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4A90" w:rsidTr="002E4325">
        <w:trPr>
          <w:jc w:val="center"/>
        </w:trPr>
        <w:tc>
          <w:tcPr>
            <w:tcW w:w="154" w:type="dxa"/>
            <w:noWrap/>
          </w:tcPr>
          <w:p w:rsidR="00434A90" w:rsidRPr="005541F0" w:rsidRDefault="00434A9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34A90" w:rsidRPr="00EC7D10" w:rsidRDefault="00E622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434A90" w:rsidRPr="005541F0" w:rsidRDefault="00434A9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4A90" w:rsidRPr="00E6221C" w:rsidRDefault="00E622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34A90" w:rsidRPr="005541F0" w:rsidRDefault="00434A9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4A90" w:rsidRPr="00EC7D10" w:rsidRDefault="00E622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34A90" w:rsidRPr="005541F0" w:rsidRDefault="00434A9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4A90" w:rsidRPr="005541F0" w:rsidRDefault="00434A9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4A90" w:rsidRPr="005541F0" w:rsidRDefault="00434A9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4A90" w:rsidRPr="00E6221C" w:rsidRDefault="00E622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10275</w:t>
            </w:r>
          </w:p>
        </w:tc>
      </w:tr>
    </w:tbl>
    <w:p w:rsidR="00434A90" w:rsidRPr="00403ECC" w:rsidRDefault="00434A9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758190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4A90" w:rsidRPr="00C46D9A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5541F0" w:rsidRDefault="00434A9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5541F0" w:rsidRDefault="00434A9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34A90" w:rsidRPr="005541F0" w:rsidRDefault="00434A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4A90" w:rsidRPr="008A10FC" w:rsidRDefault="00434A9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59.7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7DcY&#10;seAAAAAIAQAADwAAAGRycy9kb3ducmV2LnhtbEyPzU7DMBCE70i8g7VI3KjT9Ic2xKlaJC49oCZw&#10;6HEbb5OI2E5jtwlvz3KC4+ysZr5JN6NpxY163zirYDqJQJAtnW5speDz4+1pBcIHtBpbZ0nBN3nY&#10;ZPd3KSbaDTanWxEqwSHWJ6igDqFLpPRlTQb9xHVk2Tu73mBg2VdS9zhwuGllHEVLabCx3FBjR681&#10;lV/F1Si4NEjDPt4Vu+P7oov2+Ta/nA9KPT6M2xcQgcbw9wy/+IwOGTOd3NVqL1oFPCTwdbqeg2B7&#10;vZw9gzgpWMziOcgslf8HZD8AAAD//wMAUEsBAi0AFAAGAAgAAAAhALaDOJL+AAAA4QEAABMAAAAA&#10;AAAAAAAAAAAAAAAAAFtDb250ZW50X1R5cGVzXS54bWxQSwECLQAUAAYACAAAACEAOP0h/9YAAACU&#10;AQAACwAAAAAAAAAAAAAAAAAvAQAAX3JlbHMvLnJlbHNQSwECLQAUAAYACAAAACEAQv7TMrQCAAAs&#10;BQAADgAAAAAAAAAAAAAAAAAuAgAAZHJzL2Uyb0RvYy54bWxQSwECLQAUAAYACAAAACEA7DcYseAA&#10;AAAIAQAADwAAAAAAAAAAAAAAAAAOBQAAZHJzL2Rvd25yZXYueG1sUEsFBgAAAAAEAAQA8wAAABsG&#10;AAAAAA==&#10;" stroked="f">
                <v:stroke dashstyle="1 1" endcap="round"/>
                <v:textbox inset="0,0,0,0">
                  <w:txbxContent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4A90" w:rsidRPr="00C46D9A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4A90" w:rsidRPr="005541F0" w:rsidRDefault="00434A9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4A90" w:rsidRPr="005541F0" w:rsidRDefault="00434A9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34A90" w:rsidRPr="005541F0" w:rsidRDefault="00434A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4A90" w:rsidRPr="008A10FC" w:rsidRDefault="00434A9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34A90" w:rsidRPr="00434A90" w:rsidRDefault="00434A90" w:rsidP="00434A90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>О начале застройки Ядра центра</w:t>
      </w:r>
    </w:p>
    <w:p w:rsidR="00434A90" w:rsidRDefault="00434A90" w:rsidP="00434A90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 xml:space="preserve">в городе Сургуте в части территории, </w:t>
      </w:r>
    </w:p>
    <w:p w:rsidR="00434A90" w:rsidRDefault="00434A90" w:rsidP="00434A90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 xml:space="preserve">предусмотренной под размещение </w:t>
      </w:r>
    </w:p>
    <w:p w:rsidR="00434A90" w:rsidRPr="00434A90" w:rsidRDefault="00434A90" w:rsidP="00434A90">
      <w:pPr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>главной площади города</w:t>
      </w:r>
    </w:p>
    <w:p w:rsidR="00434A90" w:rsidRPr="00434A90" w:rsidRDefault="00434A90" w:rsidP="00434A90">
      <w:pPr>
        <w:jc w:val="both"/>
        <w:rPr>
          <w:rFonts w:eastAsia="Times New Roman" w:cs="Times New Roman"/>
          <w:szCs w:val="20"/>
          <w:lang w:eastAsia="ru-RU"/>
        </w:rPr>
      </w:pPr>
    </w:p>
    <w:p w:rsidR="00434A90" w:rsidRPr="00434A90" w:rsidRDefault="00434A90" w:rsidP="00434A90">
      <w:pPr>
        <w:jc w:val="both"/>
        <w:rPr>
          <w:rFonts w:eastAsia="Times New Roman" w:cs="Times New Roman"/>
          <w:szCs w:val="20"/>
          <w:lang w:eastAsia="ru-RU"/>
        </w:rPr>
      </w:pPr>
    </w:p>
    <w:p w:rsidR="00434A90" w:rsidRPr="00434A90" w:rsidRDefault="00434A90" w:rsidP="00434A9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 xml:space="preserve">В соответствии с генеральным планом муниципального образования городской округ город Сургут, утвержденным решением Исполнительного комитета </w:t>
      </w:r>
      <w:r w:rsidRPr="00434A90">
        <w:rPr>
          <w:rFonts w:eastAsia="Times New Roman" w:cs="Times New Roman"/>
          <w:spacing w:val="-4"/>
          <w:szCs w:val="20"/>
          <w:lang w:eastAsia="ru-RU"/>
        </w:rPr>
        <w:t xml:space="preserve">Тюменского областного Совета народных депутатов от 06.05.1991 № 153, </w:t>
      </w:r>
      <w:r w:rsidRPr="00434A90">
        <w:rPr>
          <w:rFonts w:eastAsia="Times New Roman" w:cs="Times New Roman"/>
          <w:spacing w:val="-4"/>
          <w:szCs w:val="28"/>
          <w:lang w:eastAsia="ru-RU"/>
        </w:rPr>
        <w:t>проектом</w:t>
      </w:r>
      <w:r w:rsidRPr="00434A90">
        <w:rPr>
          <w:rFonts w:eastAsia="Times New Roman" w:cs="Times New Roman"/>
          <w:szCs w:val="28"/>
          <w:lang w:eastAsia="ru-RU"/>
        </w:rPr>
        <w:t xml:space="preserve"> планировки и проектом межевания Ядра центра в городе Сургуте, утвержденным постановлением Администрации города от 27.02.2013 № 1244, с учетом решения городской Думы от 30.12.1998 № 141-</w:t>
      </w:r>
      <w:r w:rsidRPr="00434A90">
        <w:rPr>
          <w:rFonts w:eastAsia="Times New Roman" w:cs="Times New Roman"/>
          <w:szCs w:val="28"/>
          <w:lang w:val="en-US" w:eastAsia="ru-RU"/>
        </w:rPr>
        <w:t>II</w:t>
      </w:r>
      <w:r w:rsidRPr="00434A90">
        <w:rPr>
          <w:rFonts w:eastAsia="Times New Roman" w:cs="Times New Roman"/>
          <w:szCs w:val="28"/>
          <w:lang w:eastAsia="ru-RU"/>
        </w:rPr>
        <w:t xml:space="preserve"> ГД «О присвоении названий улицам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34A90">
        <w:rPr>
          <w:rFonts w:eastAsia="Times New Roman" w:cs="Times New Roman"/>
          <w:szCs w:val="28"/>
          <w:lang w:eastAsia="ru-RU"/>
        </w:rPr>
        <w:t>города Сургута»:</w:t>
      </w:r>
    </w:p>
    <w:p w:rsidR="00434A90" w:rsidRPr="00434A90" w:rsidRDefault="00434A90" w:rsidP="00434A9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>1. Начать застройку территории, предусмотренной под размещение главной площади города (схема границ территории прилагается).</w:t>
      </w:r>
    </w:p>
    <w:p w:rsidR="00434A90" w:rsidRPr="00434A90" w:rsidRDefault="00434A90" w:rsidP="00434A9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082A2A">
        <w:rPr>
          <w:rFonts w:eastAsia="Times New Roman" w:cs="Times New Roman"/>
          <w:spacing w:val="-4"/>
          <w:szCs w:val="20"/>
          <w:lang w:eastAsia="ru-RU"/>
        </w:rPr>
        <w:t>2. Комитету по земельным отношениям подготовить и направить уведомление</w:t>
      </w:r>
      <w:r w:rsidRPr="00434A90">
        <w:rPr>
          <w:rFonts w:eastAsia="Times New Roman" w:cs="Times New Roman"/>
          <w:szCs w:val="20"/>
          <w:lang w:eastAsia="ru-RU"/>
        </w:rPr>
        <w:t xml:space="preserve"> обществу с ограниченной ответственностью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434A90">
        <w:rPr>
          <w:rFonts w:eastAsia="Times New Roman" w:cs="Times New Roman"/>
          <w:szCs w:val="20"/>
          <w:lang w:eastAsia="ru-RU"/>
        </w:rPr>
        <w:t>«</w:t>
      </w:r>
      <w:proofErr w:type="spellStart"/>
      <w:r w:rsidRPr="00434A90">
        <w:rPr>
          <w:rFonts w:eastAsia="Times New Roman" w:cs="Times New Roman"/>
          <w:szCs w:val="20"/>
          <w:lang w:eastAsia="ru-RU"/>
        </w:rPr>
        <w:t>СургутАЗССервис</w:t>
      </w:r>
      <w:proofErr w:type="spellEnd"/>
      <w:r w:rsidRPr="00434A90">
        <w:rPr>
          <w:rFonts w:eastAsia="Times New Roman" w:cs="Times New Roman"/>
          <w:szCs w:val="20"/>
          <w:lang w:eastAsia="ru-RU"/>
        </w:rPr>
        <w:t xml:space="preserve">» об отказе </w:t>
      </w:r>
      <w:r w:rsidR="00082A2A">
        <w:rPr>
          <w:rFonts w:eastAsia="Times New Roman" w:cs="Times New Roman"/>
          <w:szCs w:val="20"/>
          <w:lang w:eastAsia="ru-RU"/>
        </w:rPr>
        <w:t xml:space="preserve">                </w:t>
      </w:r>
      <w:r w:rsidRPr="00434A90">
        <w:rPr>
          <w:rFonts w:eastAsia="Times New Roman" w:cs="Times New Roman"/>
          <w:szCs w:val="20"/>
          <w:lang w:eastAsia="ru-RU"/>
        </w:rPr>
        <w:t>от договора аренды земельного участка от 02.02.2000 № 85 по истечении трех месяцев с момента его получения.</w:t>
      </w:r>
    </w:p>
    <w:p w:rsidR="00434A90" w:rsidRPr="00434A90" w:rsidRDefault="00434A90" w:rsidP="00434A9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 xml:space="preserve">3. </w:t>
      </w:r>
      <w:r w:rsidRPr="00434A90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34A90">
        <w:rPr>
          <w:rFonts w:eastAsia="Times New Roman" w:cs="Times New Roman"/>
          <w:szCs w:val="28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34A90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434A90" w:rsidRPr="00434A90" w:rsidRDefault="00434A90" w:rsidP="00434A9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>4. Контроль за выполнением постановления оставляю за собой.</w:t>
      </w:r>
    </w:p>
    <w:p w:rsidR="00434A90" w:rsidRPr="00434A90" w:rsidRDefault="00434A90" w:rsidP="00434A90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434A90" w:rsidRPr="00434A90" w:rsidRDefault="00434A90" w:rsidP="00434A90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434A90" w:rsidRPr="00434A90" w:rsidRDefault="00434A90" w:rsidP="00434A90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434A90" w:rsidRPr="00434A90" w:rsidRDefault="00434A90" w:rsidP="00434A90">
      <w:pPr>
        <w:jc w:val="both"/>
        <w:rPr>
          <w:rFonts w:eastAsia="Times New Roman" w:cs="Times New Roman"/>
          <w:szCs w:val="20"/>
          <w:lang w:eastAsia="ru-RU"/>
        </w:rPr>
      </w:pPr>
      <w:r w:rsidRPr="00434A90">
        <w:rPr>
          <w:rFonts w:eastAsia="Times New Roman" w:cs="Times New Roman"/>
          <w:szCs w:val="20"/>
          <w:lang w:eastAsia="ru-RU"/>
        </w:rPr>
        <w:t>Глава города</w:t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</w:r>
      <w:r w:rsidRPr="00434A90">
        <w:rPr>
          <w:rFonts w:eastAsia="Times New Roman" w:cs="Times New Roman"/>
          <w:szCs w:val="20"/>
          <w:lang w:eastAsia="ru-RU"/>
        </w:rPr>
        <w:tab/>
        <w:t xml:space="preserve">    </w:t>
      </w:r>
      <w:r>
        <w:rPr>
          <w:rFonts w:eastAsia="Times New Roman" w:cs="Times New Roman"/>
          <w:szCs w:val="20"/>
          <w:lang w:eastAsia="ru-RU"/>
        </w:rPr>
        <w:t xml:space="preserve">    </w:t>
      </w:r>
      <w:r w:rsidRPr="00434A90">
        <w:rPr>
          <w:rFonts w:eastAsia="Times New Roman" w:cs="Times New Roman"/>
          <w:szCs w:val="20"/>
          <w:lang w:eastAsia="ru-RU"/>
        </w:rPr>
        <w:t xml:space="preserve">    В.Н. Шувалов</w:t>
      </w:r>
    </w:p>
    <w:p w:rsidR="00434A90" w:rsidRPr="00434A90" w:rsidRDefault="00434A90" w:rsidP="00434A90">
      <w:pPr>
        <w:jc w:val="both"/>
        <w:rPr>
          <w:rFonts w:eastAsia="Times New Roman" w:cs="Times New Roman"/>
          <w:szCs w:val="20"/>
          <w:lang w:eastAsia="ru-RU"/>
        </w:rPr>
      </w:pPr>
    </w:p>
    <w:p w:rsidR="00B93A38" w:rsidRDefault="00B93A38" w:rsidP="00434A90">
      <w:pPr>
        <w:sectPr w:rsidR="00B93A38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A38" w:rsidRDefault="00B93A38" w:rsidP="00B93A38">
      <w:pPr>
        <w:tabs>
          <w:tab w:val="left" w:pos="11340"/>
        </w:tabs>
        <w:rPr>
          <w:rFonts w:cs="Times New Roman"/>
          <w:szCs w:val="28"/>
        </w:rPr>
      </w:pPr>
    </w:p>
    <w:p w:rsidR="00B93A38" w:rsidRPr="00150F4F" w:rsidRDefault="00B93A38" w:rsidP="00B93A38">
      <w:pPr>
        <w:ind w:firstLine="11057"/>
        <w:jc w:val="both"/>
        <w:rPr>
          <w:szCs w:val="28"/>
        </w:rPr>
      </w:pPr>
      <w:r w:rsidRPr="00150F4F">
        <w:rPr>
          <w:szCs w:val="28"/>
        </w:rPr>
        <w:t xml:space="preserve">Приложение </w:t>
      </w:r>
    </w:p>
    <w:p w:rsidR="00B93A38" w:rsidRPr="00150F4F" w:rsidRDefault="00B93A38" w:rsidP="00B93A38">
      <w:pPr>
        <w:ind w:firstLine="11057"/>
        <w:jc w:val="both"/>
        <w:rPr>
          <w:szCs w:val="28"/>
        </w:rPr>
      </w:pPr>
      <w:r w:rsidRPr="00150F4F">
        <w:rPr>
          <w:szCs w:val="28"/>
        </w:rPr>
        <w:t xml:space="preserve">к постановлению </w:t>
      </w:r>
    </w:p>
    <w:p w:rsidR="00B93A38" w:rsidRPr="00150F4F" w:rsidRDefault="00B93A38" w:rsidP="00B93A38">
      <w:pPr>
        <w:ind w:firstLine="11057"/>
        <w:jc w:val="both"/>
        <w:rPr>
          <w:szCs w:val="28"/>
        </w:rPr>
      </w:pPr>
      <w:r w:rsidRPr="00150F4F">
        <w:rPr>
          <w:szCs w:val="28"/>
        </w:rPr>
        <w:t xml:space="preserve">Администрации города </w:t>
      </w:r>
    </w:p>
    <w:p w:rsidR="00B93A38" w:rsidRDefault="00B93A38" w:rsidP="00B93A38">
      <w:pPr>
        <w:ind w:firstLine="11057"/>
        <w:jc w:val="both"/>
        <w:rPr>
          <w:szCs w:val="28"/>
        </w:rPr>
      </w:pPr>
      <w:r w:rsidRPr="00150F4F">
        <w:rPr>
          <w:szCs w:val="28"/>
        </w:rPr>
        <w:t>от __________</w:t>
      </w:r>
      <w:r>
        <w:rPr>
          <w:szCs w:val="28"/>
        </w:rPr>
        <w:t>_</w:t>
      </w:r>
      <w:r w:rsidRPr="00150F4F">
        <w:rPr>
          <w:szCs w:val="28"/>
        </w:rPr>
        <w:t>_ № ___</w:t>
      </w:r>
      <w:r>
        <w:rPr>
          <w:szCs w:val="28"/>
        </w:rPr>
        <w:t>__</w:t>
      </w:r>
      <w:r w:rsidRPr="00150F4F">
        <w:rPr>
          <w:szCs w:val="28"/>
        </w:rPr>
        <w:t>___</w:t>
      </w:r>
    </w:p>
    <w:p w:rsidR="00B93A38" w:rsidRDefault="00B93A38" w:rsidP="00B93A38">
      <w:pPr>
        <w:ind w:firstLine="11340"/>
        <w:rPr>
          <w:rFonts w:cs="Times New Roman"/>
          <w:szCs w:val="28"/>
        </w:rPr>
      </w:pPr>
    </w:p>
    <w:p w:rsidR="00B93A38" w:rsidRDefault="00B93A38" w:rsidP="00B93A38">
      <w:pPr>
        <w:ind w:firstLine="11340"/>
        <w:rPr>
          <w:rFonts w:cs="Times New Roman"/>
          <w:szCs w:val="28"/>
        </w:rPr>
      </w:pPr>
    </w:p>
    <w:p w:rsidR="00B93A38" w:rsidRDefault="00B93A38" w:rsidP="00B93A3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Схема границ территории, предусмотренной под размещение главной площади города</w:t>
      </w:r>
    </w:p>
    <w:p w:rsidR="00B93A38" w:rsidRDefault="00B93A38" w:rsidP="00B93A38">
      <w:pPr>
        <w:rPr>
          <w:rFonts w:cs="Times New Roman"/>
          <w:szCs w:val="28"/>
        </w:rPr>
      </w:pPr>
    </w:p>
    <w:p w:rsidR="00B93A38" w:rsidRDefault="00B93A38" w:rsidP="00B93A38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3661130" wp14:editId="4DAE1090">
            <wp:extent cx="8972550" cy="45078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656" cy="45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38" w:rsidRPr="00F575CB" w:rsidRDefault="00B93A38" w:rsidP="00B93A3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35F8D">
        <w:rPr>
          <w:rFonts w:cs="Times New Roman"/>
          <w:sz w:val="24"/>
          <w:szCs w:val="24"/>
          <w:lang w:val="en-US"/>
        </w:rPr>
        <w:t xml:space="preserve">S </w:t>
      </w:r>
      <w:r w:rsidRPr="00335F8D">
        <w:rPr>
          <w:rFonts w:cs="Times New Roman"/>
          <w:sz w:val="24"/>
          <w:szCs w:val="24"/>
        </w:rPr>
        <w:t>= 9 178 кв. метров</w:t>
      </w:r>
    </w:p>
    <w:p w:rsidR="007560C1" w:rsidRPr="00B93A38" w:rsidRDefault="007560C1" w:rsidP="00434A90">
      <w:pPr>
        <w:rPr>
          <w:sz w:val="2"/>
          <w:szCs w:val="2"/>
        </w:rPr>
      </w:pPr>
    </w:p>
    <w:sectPr w:rsidR="007560C1" w:rsidRPr="00B93A38" w:rsidSect="00D569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90"/>
    <w:rsid w:val="00082A2A"/>
    <w:rsid w:val="003C1F2E"/>
    <w:rsid w:val="00434A90"/>
    <w:rsid w:val="007560C1"/>
    <w:rsid w:val="00767275"/>
    <w:rsid w:val="00A5590F"/>
    <w:rsid w:val="00B93A38"/>
    <w:rsid w:val="00D80BB2"/>
    <w:rsid w:val="00E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2362-5B71-446D-ABE8-6B8E69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2017-11-27T11:34:00Z</cp:lastPrinted>
  <dcterms:created xsi:type="dcterms:W3CDTF">2017-11-30T07:00:00Z</dcterms:created>
  <dcterms:modified xsi:type="dcterms:W3CDTF">2017-11-30T07:00:00Z</dcterms:modified>
</cp:coreProperties>
</file>