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C9" w:rsidRDefault="005E60C9" w:rsidP="00656C1A">
      <w:pPr>
        <w:spacing w:line="120" w:lineRule="atLeast"/>
        <w:jc w:val="center"/>
        <w:rPr>
          <w:sz w:val="24"/>
          <w:szCs w:val="24"/>
        </w:rPr>
      </w:pPr>
    </w:p>
    <w:p w:rsidR="005E60C9" w:rsidRDefault="005E60C9" w:rsidP="00656C1A">
      <w:pPr>
        <w:spacing w:line="120" w:lineRule="atLeast"/>
        <w:jc w:val="center"/>
        <w:rPr>
          <w:sz w:val="24"/>
          <w:szCs w:val="24"/>
        </w:rPr>
      </w:pPr>
    </w:p>
    <w:p w:rsidR="005E60C9" w:rsidRPr="00852378" w:rsidRDefault="005E60C9" w:rsidP="00656C1A">
      <w:pPr>
        <w:spacing w:line="120" w:lineRule="atLeast"/>
        <w:jc w:val="center"/>
        <w:rPr>
          <w:sz w:val="10"/>
          <w:szCs w:val="10"/>
        </w:rPr>
      </w:pPr>
    </w:p>
    <w:p w:rsidR="005E60C9" w:rsidRDefault="005E60C9" w:rsidP="00656C1A">
      <w:pPr>
        <w:spacing w:line="120" w:lineRule="atLeast"/>
        <w:jc w:val="center"/>
        <w:rPr>
          <w:sz w:val="10"/>
          <w:szCs w:val="24"/>
        </w:rPr>
      </w:pPr>
    </w:p>
    <w:p w:rsidR="005E60C9" w:rsidRPr="005541F0" w:rsidRDefault="005E60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60C9" w:rsidRPr="005541F0" w:rsidRDefault="005E60C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60C9" w:rsidRPr="005649E4" w:rsidRDefault="005E60C9" w:rsidP="00656C1A">
      <w:pPr>
        <w:spacing w:line="120" w:lineRule="atLeast"/>
        <w:jc w:val="center"/>
        <w:rPr>
          <w:sz w:val="18"/>
          <w:szCs w:val="24"/>
        </w:rPr>
      </w:pPr>
    </w:p>
    <w:p w:rsidR="005E60C9" w:rsidRPr="00656C1A" w:rsidRDefault="005E60C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60C9" w:rsidRPr="005541F0" w:rsidRDefault="005E60C9" w:rsidP="00656C1A">
      <w:pPr>
        <w:spacing w:line="120" w:lineRule="atLeast"/>
        <w:jc w:val="center"/>
        <w:rPr>
          <w:sz w:val="18"/>
          <w:szCs w:val="24"/>
        </w:rPr>
      </w:pPr>
    </w:p>
    <w:p w:rsidR="005E60C9" w:rsidRPr="005541F0" w:rsidRDefault="005E60C9" w:rsidP="00656C1A">
      <w:pPr>
        <w:spacing w:line="120" w:lineRule="atLeast"/>
        <w:jc w:val="center"/>
        <w:rPr>
          <w:sz w:val="20"/>
          <w:szCs w:val="24"/>
        </w:rPr>
      </w:pPr>
    </w:p>
    <w:p w:rsidR="005E60C9" w:rsidRPr="00656C1A" w:rsidRDefault="005E60C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E60C9" w:rsidRDefault="005E60C9" w:rsidP="00656C1A">
      <w:pPr>
        <w:spacing w:line="120" w:lineRule="atLeast"/>
        <w:jc w:val="center"/>
        <w:rPr>
          <w:sz w:val="30"/>
          <w:szCs w:val="24"/>
        </w:rPr>
      </w:pPr>
    </w:p>
    <w:p w:rsidR="005E60C9" w:rsidRPr="00656C1A" w:rsidRDefault="005E60C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E60C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60C9" w:rsidRPr="00F8214F" w:rsidRDefault="005E60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60C9" w:rsidRPr="00F8214F" w:rsidRDefault="00E46A46" w:rsidP="007F258D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</w:t>
            </w:r>
            <w:r w:rsidR="007F258D">
              <w:rPr>
                <w:sz w:val="24"/>
                <w:szCs w:val="24"/>
              </w:rPr>
              <w:t>8</w:t>
            </w:r>
            <w:bookmarkStart w:id="1" w:name="_GoBack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60C9" w:rsidRPr="00F8214F" w:rsidRDefault="005E60C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60C9" w:rsidRPr="00F8214F" w:rsidRDefault="00E46A4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E60C9" w:rsidRPr="00A63FB0" w:rsidRDefault="005E60C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60C9" w:rsidRPr="00A3761A" w:rsidRDefault="00E46A4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E60C9" w:rsidRPr="00F8214F" w:rsidRDefault="005E60C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E60C9" w:rsidRPr="00F8214F" w:rsidRDefault="005E60C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E60C9" w:rsidRPr="00AB4194" w:rsidRDefault="005E60C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E60C9" w:rsidRPr="00F8214F" w:rsidRDefault="00E46A4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427</w:t>
            </w:r>
          </w:p>
        </w:tc>
      </w:tr>
    </w:tbl>
    <w:p w:rsidR="005E60C9" w:rsidRPr="00C725A6" w:rsidRDefault="005E60C9" w:rsidP="00C725A6">
      <w:pPr>
        <w:rPr>
          <w:rFonts w:cs="Times New Roman"/>
          <w:szCs w:val="28"/>
        </w:rPr>
      </w:pPr>
    </w:p>
    <w:p w:rsidR="005E60C9" w:rsidRDefault="005E60C9" w:rsidP="005E6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 w:rsidRPr="00932850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:rsidR="005E60C9" w:rsidRDefault="005E60C9" w:rsidP="005E60C9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>Администрации г</w:t>
      </w:r>
      <w:r w:rsidR="008A5627">
        <w:rPr>
          <w:rFonts w:ascii="Times New Roman" w:hAnsi="Times New Roman" w:cs="Times New Roman"/>
          <w:sz w:val="28"/>
          <w:szCs w:val="28"/>
        </w:rPr>
        <w:t>орода</w:t>
      </w:r>
      <w:r w:rsidRPr="00932850">
        <w:rPr>
          <w:rFonts w:ascii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hAnsi="Times New Roman" w:cs="Times New Roman"/>
          <w:sz w:val="28"/>
          <w:szCs w:val="28"/>
        </w:rPr>
        <w:t xml:space="preserve">.10.2015 </w:t>
      </w:r>
    </w:p>
    <w:p w:rsidR="005E60C9" w:rsidRDefault="008A5627" w:rsidP="005E6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E60C9">
        <w:rPr>
          <w:rFonts w:ascii="Times New Roman" w:hAnsi="Times New Roman" w:cs="Times New Roman"/>
          <w:sz w:val="28"/>
          <w:szCs w:val="28"/>
        </w:rPr>
        <w:t>7663 «</w:t>
      </w:r>
      <w:r w:rsidR="005E60C9" w:rsidRPr="00932850">
        <w:rPr>
          <w:rFonts w:ascii="Times New Roman" w:hAnsi="Times New Roman" w:cs="Times New Roman"/>
          <w:sz w:val="28"/>
          <w:szCs w:val="28"/>
        </w:rPr>
        <w:t>Об утверждении регламента</w:t>
      </w:r>
    </w:p>
    <w:p w:rsidR="008A5627" w:rsidRDefault="005E60C9" w:rsidP="005E60C9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взаимодействия структурных </w:t>
      </w:r>
    </w:p>
    <w:p w:rsidR="008A5627" w:rsidRDefault="005E60C9" w:rsidP="005E60C9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города, </w:t>
      </w:r>
    </w:p>
    <w:p w:rsidR="008A5627" w:rsidRDefault="005E60C9" w:rsidP="005E60C9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>муниципальных</w:t>
      </w:r>
      <w:r w:rsidR="008A5627">
        <w:rPr>
          <w:rFonts w:ascii="Times New Roman" w:hAnsi="Times New Roman" w:cs="Times New Roman"/>
          <w:sz w:val="28"/>
          <w:szCs w:val="28"/>
        </w:rPr>
        <w:t xml:space="preserve"> </w:t>
      </w:r>
      <w:r w:rsidRPr="00932850">
        <w:rPr>
          <w:rFonts w:ascii="Times New Roman" w:hAnsi="Times New Roman" w:cs="Times New Roman"/>
          <w:sz w:val="28"/>
          <w:szCs w:val="28"/>
        </w:rPr>
        <w:t>учреждений, организаций-</w:t>
      </w:r>
    </w:p>
    <w:p w:rsidR="008A5627" w:rsidRDefault="008A5627" w:rsidP="005E60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E60C9" w:rsidRPr="00932850">
        <w:rPr>
          <w:rFonts w:ascii="Times New Roman" w:hAnsi="Times New Roman" w:cs="Times New Roman"/>
          <w:sz w:val="28"/>
          <w:szCs w:val="28"/>
        </w:rPr>
        <w:t xml:space="preserve">аказчиков при проектировании, </w:t>
      </w:r>
    </w:p>
    <w:p w:rsidR="008A5627" w:rsidRDefault="005E60C9" w:rsidP="005E60C9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строительстве (реконструкции), </w:t>
      </w:r>
    </w:p>
    <w:p w:rsidR="008A5627" w:rsidRDefault="005E60C9" w:rsidP="005E60C9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осуществлении контроля за ходом </w:t>
      </w:r>
    </w:p>
    <w:p w:rsidR="005E60C9" w:rsidRDefault="005E60C9" w:rsidP="005E60C9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строительства объектов, ввода </w:t>
      </w:r>
    </w:p>
    <w:p w:rsidR="008A5627" w:rsidRDefault="005E60C9" w:rsidP="005E60C9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объекта в эксплуатацию, </w:t>
      </w:r>
    </w:p>
    <w:p w:rsidR="008A5627" w:rsidRDefault="005E60C9" w:rsidP="005E60C9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 xml:space="preserve">эксплуатации объектов капитального </w:t>
      </w:r>
    </w:p>
    <w:p w:rsidR="005E60C9" w:rsidRPr="00932850" w:rsidRDefault="005E60C9" w:rsidP="005E60C9">
      <w:pPr>
        <w:pStyle w:val="a4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оительства социального значения»</w:t>
      </w:r>
    </w:p>
    <w:p w:rsidR="005E60C9" w:rsidRDefault="005E60C9" w:rsidP="005E60C9">
      <w:pPr>
        <w:jc w:val="both"/>
        <w:rPr>
          <w:szCs w:val="28"/>
        </w:rPr>
      </w:pPr>
    </w:p>
    <w:p w:rsidR="005E60C9" w:rsidRDefault="005E60C9" w:rsidP="005E60C9">
      <w:pPr>
        <w:pStyle w:val="a4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5E60C9" w:rsidRPr="00314D8B" w:rsidRDefault="005E60C9" w:rsidP="008A562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D8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314D8B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proofErr w:type="gramEnd"/>
      <w:r w:rsidRPr="00314D8B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8A5627">
        <w:rPr>
          <w:rFonts w:ascii="Times New Roman" w:hAnsi="Times New Roman" w:cs="Times New Roman"/>
          <w:sz w:val="28"/>
          <w:szCs w:val="28"/>
        </w:rPr>
        <w:t xml:space="preserve">истрации города от 30.12.2005 № </w:t>
      </w:r>
      <w:r w:rsidRPr="00314D8B">
        <w:rPr>
          <w:rFonts w:ascii="Times New Roman" w:hAnsi="Times New Roman" w:cs="Times New Roman"/>
          <w:sz w:val="28"/>
          <w:szCs w:val="28"/>
        </w:rPr>
        <w:t>3686 «Об утверждении Регламента Администрации города»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60C9" w:rsidRDefault="008A5627" w:rsidP="008A562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60C9" w:rsidRPr="00314D8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E60C9" w:rsidRPr="00314D8B">
        <w:rPr>
          <w:rFonts w:ascii="Times New Roman" w:hAnsi="Times New Roman"/>
          <w:sz w:val="28"/>
          <w:szCs w:val="28"/>
        </w:rPr>
        <w:t>в п</w:t>
      </w:r>
      <w:r w:rsidR="005E60C9" w:rsidRPr="00314D8B">
        <w:rPr>
          <w:rFonts w:ascii="Times New Roman" w:hAnsi="Times New Roman" w:cs="Times New Roman"/>
          <w:sz w:val="28"/>
          <w:szCs w:val="28"/>
        </w:rPr>
        <w:t>остановление</w:t>
      </w:r>
      <w:r w:rsidR="005E60C9">
        <w:rPr>
          <w:rFonts w:ascii="Times New Roman" w:hAnsi="Times New Roman" w:cs="Times New Roman"/>
          <w:sz w:val="28"/>
          <w:szCs w:val="28"/>
        </w:rPr>
        <w:t xml:space="preserve"> </w:t>
      </w:r>
      <w:r w:rsidR="005E60C9" w:rsidRPr="00314D8B">
        <w:rPr>
          <w:rFonts w:ascii="Times New Roman" w:hAnsi="Times New Roman" w:cs="Times New Roman"/>
          <w:sz w:val="28"/>
          <w:szCs w:val="28"/>
        </w:rPr>
        <w:t>Администрации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="005E60C9" w:rsidRPr="00314D8B">
        <w:rPr>
          <w:rFonts w:ascii="Times New Roman" w:hAnsi="Times New Roman" w:cs="Times New Roman"/>
          <w:sz w:val="28"/>
          <w:szCs w:val="28"/>
        </w:rPr>
        <w:t xml:space="preserve"> от 30.10.2015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0C9" w:rsidRPr="00314D8B">
        <w:rPr>
          <w:rFonts w:ascii="Times New Roman" w:hAnsi="Times New Roman" w:cs="Times New Roman"/>
          <w:sz w:val="28"/>
          <w:szCs w:val="28"/>
        </w:rPr>
        <w:t>7663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60C9" w:rsidRPr="00314D8B">
        <w:rPr>
          <w:rFonts w:ascii="Times New Roman" w:hAnsi="Times New Roman" w:cs="Times New Roman"/>
          <w:sz w:val="28"/>
          <w:szCs w:val="28"/>
        </w:rPr>
        <w:t xml:space="preserve"> «Об утверждении регламента взаимодействия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60C9" w:rsidRPr="00314D8B">
        <w:rPr>
          <w:rFonts w:ascii="Times New Roman" w:hAnsi="Times New Roman" w:cs="Times New Roman"/>
          <w:sz w:val="28"/>
          <w:szCs w:val="28"/>
        </w:rPr>
        <w:t>Администрации города, муниципальных учреждений, организаций-заказчиков при проектировании, строительстве (реконструкции), осуществлении контроля</w:t>
      </w:r>
      <w:r w:rsidR="005E60C9">
        <w:rPr>
          <w:rFonts w:ascii="Times New Roman" w:hAnsi="Times New Roman" w:cs="Times New Roman"/>
          <w:sz w:val="28"/>
          <w:szCs w:val="28"/>
        </w:rPr>
        <w:t xml:space="preserve"> </w:t>
      </w:r>
      <w:r w:rsidR="005E60C9" w:rsidRPr="00314D8B">
        <w:rPr>
          <w:rFonts w:ascii="Times New Roman" w:hAnsi="Times New Roman" w:cs="Times New Roman"/>
          <w:sz w:val="28"/>
          <w:szCs w:val="28"/>
        </w:rPr>
        <w:t>за ходом строительства объектов, ввода объекта</w:t>
      </w:r>
      <w:r w:rsidR="005E60C9">
        <w:rPr>
          <w:rFonts w:ascii="Times New Roman" w:hAnsi="Times New Roman" w:cs="Times New Roman"/>
          <w:sz w:val="28"/>
          <w:szCs w:val="28"/>
        </w:rPr>
        <w:t xml:space="preserve"> </w:t>
      </w:r>
      <w:r w:rsidR="005E60C9" w:rsidRPr="00314D8B">
        <w:rPr>
          <w:rFonts w:ascii="Times New Roman" w:hAnsi="Times New Roman" w:cs="Times New Roman"/>
          <w:sz w:val="28"/>
          <w:szCs w:val="28"/>
        </w:rPr>
        <w:t xml:space="preserve">в эксплуатацию, эксплуатации объектов капитального строительства </w:t>
      </w:r>
      <w:r w:rsidR="005E60C9" w:rsidRPr="00052B24">
        <w:rPr>
          <w:rFonts w:ascii="Times New Roman" w:hAnsi="Times New Roman" w:cs="Times New Roman"/>
          <w:sz w:val="28"/>
          <w:szCs w:val="28"/>
        </w:rPr>
        <w:t xml:space="preserve">социального значения» </w:t>
      </w:r>
      <w:r w:rsidR="005E60C9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60C9">
        <w:rPr>
          <w:rFonts w:ascii="Times New Roman" w:hAnsi="Times New Roman" w:cs="Times New Roman"/>
          <w:sz w:val="28"/>
          <w:szCs w:val="28"/>
        </w:rPr>
        <w:t xml:space="preserve">от 14.06.2017 № 4417, 08.09.2017 № 7865) </w:t>
      </w:r>
      <w:r w:rsidR="005E60C9" w:rsidRPr="00052B2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A5627" w:rsidRPr="008A5627" w:rsidRDefault="008A5627" w:rsidP="008A5627">
      <w:pPr>
        <w:ind w:firstLine="567"/>
        <w:rPr>
          <w:lang w:eastAsia="ru-RU"/>
        </w:rPr>
      </w:pPr>
      <w:r>
        <w:rPr>
          <w:lang w:eastAsia="ru-RU"/>
        </w:rPr>
        <w:t>в приложении к постановлению:</w:t>
      </w:r>
    </w:p>
    <w:p w:rsidR="008A5627" w:rsidRDefault="005E60C9" w:rsidP="008A5627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EC4BEC">
        <w:rPr>
          <w:szCs w:val="28"/>
        </w:rPr>
        <w:t xml:space="preserve">Абзац </w:t>
      </w:r>
      <w:r w:rsidR="008A5627">
        <w:rPr>
          <w:szCs w:val="28"/>
        </w:rPr>
        <w:t>седьмой</w:t>
      </w:r>
      <w:r w:rsidRPr="00EC4BEC">
        <w:rPr>
          <w:szCs w:val="28"/>
        </w:rPr>
        <w:t xml:space="preserve"> пункта 1.5 изложить в следующей редакции: </w:t>
      </w:r>
    </w:p>
    <w:p w:rsidR="005E60C9" w:rsidRDefault="005E60C9" w:rsidP="008A5627">
      <w:pPr>
        <w:ind w:firstLine="567"/>
        <w:jc w:val="both"/>
        <w:rPr>
          <w:rFonts w:eastAsia="Times New Roman"/>
          <w:szCs w:val="28"/>
          <w:lang w:eastAsia="ru-RU"/>
        </w:rPr>
      </w:pPr>
      <w:r w:rsidRPr="00EC4BEC">
        <w:rPr>
          <w:szCs w:val="28"/>
        </w:rPr>
        <w:t xml:space="preserve">«- </w:t>
      </w:r>
      <w:r>
        <w:rPr>
          <w:szCs w:val="28"/>
        </w:rPr>
        <w:t>р</w:t>
      </w:r>
      <w:r w:rsidRPr="00EC4BEC">
        <w:rPr>
          <w:rFonts w:eastAsia="Times New Roman"/>
          <w:szCs w:val="28"/>
          <w:lang w:eastAsia="ru-RU"/>
        </w:rPr>
        <w:t xml:space="preserve">азрешение на строительство представляет собой документ, который </w:t>
      </w:r>
      <w:r w:rsidR="008A5627">
        <w:rPr>
          <w:rFonts w:eastAsia="Times New Roman"/>
          <w:szCs w:val="28"/>
          <w:lang w:eastAsia="ru-RU"/>
        </w:rPr>
        <w:t xml:space="preserve">              </w:t>
      </w:r>
      <w:r w:rsidRPr="00EC4BEC">
        <w:rPr>
          <w:rFonts w:eastAsia="Times New Roman"/>
          <w:szCs w:val="28"/>
          <w:lang w:eastAsia="ru-RU"/>
        </w:rPr>
        <w:t xml:space="preserve">подтверждает соответствие проектной документации требованиям, </w:t>
      </w:r>
      <w:proofErr w:type="spellStart"/>
      <w:r w:rsidRPr="00EC4BEC">
        <w:rPr>
          <w:rFonts w:eastAsia="Times New Roman"/>
          <w:szCs w:val="28"/>
          <w:lang w:eastAsia="ru-RU"/>
        </w:rPr>
        <w:t>установ</w:t>
      </w:r>
      <w:proofErr w:type="spellEnd"/>
      <w:r w:rsidR="008A5627">
        <w:rPr>
          <w:rFonts w:eastAsia="Times New Roman"/>
          <w:szCs w:val="28"/>
          <w:lang w:eastAsia="ru-RU"/>
        </w:rPr>
        <w:t xml:space="preserve">-                         </w:t>
      </w:r>
      <w:r w:rsidRPr="00EC4BEC">
        <w:rPr>
          <w:rFonts w:eastAsia="Times New Roman"/>
          <w:szCs w:val="28"/>
          <w:lang w:eastAsia="ru-RU"/>
        </w:rPr>
        <w:t>ленным градостроительным реглам</w:t>
      </w:r>
      <w:r>
        <w:rPr>
          <w:rFonts w:eastAsia="Times New Roman"/>
          <w:szCs w:val="28"/>
          <w:lang w:eastAsia="ru-RU"/>
        </w:rPr>
        <w:t>ентом</w:t>
      </w:r>
      <w:r w:rsidRPr="00EC4BEC">
        <w:rPr>
          <w:rFonts w:eastAsia="Times New Roman"/>
          <w:szCs w:val="28"/>
          <w:lang w:eastAsia="ru-RU"/>
        </w:rPr>
        <w:t xml:space="preserve">, проектом планировки территории </w:t>
      </w:r>
      <w:r w:rsidR="008A5627">
        <w:rPr>
          <w:rFonts w:eastAsia="Times New Roman"/>
          <w:szCs w:val="28"/>
          <w:lang w:eastAsia="ru-RU"/>
        </w:rPr>
        <w:t xml:space="preserve">                  </w:t>
      </w:r>
      <w:r>
        <w:rPr>
          <w:rFonts w:eastAsia="Times New Roman"/>
          <w:szCs w:val="28"/>
          <w:lang w:eastAsia="ru-RU"/>
        </w:rPr>
        <w:t>и проектом межевания территории</w:t>
      </w:r>
      <w:r w:rsidRPr="00EC4BEC">
        <w:rPr>
          <w:rFonts w:eastAsia="Times New Roman"/>
          <w:szCs w:val="28"/>
          <w:lang w:eastAsia="ru-RU"/>
        </w:rPr>
        <w:t>, при осуществлении строительства, реконструкции объекта капитального строительства,</w:t>
      </w:r>
      <w:r>
        <w:rPr>
          <w:rFonts w:eastAsia="Times New Roman"/>
          <w:szCs w:val="28"/>
          <w:lang w:eastAsia="ru-RU"/>
        </w:rPr>
        <w:t xml:space="preserve"> </w:t>
      </w:r>
      <w:r w:rsidRPr="00EC4BEC">
        <w:rPr>
          <w:rFonts w:eastAsia="Times New Roman"/>
          <w:szCs w:val="28"/>
          <w:lang w:eastAsia="ru-RU"/>
        </w:rPr>
        <w:t xml:space="preserve">не являющегося линейным </w:t>
      </w:r>
      <w:r w:rsidR="008A5627">
        <w:rPr>
          <w:rFonts w:eastAsia="Times New Roman"/>
          <w:szCs w:val="28"/>
          <w:lang w:eastAsia="ru-RU"/>
        </w:rPr>
        <w:t xml:space="preserve">                   </w:t>
      </w:r>
      <w:r w:rsidRPr="00EC4BEC">
        <w:rPr>
          <w:rFonts w:eastAsia="Times New Roman"/>
          <w:szCs w:val="28"/>
          <w:lang w:eastAsia="ru-RU"/>
        </w:rPr>
        <w:t xml:space="preserve">объектом, или требованиям, установленным проектом планировки территории </w:t>
      </w:r>
      <w:r w:rsidR="008A5627">
        <w:rPr>
          <w:rFonts w:eastAsia="Times New Roman"/>
          <w:szCs w:val="28"/>
          <w:lang w:eastAsia="ru-RU"/>
        </w:rPr>
        <w:t xml:space="preserve">                </w:t>
      </w:r>
      <w:r w:rsidRPr="00EC4BEC">
        <w:rPr>
          <w:rFonts w:eastAsia="Times New Roman"/>
          <w:szCs w:val="28"/>
          <w:lang w:eastAsia="ru-RU"/>
        </w:rPr>
        <w:lastRenderedPageBreak/>
        <w:t xml:space="preserve">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</w:t>
      </w:r>
      <w:r w:rsidR="008A5627">
        <w:rPr>
          <w:rFonts w:eastAsia="Times New Roman"/>
          <w:szCs w:val="28"/>
          <w:lang w:eastAsia="ru-RU"/>
        </w:rPr>
        <w:t xml:space="preserve">                </w:t>
      </w:r>
      <w:r w:rsidRPr="00EC4BEC">
        <w:rPr>
          <w:rFonts w:eastAsia="Times New Roman"/>
          <w:szCs w:val="28"/>
          <w:lang w:eastAsia="ru-RU"/>
        </w:rPr>
        <w:t xml:space="preserve">использованием такого земельного участка и ограничениями, установленными </w:t>
      </w:r>
      <w:r w:rsidR="008A5627">
        <w:rPr>
          <w:rFonts w:eastAsia="Times New Roman"/>
          <w:szCs w:val="28"/>
          <w:lang w:eastAsia="ru-RU"/>
        </w:rPr>
        <w:t xml:space="preserve">               </w:t>
      </w:r>
      <w:r w:rsidRPr="00EC4BEC">
        <w:rPr>
          <w:rFonts w:eastAsia="Times New Roman"/>
          <w:szCs w:val="28"/>
          <w:lang w:eastAsia="ru-RU"/>
        </w:rPr>
        <w:t>в соответствии с земельным и иным законод</w:t>
      </w:r>
      <w:r>
        <w:rPr>
          <w:rFonts w:eastAsia="Times New Roman"/>
          <w:szCs w:val="28"/>
          <w:lang w:eastAsia="ru-RU"/>
        </w:rPr>
        <w:t xml:space="preserve">ательством Российской </w:t>
      </w:r>
      <w:r w:rsidR="008A5627">
        <w:rPr>
          <w:rFonts w:eastAsia="Times New Roman"/>
          <w:szCs w:val="28"/>
          <w:lang w:eastAsia="ru-RU"/>
        </w:rPr>
        <w:t xml:space="preserve">                                </w:t>
      </w:r>
      <w:r>
        <w:rPr>
          <w:rFonts w:eastAsia="Times New Roman"/>
          <w:szCs w:val="28"/>
          <w:lang w:eastAsia="ru-RU"/>
        </w:rPr>
        <w:t>Федерации</w:t>
      </w:r>
      <w:r w:rsidR="008A5627">
        <w:rPr>
          <w:rFonts w:eastAsia="Times New Roman"/>
          <w:szCs w:val="28"/>
          <w:lang w:eastAsia="ru-RU"/>
        </w:rPr>
        <w:t>;</w:t>
      </w:r>
      <w:r>
        <w:rPr>
          <w:rFonts w:eastAsia="Times New Roman"/>
          <w:szCs w:val="28"/>
          <w:lang w:eastAsia="ru-RU"/>
        </w:rPr>
        <w:t>».</w:t>
      </w:r>
    </w:p>
    <w:p w:rsidR="005E60C9" w:rsidRDefault="005E60C9" w:rsidP="008A5627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 В </w:t>
      </w:r>
      <w:r w:rsidR="008A5627">
        <w:rPr>
          <w:rFonts w:eastAsia="Times New Roman"/>
          <w:szCs w:val="28"/>
          <w:lang w:eastAsia="ru-RU"/>
        </w:rPr>
        <w:t>под</w:t>
      </w:r>
      <w:r>
        <w:rPr>
          <w:rFonts w:eastAsia="Times New Roman"/>
          <w:szCs w:val="28"/>
          <w:lang w:eastAsia="ru-RU"/>
        </w:rPr>
        <w:t>пункт</w:t>
      </w:r>
      <w:r w:rsidR="00C306EB">
        <w:rPr>
          <w:rFonts w:eastAsia="Times New Roman"/>
          <w:szCs w:val="28"/>
          <w:lang w:eastAsia="ru-RU"/>
        </w:rPr>
        <w:t>е</w:t>
      </w:r>
      <w:r>
        <w:rPr>
          <w:rFonts w:eastAsia="Times New Roman"/>
          <w:szCs w:val="28"/>
          <w:lang w:eastAsia="ru-RU"/>
        </w:rPr>
        <w:t xml:space="preserve"> 5.3.5</w:t>
      </w:r>
      <w:r w:rsidR="008A5627">
        <w:rPr>
          <w:rFonts w:eastAsia="Times New Roman"/>
          <w:szCs w:val="28"/>
          <w:lang w:eastAsia="ru-RU"/>
        </w:rPr>
        <w:t xml:space="preserve"> пункта 5.3</w:t>
      </w:r>
      <w:r>
        <w:rPr>
          <w:rFonts w:eastAsia="Times New Roman"/>
          <w:szCs w:val="28"/>
          <w:lang w:eastAsia="ru-RU"/>
        </w:rPr>
        <w:t xml:space="preserve"> слова «градостроительного плана земельного участка» заменить словами «</w:t>
      </w:r>
      <w:r w:rsidRPr="002D1B12">
        <w:rPr>
          <w:rFonts w:eastAsia="Times New Roman"/>
          <w:szCs w:val="28"/>
          <w:lang w:eastAsia="ru-RU"/>
        </w:rPr>
        <w:t>к строительству, реконструкции объекта капитального строительства, установленными на дату выдачи представленного</w:t>
      </w:r>
      <w:r w:rsidR="00C306EB">
        <w:rPr>
          <w:rFonts w:eastAsia="Times New Roman"/>
          <w:szCs w:val="28"/>
          <w:lang w:eastAsia="ru-RU"/>
        </w:rPr>
        <w:t xml:space="preserve">                  </w:t>
      </w:r>
      <w:r w:rsidRPr="002D1B12">
        <w:rPr>
          <w:rFonts w:eastAsia="Times New Roman"/>
          <w:szCs w:val="28"/>
          <w:lang w:eastAsia="ru-RU"/>
        </w:rPr>
        <w:t xml:space="preserve"> для получения разрешения на строительство градостроительного плана земельного участка, разрешенным использованием земельного участка, </w:t>
      </w:r>
      <w:proofErr w:type="spellStart"/>
      <w:r w:rsidRPr="002D1B12">
        <w:rPr>
          <w:rFonts w:eastAsia="Times New Roman"/>
          <w:szCs w:val="28"/>
          <w:lang w:eastAsia="ru-RU"/>
        </w:rPr>
        <w:t>ограниче</w:t>
      </w:r>
      <w:proofErr w:type="spellEnd"/>
      <w:r w:rsidR="008A5627">
        <w:rPr>
          <w:rFonts w:eastAsia="Times New Roman"/>
          <w:szCs w:val="28"/>
          <w:lang w:eastAsia="ru-RU"/>
        </w:rPr>
        <w:t xml:space="preserve">-                   </w:t>
      </w:r>
      <w:proofErr w:type="spellStart"/>
      <w:r w:rsidRPr="002D1B12">
        <w:rPr>
          <w:rFonts w:eastAsia="Times New Roman"/>
          <w:szCs w:val="28"/>
          <w:lang w:eastAsia="ru-RU"/>
        </w:rPr>
        <w:t>ниями</w:t>
      </w:r>
      <w:proofErr w:type="spellEnd"/>
      <w:r w:rsidRPr="002D1B12">
        <w:rPr>
          <w:rFonts w:eastAsia="Times New Roman"/>
          <w:szCs w:val="28"/>
          <w:lang w:eastAsia="ru-RU"/>
        </w:rPr>
        <w:t>, установленными в соответствии с земельным и иным законодательством Российской Федерации</w:t>
      </w:r>
      <w:r>
        <w:rPr>
          <w:rFonts w:eastAsia="Times New Roman"/>
          <w:szCs w:val="28"/>
          <w:lang w:eastAsia="ru-RU"/>
        </w:rPr>
        <w:t>».</w:t>
      </w:r>
    </w:p>
    <w:p w:rsidR="00C306EB" w:rsidRDefault="00C306EB" w:rsidP="008A5627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1.3. В подпункте 5.3.6 пункта 5.3 слова «градостроительного плана земельного участка» заменить словами «</w:t>
      </w:r>
      <w:r w:rsidRPr="002D1B12">
        <w:rPr>
          <w:rFonts w:eastAsia="Times New Roman"/>
          <w:szCs w:val="28"/>
          <w:lang w:eastAsia="ru-RU"/>
        </w:rPr>
        <w:t>к строительству, реконструкции объекта капитального строительства, установленным на дату выдачи представленного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2D1B12">
        <w:rPr>
          <w:rFonts w:eastAsia="Times New Roman"/>
          <w:szCs w:val="28"/>
          <w:lang w:eastAsia="ru-RU"/>
        </w:rPr>
        <w:t xml:space="preserve"> для получения разрешения на строительство градостроительного плана земельного участка, разрешенным использованием земельного участка, </w:t>
      </w:r>
      <w:proofErr w:type="spellStart"/>
      <w:r w:rsidRPr="002D1B12">
        <w:rPr>
          <w:rFonts w:eastAsia="Times New Roman"/>
          <w:szCs w:val="28"/>
          <w:lang w:eastAsia="ru-RU"/>
        </w:rPr>
        <w:t>ограниче</w:t>
      </w:r>
      <w:proofErr w:type="spellEnd"/>
      <w:r>
        <w:rPr>
          <w:rFonts w:eastAsia="Times New Roman"/>
          <w:szCs w:val="28"/>
          <w:lang w:eastAsia="ru-RU"/>
        </w:rPr>
        <w:t xml:space="preserve">-                   </w:t>
      </w:r>
      <w:proofErr w:type="spellStart"/>
      <w:r w:rsidRPr="002D1B12">
        <w:rPr>
          <w:rFonts w:eastAsia="Times New Roman"/>
          <w:szCs w:val="28"/>
          <w:lang w:eastAsia="ru-RU"/>
        </w:rPr>
        <w:t>ниями</w:t>
      </w:r>
      <w:proofErr w:type="spellEnd"/>
      <w:r w:rsidRPr="002D1B12">
        <w:rPr>
          <w:rFonts w:eastAsia="Times New Roman"/>
          <w:szCs w:val="28"/>
          <w:lang w:eastAsia="ru-RU"/>
        </w:rPr>
        <w:t>, установленными в соответствии с земельным и иным законодательством Российской Федерации</w:t>
      </w:r>
      <w:r>
        <w:rPr>
          <w:rFonts w:eastAsia="Times New Roman"/>
          <w:szCs w:val="28"/>
          <w:lang w:eastAsia="ru-RU"/>
        </w:rPr>
        <w:t>».</w:t>
      </w:r>
    </w:p>
    <w:p w:rsidR="005E60C9" w:rsidRDefault="005E60C9" w:rsidP="008A5627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4B2826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. В </w:t>
      </w:r>
      <w:r w:rsidR="008A5627">
        <w:rPr>
          <w:rFonts w:eastAsia="Times New Roman"/>
          <w:szCs w:val="28"/>
          <w:lang w:eastAsia="ru-RU"/>
        </w:rPr>
        <w:t>подпункте</w:t>
      </w:r>
      <w:r>
        <w:rPr>
          <w:rFonts w:eastAsia="Times New Roman"/>
          <w:szCs w:val="28"/>
          <w:lang w:eastAsia="ru-RU"/>
        </w:rPr>
        <w:t xml:space="preserve"> 5.5.6 </w:t>
      </w:r>
      <w:r w:rsidR="008A5627">
        <w:rPr>
          <w:rFonts w:eastAsia="Times New Roman"/>
          <w:szCs w:val="28"/>
          <w:lang w:eastAsia="ru-RU"/>
        </w:rPr>
        <w:t xml:space="preserve">пункта 5.5 </w:t>
      </w:r>
      <w:r>
        <w:rPr>
          <w:rFonts w:eastAsia="Times New Roman"/>
          <w:szCs w:val="28"/>
          <w:lang w:eastAsia="ru-RU"/>
        </w:rPr>
        <w:t>слова «</w:t>
      </w:r>
      <w:r w:rsidR="008A5627">
        <w:rPr>
          <w:rFonts w:eastAsia="Times New Roman"/>
          <w:szCs w:val="28"/>
          <w:lang w:eastAsia="ru-RU"/>
        </w:rPr>
        <w:t>от 27.07.</w:t>
      </w:r>
      <w:r w:rsidRPr="00107324">
        <w:rPr>
          <w:rFonts w:eastAsia="Times New Roman"/>
          <w:szCs w:val="28"/>
          <w:lang w:eastAsia="ru-RU"/>
        </w:rPr>
        <w:t xml:space="preserve">2007 </w:t>
      </w:r>
      <w:r w:rsidR="008A5627">
        <w:rPr>
          <w:rFonts w:eastAsia="Times New Roman"/>
          <w:szCs w:val="28"/>
          <w:lang w:eastAsia="ru-RU"/>
        </w:rPr>
        <w:t xml:space="preserve">№ </w:t>
      </w:r>
      <w:r w:rsidRPr="00107324">
        <w:rPr>
          <w:rFonts w:eastAsia="Times New Roman"/>
          <w:szCs w:val="28"/>
          <w:lang w:eastAsia="ru-RU"/>
        </w:rPr>
        <w:t xml:space="preserve">221-ФЗ </w:t>
      </w:r>
      <w:r>
        <w:rPr>
          <w:rFonts w:eastAsia="Times New Roman"/>
          <w:szCs w:val="28"/>
          <w:lang w:eastAsia="ru-RU"/>
        </w:rPr>
        <w:t>«</w:t>
      </w:r>
      <w:r w:rsidRPr="00107324">
        <w:rPr>
          <w:rFonts w:eastAsia="Times New Roman"/>
          <w:szCs w:val="28"/>
          <w:lang w:eastAsia="ru-RU"/>
        </w:rPr>
        <w:t>О госу</w:t>
      </w:r>
      <w:r w:rsidRPr="00C306EB">
        <w:rPr>
          <w:rFonts w:eastAsia="Times New Roman"/>
          <w:spacing w:val="-4"/>
          <w:szCs w:val="28"/>
          <w:lang w:eastAsia="ru-RU"/>
        </w:rPr>
        <w:t xml:space="preserve">дарственном кадастре недвижимости» заменить словами «от </w:t>
      </w:r>
      <w:r w:rsidR="008A5627" w:rsidRPr="00C306EB">
        <w:rPr>
          <w:rFonts w:eastAsia="Times New Roman"/>
          <w:spacing w:val="-4"/>
          <w:szCs w:val="28"/>
          <w:lang w:eastAsia="ru-RU"/>
        </w:rPr>
        <w:t xml:space="preserve">13.07.2015 № </w:t>
      </w:r>
      <w:r w:rsidRPr="00C306EB">
        <w:rPr>
          <w:rFonts w:eastAsia="Times New Roman"/>
          <w:spacing w:val="-4"/>
          <w:szCs w:val="28"/>
          <w:lang w:eastAsia="ru-RU"/>
        </w:rPr>
        <w:t>218-ФЗ</w:t>
      </w:r>
      <w:r w:rsidRPr="0010732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«</w:t>
      </w:r>
      <w:r w:rsidRPr="00107324">
        <w:rPr>
          <w:rFonts w:eastAsia="Times New Roman"/>
          <w:szCs w:val="28"/>
          <w:lang w:eastAsia="ru-RU"/>
        </w:rPr>
        <w:t>О государст</w:t>
      </w:r>
      <w:r>
        <w:rPr>
          <w:rFonts w:eastAsia="Times New Roman"/>
          <w:szCs w:val="28"/>
          <w:lang w:eastAsia="ru-RU"/>
        </w:rPr>
        <w:t>венной регистрации недвижимости».</w:t>
      </w:r>
    </w:p>
    <w:p w:rsidR="005E60C9" w:rsidRPr="008515EE" w:rsidRDefault="005E60C9" w:rsidP="008A5627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8515EE">
        <w:rPr>
          <w:szCs w:val="28"/>
        </w:rPr>
        <w:t xml:space="preserve">Управлению по связям с общественностью и средствами массовой </w:t>
      </w:r>
      <w:r w:rsidR="008A5627">
        <w:rPr>
          <w:szCs w:val="28"/>
        </w:rPr>
        <w:t xml:space="preserve">                    </w:t>
      </w:r>
      <w:r w:rsidRPr="008515EE">
        <w:rPr>
          <w:szCs w:val="28"/>
        </w:rPr>
        <w:t xml:space="preserve">информации опубликовать настоящее </w:t>
      </w:r>
      <w:r>
        <w:rPr>
          <w:szCs w:val="28"/>
        </w:rPr>
        <w:t>постановление</w:t>
      </w:r>
      <w:r w:rsidRPr="008515EE">
        <w:rPr>
          <w:szCs w:val="28"/>
        </w:rPr>
        <w:t xml:space="preserve"> в средствах массовой </w:t>
      </w:r>
      <w:r w:rsidR="008A5627">
        <w:rPr>
          <w:szCs w:val="28"/>
        </w:rPr>
        <w:t xml:space="preserve">                  </w:t>
      </w:r>
      <w:r w:rsidRPr="008515EE">
        <w:rPr>
          <w:szCs w:val="28"/>
        </w:rPr>
        <w:t>информации и разместить на официальном портале Администрации города.</w:t>
      </w:r>
    </w:p>
    <w:p w:rsidR="005E60C9" w:rsidRPr="001A1EA6" w:rsidRDefault="005E60C9" w:rsidP="008A562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A1EA6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заместителя </w:t>
      </w:r>
      <w:r w:rsidR="008A562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города Меркулова Р.Е.</w:t>
      </w:r>
    </w:p>
    <w:p w:rsidR="005E60C9" w:rsidRPr="0034634A" w:rsidRDefault="005E60C9" w:rsidP="005E60C9">
      <w:pPr>
        <w:jc w:val="both"/>
        <w:rPr>
          <w:szCs w:val="28"/>
        </w:rPr>
      </w:pPr>
    </w:p>
    <w:p w:rsidR="005E60C9" w:rsidRDefault="005E60C9" w:rsidP="005E60C9">
      <w:pPr>
        <w:jc w:val="both"/>
        <w:rPr>
          <w:szCs w:val="28"/>
        </w:rPr>
      </w:pPr>
    </w:p>
    <w:p w:rsidR="008A5627" w:rsidRDefault="008A5627" w:rsidP="005E60C9">
      <w:pPr>
        <w:jc w:val="both"/>
        <w:rPr>
          <w:szCs w:val="28"/>
        </w:rPr>
      </w:pPr>
    </w:p>
    <w:p w:rsidR="005E60C9" w:rsidRPr="0034634A" w:rsidRDefault="005E60C9" w:rsidP="005E60C9">
      <w:pPr>
        <w:jc w:val="both"/>
        <w:rPr>
          <w:szCs w:val="28"/>
        </w:rPr>
      </w:pPr>
      <w:r>
        <w:rPr>
          <w:szCs w:val="28"/>
        </w:rPr>
        <w:t>Г</w:t>
      </w:r>
      <w:r w:rsidRPr="0034634A">
        <w:rPr>
          <w:szCs w:val="28"/>
        </w:rPr>
        <w:t>лав</w:t>
      </w:r>
      <w:r>
        <w:rPr>
          <w:szCs w:val="28"/>
        </w:rPr>
        <w:t>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В.Н. Шувалов</w:t>
      </w:r>
    </w:p>
    <w:p w:rsidR="0060767A" w:rsidRPr="005E60C9" w:rsidRDefault="0060767A" w:rsidP="005E60C9"/>
    <w:sectPr w:rsidR="0060767A" w:rsidRPr="005E60C9" w:rsidSect="008201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E2427"/>
    <w:multiLevelType w:val="multilevel"/>
    <w:tmpl w:val="DC14AD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C9"/>
    <w:rsid w:val="00020CBC"/>
    <w:rsid w:val="00362400"/>
    <w:rsid w:val="004B2826"/>
    <w:rsid w:val="005E60C9"/>
    <w:rsid w:val="0060767A"/>
    <w:rsid w:val="007F258D"/>
    <w:rsid w:val="008A5627"/>
    <w:rsid w:val="00914FE0"/>
    <w:rsid w:val="00C306EB"/>
    <w:rsid w:val="00D66342"/>
    <w:rsid w:val="00E4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F597D-D5F5-4797-A0D7-13BD27E8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E60C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E60C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3</cp:revision>
  <cp:lastPrinted>2018-01-19T13:26:00Z</cp:lastPrinted>
  <dcterms:created xsi:type="dcterms:W3CDTF">2018-01-23T11:29:00Z</dcterms:created>
  <dcterms:modified xsi:type="dcterms:W3CDTF">2018-01-24T04:18:00Z</dcterms:modified>
</cp:coreProperties>
</file>