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3A" w:rsidRDefault="00AA153A" w:rsidP="00656C1A">
      <w:pPr>
        <w:spacing w:line="120" w:lineRule="atLeast"/>
        <w:jc w:val="center"/>
        <w:rPr>
          <w:sz w:val="24"/>
          <w:szCs w:val="24"/>
        </w:rPr>
      </w:pPr>
    </w:p>
    <w:p w:rsidR="00AA153A" w:rsidRDefault="00AA153A" w:rsidP="00656C1A">
      <w:pPr>
        <w:spacing w:line="120" w:lineRule="atLeast"/>
        <w:jc w:val="center"/>
        <w:rPr>
          <w:sz w:val="24"/>
          <w:szCs w:val="24"/>
        </w:rPr>
      </w:pPr>
    </w:p>
    <w:p w:rsidR="00AA153A" w:rsidRPr="00852378" w:rsidRDefault="00AA153A" w:rsidP="00656C1A">
      <w:pPr>
        <w:spacing w:line="120" w:lineRule="atLeast"/>
        <w:jc w:val="center"/>
        <w:rPr>
          <w:sz w:val="10"/>
          <w:szCs w:val="10"/>
        </w:rPr>
      </w:pPr>
    </w:p>
    <w:p w:rsidR="00AA153A" w:rsidRDefault="00AA153A" w:rsidP="00656C1A">
      <w:pPr>
        <w:spacing w:line="120" w:lineRule="atLeast"/>
        <w:jc w:val="center"/>
        <w:rPr>
          <w:sz w:val="10"/>
          <w:szCs w:val="24"/>
        </w:rPr>
      </w:pPr>
    </w:p>
    <w:p w:rsidR="00AA153A" w:rsidRPr="005541F0" w:rsidRDefault="00AA15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153A" w:rsidRPr="005541F0" w:rsidRDefault="00AA15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A153A" w:rsidRPr="005649E4" w:rsidRDefault="00AA153A" w:rsidP="00656C1A">
      <w:pPr>
        <w:spacing w:line="120" w:lineRule="atLeast"/>
        <w:jc w:val="center"/>
        <w:rPr>
          <w:sz w:val="18"/>
          <w:szCs w:val="24"/>
        </w:rPr>
      </w:pPr>
    </w:p>
    <w:p w:rsidR="00AA153A" w:rsidRPr="00656C1A" w:rsidRDefault="00AA15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153A" w:rsidRPr="005541F0" w:rsidRDefault="00AA153A" w:rsidP="00656C1A">
      <w:pPr>
        <w:spacing w:line="120" w:lineRule="atLeast"/>
        <w:jc w:val="center"/>
        <w:rPr>
          <w:sz w:val="18"/>
          <w:szCs w:val="24"/>
        </w:rPr>
      </w:pPr>
    </w:p>
    <w:p w:rsidR="00AA153A" w:rsidRPr="005541F0" w:rsidRDefault="00AA153A" w:rsidP="00656C1A">
      <w:pPr>
        <w:spacing w:line="120" w:lineRule="atLeast"/>
        <w:jc w:val="center"/>
        <w:rPr>
          <w:sz w:val="20"/>
          <w:szCs w:val="24"/>
        </w:rPr>
      </w:pPr>
    </w:p>
    <w:p w:rsidR="00AA153A" w:rsidRPr="00656C1A" w:rsidRDefault="00AA15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A153A" w:rsidRDefault="00AA153A" w:rsidP="00656C1A">
      <w:pPr>
        <w:spacing w:line="120" w:lineRule="atLeast"/>
        <w:jc w:val="center"/>
        <w:rPr>
          <w:sz w:val="30"/>
          <w:szCs w:val="24"/>
        </w:rPr>
      </w:pPr>
    </w:p>
    <w:p w:rsidR="00AA153A" w:rsidRPr="00656C1A" w:rsidRDefault="00AA153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A15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153A" w:rsidRPr="00F8214F" w:rsidRDefault="00AA15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153A" w:rsidRPr="00F8214F" w:rsidRDefault="00EC01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153A" w:rsidRPr="00F8214F" w:rsidRDefault="00AA15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153A" w:rsidRPr="00F8214F" w:rsidRDefault="00EC01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A153A" w:rsidRPr="00A63FB0" w:rsidRDefault="00AA15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153A" w:rsidRPr="00A3761A" w:rsidRDefault="00EC01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A153A" w:rsidRPr="00F8214F" w:rsidRDefault="00AA153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A153A" w:rsidRPr="00F8214F" w:rsidRDefault="00AA15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A153A" w:rsidRPr="00AB4194" w:rsidRDefault="00AA15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A153A" w:rsidRPr="00F8214F" w:rsidRDefault="00EC01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578</w:t>
            </w:r>
          </w:p>
        </w:tc>
      </w:tr>
    </w:tbl>
    <w:p w:rsidR="00AA153A" w:rsidRPr="00C725A6" w:rsidRDefault="00AA153A" w:rsidP="00C725A6">
      <w:pPr>
        <w:rPr>
          <w:rFonts w:cs="Times New Roman"/>
          <w:szCs w:val="28"/>
        </w:rPr>
      </w:pPr>
    </w:p>
    <w:p w:rsidR="00AA153A" w:rsidRPr="00AA153A" w:rsidRDefault="00AA153A" w:rsidP="00AA153A">
      <w:pPr>
        <w:keepNext/>
        <w:outlineLvl w:val="0"/>
        <w:rPr>
          <w:rFonts w:eastAsia="Times New Roman" w:cs="Times New Roman"/>
          <w:bCs/>
          <w:szCs w:val="24"/>
          <w:lang w:eastAsia="ru-RU"/>
        </w:rPr>
      </w:pPr>
      <w:r w:rsidRPr="00AA153A">
        <w:rPr>
          <w:rFonts w:eastAsia="Times New Roman" w:cs="Times New Roman"/>
          <w:bCs/>
          <w:szCs w:val="24"/>
          <w:lang w:eastAsia="ru-RU"/>
        </w:rPr>
        <w:t>О назначении ответственной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AA153A" w:rsidRPr="00AA153A" w:rsidRDefault="00AA153A" w:rsidP="00AA153A">
      <w:pPr>
        <w:keepNext/>
        <w:outlineLvl w:val="0"/>
        <w:rPr>
          <w:rFonts w:eastAsia="Times New Roman" w:cs="Times New Roman"/>
          <w:bCs/>
          <w:szCs w:val="24"/>
          <w:lang w:eastAsia="ru-RU"/>
        </w:rPr>
      </w:pPr>
      <w:r w:rsidRPr="00AA153A">
        <w:rPr>
          <w:rFonts w:eastAsia="Times New Roman" w:cs="Times New Roman"/>
          <w:bCs/>
          <w:szCs w:val="24"/>
          <w:lang w:eastAsia="ru-RU"/>
        </w:rPr>
        <w:t>эксплуатирующей организации</w:t>
      </w:r>
    </w:p>
    <w:p w:rsidR="00AA153A" w:rsidRPr="00AA153A" w:rsidRDefault="00AA153A" w:rsidP="00AA153A">
      <w:pPr>
        <w:rPr>
          <w:rFonts w:eastAsia="Times New Roman" w:cs="Times New Roman"/>
          <w:sz w:val="24"/>
          <w:szCs w:val="24"/>
          <w:lang w:eastAsia="ru-RU"/>
        </w:rPr>
      </w:pPr>
    </w:p>
    <w:p w:rsidR="00AA153A" w:rsidRPr="00AA153A" w:rsidRDefault="00AA153A" w:rsidP="00AA153A">
      <w:pPr>
        <w:keepNext/>
        <w:outlineLvl w:val="0"/>
        <w:rPr>
          <w:rFonts w:eastAsia="Times New Roman" w:cs="Times New Roman"/>
          <w:bCs/>
          <w:szCs w:val="28"/>
          <w:lang w:eastAsia="ru-RU"/>
        </w:rPr>
      </w:pPr>
      <w:r w:rsidRPr="00AA153A">
        <w:rPr>
          <w:rFonts w:eastAsia="Times New Roman" w:cs="Times New Roman"/>
          <w:bCs/>
          <w:szCs w:val="28"/>
          <w:lang w:eastAsia="ru-RU"/>
        </w:rPr>
        <w:t xml:space="preserve">          </w:t>
      </w:r>
    </w:p>
    <w:p w:rsidR="00AA153A" w:rsidRPr="00AA153A" w:rsidRDefault="00AA153A" w:rsidP="00AA153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153A">
        <w:rPr>
          <w:rFonts w:eastAsia="Times New Roman" w:cs="Times New Roman"/>
          <w:szCs w:val="28"/>
          <w:lang w:eastAsia="ru-RU"/>
        </w:rPr>
        <w:t>В соответствии со ст.294, 299 Гражданского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AA153A">
        <w:rPr>
          <w:rFonts w:eastAsia="Times New Roman" w:cs="Times New Roman"/>
          <w:szCs w:val="28"/>
          <w:lang w:eastAsia="ru-RU"/>
        </w:rPr>
        <w:t xml:space="preserve">рации, распоряжением Департамента по управлению государственным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AA153A">
        <w:rPr>
          <w:rFonts w:eastAsia="Times New Roman" w:cs="Times New Roman"/>
          <w:szCs w:val="28"/>
          <w:lang w:eastAsia="ru-RU"/>
        </w:rPr>
        <w:t>имуществом Ханты-Мансийского автономного округа – Югры от 14.11.2017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A153A">
        <w:rPr>
          <w:rFonts w:eastAsia="Times New Roman" w:cs="Times New Roman"/>
          <w:szCs w:val="28"/>
          <w:lang w:eastAsia="ru-RU"/>
        </w:rPr>
        <w:t xml:space="preserve">№ 13-Р-2423 «Об изъятии имущества из оперативного управления, включении его в государственную казну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AA153A">
        <w:rPr>
          <w:rFonts w:eastAsia="Times New Roman" w:cs="Times New Roman"/>
          <w:szCs w:val="28"/>
          <w:lang w:eastAsia="ru-RU"/>
        </w:rPr>
        <w:t xml:space="preserve">и передаче в муниципальную собственность», распоряжением Администрации города от 30.12.2005 № 3686 «Об утверждении Регламента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AA153A">
        <w:rPr>
          <w:rFonts w:eastAsia="Times New Roman" w:cs="Times New Roman"/>
          <w:szCs w:val="28"/>
          <w:lang w:eastAsia="ru-RU"/>
        </w:rPr>
        <w:t>города»:</w:t>
      </w:r>
    </w:p>
    <w:p w:rsidR="00AA153A" w:rsidRPr="00AA153A" w:rsidRDefault="00AA153A" w:rsidP="00AA153A">
      <w:pPr>
        <w:ind w:right="-1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153A">
        <w:rPr>
          <w:rFonts w:eastAsia="Times New Roman" w:cs="Times New Roman"/>
          <w:szCs w:val="28"/>
          <w:lang w:eastAsia="ru-RU"/>
        </w:rPr>
        <w:t>1. Назначить муниципальное казенное учреждение «Дирекция дорожно-транспортного и жилищно-коммунального комплекса» ответственной эксплуатирующей организацией до момента закрепления на праве оперативного управления и</w:t>
      </w:r>
      <w:r>
        <w:rPr>
          <w:rFonts w:eastAsia="Times New Roman" w:cs="Times New Roman"/>
          <w:szCs w:val="28"/>
          <w:lang w:eastAsia="ru-RU"/>
        </w:rPr>
        <w:t>мущества</w:t>
      </w:r>
      <w:r w:rsidRPr="00AA153A">
        <w:rPr>
          <w:rFonts w:eastAsia="Times New Roman" w:cs="Times New Roman"/>
          <w:szCs w:val="28"/>
          <w:lang w:eastAsia="ru-RU"/>
        </w:rPr>
        <w:t xml:space="preserve"> «Объездная автомобильная дорога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A153A">
        <w:rPr>
          <w:rFonts w:eastAsia="Times New Roman" w:cs="Times New Roman"/>
          <w:szCs w:val="28"/>
          <w:lang w:eastAsia="ru-RU"/>
        </w:rPr>
        <w:t>г. Сургута (Объездная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A153A">
        <w:rPr>
          <w:rFonts w:eastAsia="Times New Roman" w:cs="Times New Roman"/>
          <w:szCs w:val="28"/>
          <w:lang w:eastAsia="ru-RU"/>
        </w:rPr>
        <w:t xml:space="preserve"> автомобильная дорога 1 «З». </w:t>
      </w:r>
      <w:r w:rsidRPr="00AA153A">
        <w:rPr>
          <w:rFonts w:eastAsia="Times New Roman" w:cs="Times New Roman"/>
          <w:szCs w:val="28"/>
          <w:lang w:val="en-US" w:eastAsia="ru-RU"/>
        </w:rPr>
        <w:t>VI</w:t>
      </w:r>
      <w:r w:rsidRPr="00AA153A">
        <w:rPr>
          <w:rFonts w:eastAsia="Times New Roman" w:cs="Times New Roman"/>
          <w:szCs w:val="28"/>
          <w:lang w:eastAsia="ru-RU"/>
        </w:rPr>
        <w:t xml:space="preserve"> пусковой комплекс, съезд на ул. Дзержинского)» протяженностью 1</w:t>
      </w:r>
      <w:r w:rsidR="001E08BA">
        <w:rPr>
          <w:rFonts w:eastAsia="Times New Roman" w:cs="Times New Roman"/>
          <w:szCs w:val="28"/>
          <w:lang w:eastAsia="ru-RU"/>
        </w:rPr>
        <w:t xml:space="preserve"> </w:t>
      </w:r>
      <w:r w:rsidRPr="00AA153A">
        <w:rPr>
          <w:rFonts w:eastAsia="Times New Roman" w:cs="Times New Roman"/>
          <w:szCs w:val="28"/>
          <w:lang w:eastAsia="ru-RU"/>
        </w:rPr>
        <w:t>093 метра.</w:t>
      </w:r>
    </w:p>
    <w:p w:rsidR="00AA153A" w:rsidRPr="00AA153A" w:rsidRDefault="00AA153A" w:rsidP="00AA153A">
      <w:pPr>
        <w:ind w:right="-1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153A">
        <w:rPr>
          <w:rFonts w:eastAsia="Times New Roman" w:cs="Times New Roman"/>
          <w:szCs w:val="28"/>
          <w:lang w:eastAsia="ru-RU"/>
        </w:rPr>
        <w:t xml:space="preserve">2. Муниципальному казенному учреждению «Дирекция дорожно-транспортного и жилищно-коммунального комплекса» обеспечить содержание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A153A">
        <w:rPr>
          <w:rFonts w:eastAsia="Times New Roman" w:cs="Times New Roman"/>
          <w:szCs w:val="28"/>
          <w:lang w:eastAsia="ru-RU"/>
        </w:rPr>
        <w:t>имущества, указанного в пункте 1.</w:t>
      </w:r>
    </w:p>
    <w:p w:rsidR="00AA153A" w:rsidRPr="00AA153A" w:rsidRDefault="00AA153A" w:rsidP="00AA153A">
      <w:pPr>
        <w:tabs>
          <w:tab w:val="left" w:pos="426"/>
        </w:tabs>
        <w:ind w:right="-1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153A">
        <w:rPr>
          <w:rFonts w:eastAsia="Times New Roman" w:cs="Times New Roman"/>
          <w:szCs w:val="28"/>
          <w:lang w:eastAsia="ru-RU"/>
        </w:rPr>
        <w:t xml:space="preserve">3. Департаменту финансов в установленном порядке перераспределить средства, предусмотренные в составе иным образом зарезервированных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A153A">
        <w:rPr>
          <w:rFonts w:eastAsia="Times New Roman" w:cs="Times New Roman"/>
          <w:szCs w:val="28"/>
          <w:lang w:eastAsia="ru-RU"/>
        </w:rPr>
        <w:t xml:space="preserve">бюджетных ассигнований, в бюджетную роспись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A153A">
        <w:rPr>
          <w:rFonts w:eastAsia="Times New Roman" w:cs="Times New Roman"/>
          <w:szCs w:val="28"/>
          <w:lang w:eastAsia="ru-RU"/>
        </w:rPr>
        <w:t>на содержание объекта недвижимого имущества, указанного в пункте 1.</w:t>
      </w:r>
    </w:p>
    <w:p w:rsidR="00AA153A" w:rsidRPr="00AA153A" w:rsidRDefault="00AA153A" w:rsidP="00AA153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153A">
        <w:rPr>
          <w:rFonts w:eastAsia="Times New Roman" w:cs="Times New Roman"/>
          <w:szCs w:val="28"/>
          <w:lang w:eastAsia="ru-RU"/>
        </w:rPr>
        <w:t xml:space="preserve">4. Управлению по связям с общественностью и средствами массовой информации </w:t>
      </w:r>
      <w:r>
        <w:rPr>
          <w:rFonts w:eastAsia="Times New Roman" w:cs="Times New Roman"/>
          <w:szCs w:val="28"/>
          <w:lang w:eastAsia="ru-RU"/>
        </w:rPr>
        <w:t>опубликовать</w:t>
      </w:r>
      <w:r w:rsidRPr="00AA153A">
        <w:rPr>
          <w:rFonts w:eastAsia="Times New Roman" w:cs="Times New Roman"/>
          <w:szCs w:val="28"/>
          <w:lang w:eastAsia="ru-RU"/>
        </w:rPr>
        <w:t xml:space="preserve"> настоящее постановление в средствах массовой </w:t>
      </w:r>
      <w:proofErr w:type="spellStart"/>
      <w:r w:rsidRPr="00AA153A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</w:t>
      </w:r>
      <w:proofErr w:type="spellStart"/>
      <w:r w:rsidRPr="00AA153A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AA153A">
        <w:rPr>
          <w:rFonts w:eastAsia="Times New Roman" w:cs="Times New Roman"/>
          <w:szCs w:val="28"/>
          <w:lang w:eastAsia="ru-RU"/>
        </w:rPr>
        <w:t xml:space="preserve"> и </w:t>
      </w:r>
      <w:r>
        <w:rPr>
          <w:rFonts w:eastAsia="Times New Roman" w:cs="Times New Roman"/>
          <w:szCs w:val="28"/>
          <w:lang w:eastAsia="ru-RU"/>
        </w:rPr>
        <w:t xml:space="preserve">разместить </w:t>
      </w:r>
      <w:r w:rsidRPr="00AA153A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AA153A" w:rsidRPr="00AA153A" w:rsidRDefault="00AA153A" w:rsidP="00AA153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153A">
        <w:rPr>
          <w:rFonts w:eastAsia="Times New Roman" w:cs="Times New Roman"/>
          <w:spacing w:val="-4"/>
          <w:szCs w:val="28"/>
          <w:lang w:eastAsia="ru-RU"/>
        </w:rPr>
        <w:t>5. Действие</w:t>
      </w:r>
      <w:r w:rsidR="001E08BA">
        <w:rPr>
          <w:rFonts w:eastAsia="Times New Roman" w:cs="Times New Roman"/>
          <w:spacing w:val="-4"/>
          <w:szCs w:val="28"/>
          <w:lang w:eastAsia="ru-RU"/>
        </w:rPr>
        <w:t xml:space="preserve"> настоящего </w:t>
      </w:r>
      <w:r w:rsidRPr="00AA153A">
        <w:rPr>
          <w:rFonts w:eastAsia="Times New Roman" w:cs="Times New Roman"/>
          <w:spacing w:val="-4"/>
          <w:szCs w:val="28"/>
          <w:lang w:eastAsia="ru-RU"/>
        </w:rPr>
        <w:t>постановления распространяется на правоотношения, возникшие</w:t>
      </w:r>
      <w:r w:rsidRPr="00AA153A">
        <w:rPr>
          <w:rFonts w:eastAsia="Times New Roman" w:cs="Times New Roman"/>
          <w:szCs w:val="28"/>
          <w:lang w:eastAsia="ru-RU"/>
        </w:rPr>
        <w:t xml:space="preserve"> с 01.01.2018.</w:t>
      </w:r>
    </w:p>
    <w:p w:rsidR="00AA153A" w:rsidRPr="00AA153A" w:rsidRDefault="00AA153A" w:rsidP="00AA153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153A">
        <w:rPr>
          <w:rFonts w:eastAsia="Times New Roman" w:cs="Times New Roman"/>
          <w:szCs w:val="28"/>
          <w:lang w:eastAsia="ru-RU"/>
        </w:rPr>
        <w:t>6. Контроль за выполнением постановления возложить на заместителя   Главы города Кривцова</w:t>
      </w:r>
      <w:r w:rsidR="00B06006" w:rsidRPr="00B06006">
        <w:rPr>
          <w:rFonts w:eastAsia="Times New Roman" w:cs="Times New Roman"/>
          <w:szCs w:val="28"/>
          <w:lang w:eastAsia="ru-RU"/>
        </w:rPr>
        <w:t xml:space="preserve"> </w:t>
      </w:r>
      <w:r w:rsidR="00B06006" w:rsidRPr="00AA153A">
        <w:rPr>
          <w:rFonts w:eastAsia="Times New Roman" w:cs="Times New Roman"/>
          <w:szCs w:val="28"/>
          <w:lang w:eastAsia="ru-RU"/>
        </w:rPr>
        <w:t>Н.Н.</w:t>
      </w:r>
    </w:p>
    <w:p w:rsidR="00AA153A" w:rsidRPr="00AA153A" w:rsidRDefault="00AA153A" w:rsidP="00AA153A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A153A" w:rsidRPr="00AA153A" w:rsidRDefault="00AA153A" w:rsidP="00AA153A">
      <w:pPr>
        <w:tabs>
          <w:tab w:val="left" w:pos="1260"/>
        </w:tabs>
        <w:jc w:val="both"/>
        <w:rPr>
          <w:rFonts w:eastAsia="Times New Roman" w:cs="Times New Roman"/>
          <w:szCs w:val="28"/>
          <w:lang w:eastAsia="ru-RU"/>
        </w:rPr>
      </w:pPr>
    </w:p>
    <w:p w:rsidR="00AA153A" w:rsidRPr="00AA153A" w:rsidRDefault="00AA153A" w:rsidP="00AA153A">
      <w:pPr>
        <w:keepNext/>
        <w:tabs>
          <w:tab w:val="left" w:pos="1260"/>
        </w:tabs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AA153A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AA153A">
        <w:rPr>
          <w:rFonts w:eastAsia="Times New Roman" w:cs="Times New Roman"/>
          <w:szCs w:val="28"/>
          <w:lang w:eastAsia="ru-RU"/>
        </w:rPr>
        <w:t xml:space="preserve">                               В.Н. Шувалов</w:t>
      </w:r>
    </w:p>
    <w:p w:rsidR="00672112" w:rsidRPr="00AA153A" w:rsidRDefault="00672112" w:rsidP="00AA153A"/>
    <w:sectPr w:rsidR="00672112" w:rsidRPr="00AA153A" w:rsidSect="00AA153A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3A"/>
    <w:rsid w:val="001E08BA"/>
    <w:rsid w:val="003B46E0"/>
    <w:rsid w:val="00640F46"/>
    <w:rsid w:val="00672112"/>
    <w:rsid w:val="006E487D"/>
    <w:rsid w:val="009A1341"/>
    <w:rsid w:val="00AA153A"/>
    <w:rsid w:val="00B06006"/>
    <w:rsid w:val="00E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97CEEE-C907-4AC4-86F1-B7A932FB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5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2018-01-24T08:19:00Z</cp:lastPrinted>
  <dcterms:created xsi:type="dcterms:W3CDTF">2018-01-30T11:08:00Z</dcterms:created>
  <dcterms:modified xsi:type="dcterms:W3CDTF">2018-01-30T11:08:00Z</dcterms:modified>
</cp:coreProperties>
</file>