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88" w:rsidRDefault="00A25C8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25C88" w:rsidRDefault="00A25C88" w:rsidP="00656C1A">
      <w:pPr>
        <w:spacing w:line="120" w:lineRule="atLeast"/>
        <w:jc w:val="center"/>
        <w:rPr>
          <w:sz w:val="24"/>
          <w:szCs w:val="24"/>
        </w:rPr>
      </w:pPr>
    </w:p>
    <w:p w:rsidR="00A25C88" w:rsidRPr="00852378" w:rsidRDefault="00A25C88" w:rsidP="00656C1A">
      <w:pPr>
        <w:spacing w:line="120" w:lineRule="atLeast"/>
        <w:jc w:val="center"/>
        <w:rPr>
          <w:sz w:val="10"/>
          <w:szCs w:val="10"/>
        </w:rPr>
      </w:pPr>
    </w:p>
    <w:p w:rsidR="00A25C88" w:rsidRDefault="00A25C88" w:rsidP="00656C1A">
      <w:pPr>
        <w:spacing w:line="120" w:lineRule="atLeast"/>
        <w:jc w:val="center"/>
        <w:rPr>
          <w:sz w:val="10"/>
          <w:szCs w:val="24"/>
        </w:rPr>
      </w:pPr>
    </w:p>
    <w:p w:rsidR="00A25C88" w:rsidRPr="005541F0" w:rsidRDefault="00A25C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5C88" w:rsidRPr="005541F0" w:rsidRDefault="00A25C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5C88" w:rsidRPr="005649E4" w:rsidRDefault="00A25C88" w:rsidP="00656C1A">
      <w:pPr>
        <w:spacing w:line="120" w:lineRule="atLeast"/>
        <w:jc w:val="center"/>
        <w:rPr>
          <w:sz w:val="18"/>
          <w:szCs w:val="24"/>
        </w:rPr>
      </w:pPr>
    </w:p>
    <w:p w:rsidR="00A25C88" w:rsidRPr="00656C1A" w:rsidRDefault="00A25C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5C88" w:rsidRPr="005541F0" w:rsidRDefault="00A25C88" w:rsidP="00656C1A">
      <w:pPr>
        <w:spacing w:line="120" w:lineRule="atLeast"/>
        <w:jc w:val="center"/>
        <w:rPr>
          <w:sz w:val="18"/>
          <w:szCs w:val="24"/>
        </w:rPr>
      </w:pPr>
    </w:p>
    <w:p w:rsidR="00A25C88" w:rsidRPr="005541F0" w:rsidRDefault="00A25C88" w:rsidP="00656C1A">
      <w:pPr>
        <w:spacing w:line="120" w:lineRule="atLeast"/>
        <w:jc w:val="center"/>
        <w:rPr>
          <w:sz w:val="20"/>
          <w:szCs w:val="24"/>
        </w:rPr>
      </w:pPr>
    </w:p>
    <w:p w:rsidR="00A25C88" w:rsidRPr="00656C1A" w:rsidRDefault="00A25C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5C88" w:rsidRDefault="00A25C88" w:rsidP="00656C1A">
      <w:pPr>
        <w:spacing w:line="120" w:lineRule="atLeast"/>
        <w:jc w:val="center"/>
        <w:rPr>
          <w:sz w:val="30"/>
          <w:szCs w:val="24"/>
        </w:rPr>
      </w:pPr>
    </w:p>
    <w:p w:rsidR="00A25C88" w:rsidRPr="00656C1A" w:rsidRDefault="00A25C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5C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5C88" w:rsidRPr="00F8214F" w:rsidRDefault="00A25C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5C88" w:rsidRPr="00F8214F" w:rsidRDefault="001E27B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5C88" w:rsidRPr="00F8214F" w:rsidRDefault="00A25C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5C88" w:rsidRPr="00F8214F" w:rsidRDefault="001E27B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25C88" w:rsidRPr="00A63FB0" w:rsidRDefault="00A25C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5C88" w:rsidRPr="00A3761A" w:rsidRDefault="001E27B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25C88" w:rsidRPr="00F8214F" w:rsidRDefault="00A25C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25C88" w:rsidRPr="00F8214F" w:rsidRDefault="00A25C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5C88" w:rsidRPr="00AB4194" w:rsidRDefault="00A25C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5C88" w:rsidRPr="00F8214F" w:rsidRDefault="001E27B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1633</w:t>
            </w:r>
          </w:p>
        </w:tc>
      </w:tr>
    </w:tbl>
    <w:p w:rsidR="00A25C88" w:rsidRPr="00C725A6" w:rsidRDefault="00A25C88" w:rsidP="00C725A6">
      <w:pPr>
        <w:rPr>
          <w:rFonts w:cs="Times New Roman"/>
          <w:szCs w:val="28"/>
        </w:rPr>
      </w:pP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Администрации города от 28.04.2017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№ 3500 «О реализации решения </w:t>
      </w:r>
    </w:p>
    <w:p w:rsidR="00251FED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Думы города от 27.02.2009 № 509-</w:t>
      </w:r>
      <w:r w:rsidRPr="00A25C88">
        <w:rPr>
          <w:rFonts w:eastAsia="Times New Roman" w:cs="Times New Roman"/>
          <w:szCs w:val="28"/>
          <w:lang w:val="en-US" w:eastAsia="ru-RU"/>
        </w:rPr>
        <w:t>IV</w:t>
      </w:r>
      <w:r w:rsidRPr="00A25C88">
        <w:rPr>
          <w:rFonts w:eastAsia="Times New Roman" w:cs="Times New Roman"/>
          <w:szCs w:val="28"/>
          <w:lang w:eastAsia="ru-RU"/>
        </w:rPr>
        <w:t xml:space="preserve"> ДГ </w:t>
      </w:r>
    </w:p>
    <w:p w:rsidR="00251FED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«О Порядке предоставления </w:t>
      </w:r>
    </w:p>
    <w:p w:rsidR="00251FED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муниципальных гарантий городского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округа город Сургут»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В соответствии с Бюджетным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28.04.2017 № 3500 </w:t>
      </w:r>
      <w:r w:rsidR="00AA382C">
        <w:rPr>
          <w:rFonts w:eastAsia="Times New Roman" w:cs="Times New Roman"/>
          <w:szCs w:val="28"/>
          <w:lang w:eastAsia="ru-RU"/>
        </w:rPr>
        <w:t xml:space="preserve">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«О реализации решения Думы города от 27.02.2009 № 509-IV ДГ «О Порядке предоставления муниципальных гарантий городского округа город Сургут»    </w:t>
      </w:r>
      <w:r w:rsidR="00AA382C">
        <w:rPr>
          <w:rFonts w:eastAsia="Times New Roman" w:cs="Times New Roman"/>
          <w:szCs w:val="28"/>
          <w:lang w:eastAsia="ru-RU"/>
        </w:rPr>
        <w:t xml:space="preserve">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 </w:t>
      </w:r>
      <w:r w:rsidRPr="00AA382C">
        <w:rPr>
          <w:rFonts w:eastAsia="Times New Roman" w:cs="Times New Roman"/>
          <w:spacing w:val="-4"/>
          <w:szCs w:val="28"/>
          <w:lang w:eastAsia="ru-RU"/>
        </w:rPr>
        <w:t>(с изменениями от 13.06.2017 №</w:t>
      </w:r>
      <w:r w:rsidR="00AA382C" w:rsidRPr="00AA382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AA382C">
        <w:rPr>
          <w:rFonts w:eastAsia="Times New Roman" w:cs="Times New Roman"/>
          <w:spacing w:val="-4"/>
          <w:szCs w:val="28"/>
          <w:lang w:eastAsia="ru-RU"/>
        </w:rPr>
        <w:t>4901, 22.09.2017 №</w:t>
      </w:r>
      <w:r w:rsidR="00AA382C" w:rsidRPr="00AA382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AA382C">
        <w:rPr>
          <w:rFonts w:eastAsia="Times New Roman" w:cs="Times New Roman"/>
          <w:spacing w:val="-4"/>
          <w:szCs w:val="28"/>
          <w:lang w:eastAsia="ru-RU"/>
        </w:rPr>
        <w:t>8248) следующие изменения: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1.1. П</w:t>
      </w:r>
      <w:r w:rsidRPr="00A25C88">
        <w:rPr>
          <w:rFonts w:eastAsia="Times New Roman" w:cs="Times New Roman"/>
          <w:szCs w:val="24"/>
          <w:lang w:eastAsia="ru-RU"/>
        </w:rPr>
        <w:t>риложение 1</w:t>
      </w:r>
      <w:r w:rsidRPr="00A25C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25C88">
        <w:rPr>
          <w:rFonts w:eastAsia="Times New Roman" w:cs="Times New Roman"/>
          <w:szCs w:val="24"/>
          <w:lang w:eastAsia="ru-RU"/>
        </w:rPr>
        <w:t>к постановлению</w:t>
      </w:r>
      <w:r w:rsidRPr="00A25C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25C88">
        <w:rPr>
          <w:rFonts w:eastAsia="Times New Roman" w:cs="Times New Roman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1.2. П</w:t>
      </w:r>
      <w:r w:rsidR="00AA382C">
        <w:rPr>
          <w:rFonts w:eastAsia="Times New Roman" w:cs="Times New Roman"/>
          <w:szCs w:val="28"/>
          <w:lang w:eastAsia="ru-RU"/>
        </w:rPr>
        <w:t>одп</w:t>
      </w:r>
      <w:r w:rsidRPr="00A25C88">
        <w:rPr>
          <w:rFonts w:eastAsia="Times New Roman" w:cs="Times New Roman"/>
          <w:szCs w:val="28"/>
          <w:lang w:eastAsia="ru-RU"/>
        </w:rPr>
        <w:t xml:space="preserve">ункт 2.2 </w:t>
      </w:r>
      <w:r w:rsidR="00AA382C">
        <w:rPr>
          <w:rFonts w:eastAsia="Times New Roman" w:cs="Times New Roman"/>
          <w:szCs w:val="28"/>
          <w:lang w:eastAsia="ru-RU"/>
        </w:rPr>
        <w:t xml:space="preserve">пункта 2 </w:t>
      </w:r>
      <w:r w:rsidRPr="00A25C88">
        <w:rPr>
          <w:rFonts w:eastAsia="Times New Roman" w:cs="Times New Roman"/>
          <w:szCs w:val="28"/>
          <w:lang w:eastAsia="ru-RU"/>
        </w:rPr>
        <w:t>раздела V</w:t>
      </w:r>
      <w:r w:rsidRPr="00A25C88">
        <w:rPr>
          <w:rFonts w:eastAsia="Times New Roman" w:cs="Times New Roman"/>
          <w:szCs w:val="24"/>
          <w:lang w:eastAsia="ru-RU"/>
        </w:rPr>
        <w:t xml:space="preserve"> приложения 2 к постановлению дополнить абзацем следующего содержания: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«В случае запроса уполномоченным органом документов, указанных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25C88">
        <w:rPr>
          <w:rFonts w:eastAsia="Times New Roman" w:cs="Times New Roman"/>
          <w:szCs w:val="28"/>
          <w:lang w:eastAsia="ru-RU"/>
        </w:rPr>
        <w:t>в пункте 14 приложения 1</w:t>
      </w:r>
      <w:r w:rsidR="00251FED">
        <w:rPr>
          <w:rFonts w:eastAsia="Times New Roman" w:cs="Times New Roman"/>
          <w:szCs w:val="28"/>
          <w:lang w:eastAsia="ru-RU"/>
        </w:rPr>
        <w:t>,</w:t>
      </w:r>
      <w:r w:rsidRPr="00A25C88">
        <w:rPr>
          <w:rFonts w:eastAsia="Times New Roman" w:cs="Times New Roman"/>
          <w:szCs w:val="28"/>
          <w:lang w:eastAsia="ru-RU"/>
        </w:rPr>
        <w:t xml:space="preserve"> посредством системы межведомственного электронного взаимодействия срок проверки на соответствие требованиям и подготовки заключения о соответствии (несоответствии) претендента установленным требованиям увеличивается на 10 рабочих дней».</w:t>
      </w:r>
    </w:p>
    <w:p w:rsidR="00AA382C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4"/>
          <w:lang w:eastAsia="ru-RU"/>
        </w:rPr>
        <w:t xml:space="preserve">1.3. </w:t>
      </w:r>
      <w:r w:rsidR="00AA382C">
        <w:rPr>
          <w:rFonts w:eastAsia="Times New Roman" w:cs="Times New Roman"/>
          <w:szCs w:val="24"/>
          <w:lang w:eastAsia="ru-RU"/>
        </w:rPr>
        <w:t>В приложении 4 к постановлению: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1.3.1. 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Пункт 6 раздела </w:t>
      </w:r>
      <w:r w:rsidR="00A25C88" w:rsidRPr="00A25C88">
        <w:rPr>
          <w:rFonts w:eastAsia="Times New Roman" w:cs="Times New Roman"/>
          <w:szCs w:val="24"/>
          <w:lang w:val="en-US" w:eastAsia="ru-RU"/>
        </w:rPr>
        <w:t>II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4"/>
          <w:lang w:eastAsia="ru-RU"/>
        </w:rPr>
        <w:t>«</w:t>
      </w:r>
      <w:r w:rsidRPr="00A25C88">
        <w:rPr>
          <w:rFonts w:eastAsia="Times New Roman" w:cs="Times New Roman"/>
          <w:szCs w:val="28"/>
          <w:lang w:eastAsia="ru-RU"/>
        </w:rPr>
        <w:t xml:space="preserve">6. Гарантия прекращает свое действие и должна быть возвращена Бенефициаром Гаранту в течение __ рабочих дней с момента наступления любого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из нижеперечисленных событий: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A382C">
        <w:rPr>
          <w:rFonts w:eastAsia="Times New Roman" w:cs="Times New Roman"/>
          <w:szCs w:val="28"/>
          <w:lang w:eastAsia="ru-RU"/>
        </w:rPr>
        <w:t xml:space="preserve">- истечения срока гарантии, указанного в пункте 5 настоящего раздела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</w:t>
      </w:r>
      <w:r w:rsidRPr="00AA382C">
        <w:rPr>
          <w:rFonts w:eastAsia="Times New Roman" w:cs="Times New Roman"/>
          <w:szCs w:val="28"/>
          <w:lang w:eastAsia="ru-RU"/>
        </w:rPr>
        <w:t>гарантии</w:t>
      </w: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 и пункте </w:t>
      </w:r>
      <w:r w:rsidRPr="00A25C88">
        <w:rPr>
          <w:rFonts w:eastAsia="Times New Roman" w:cs="Times New Roman"/>
          <w:spacing w:val="-4"/>
          <w:szCs w:val="28"/>
          <w:u w:val="single"/>
          <w:lang w:eastAsia="ru-RU"/>
        </w:rPr>
        <w:t xml:space="preserve">     </w:t>
      </w:r>
      <w:r w:rsidRPr="00A25C88">
        <w:rPr>
          <w:rFonts w:eastAsia="Times New Roman" w:cs="Times New Roman"/>
          <w:color w:val="FFFFFF"/>
          <w:spacing w:val="-4"/>
          <w:szCs w:val="28"/>
          <w:u w:val="single"/>
          <w:lang w:eastAsia="ru-RU"/>
        </w:rPr>
        <w:t>.</w:t>
      </w: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 договора;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- полного исполнения Гарантом обязательств по гарантии;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lastRenderedPageBreak/>
        <w:t xml:space="preserve">- исполнения Принципалом или третьими лицами перед Бенефициаром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обязательств по кредитному договору, обеспеченных гарантией;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- отзыва гарантии в соответствии с пунктом 1 раздела </w:t>
      </w:r>
      <w:r w:rsidRPr="00A25C88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 настоящей гарантии;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- отказа Бенефициара от своих прав по гарантии путем возврата ее Гаранту;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382C">
        <w:rPr>
          <w:rFonts w:eastAsia="Times New Roman" w:cs="Times New Roman"/>
          <w:spacing w:val="-4"/>
          <w:szCs w:val="28"/>
          <w:lang w:eastAsia="ru-RU"/>
        </w:rPr>
        <w:t>- отказа Бенефициара от своих прав по гарантии путем письменного заявления</w:t>
      </w:r>
      <w:r w:rsidRPr="00A25C88">
        <w:rPr>
          <w:rFonts w:eastAsia="Times New Roman" w:cs="Times New Roman"/>
          <w:szCs w:val="28"/>
          <w:lang w:eastAsia="ru-RU"/>
        </w:rPr>
        <w:t xml:space="preserve"> об освобождении Гаранта от его обязательств;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обязательство Принципала, в обеспечение которого предоставлена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</w:t>
      </w:r>
      <w:r w:rsidRPr="00A25C88">
        <w:rPr>
          <w:rFonts w:eastAsia="Times New Roman" w:cs="Times New Roman"/>
          <w:szCs w:val="28"/>
          <w:lang w:eastAsia="ru-RU"/>
        </w:rPr>
        <w:t>гарантия, не возникло».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4"/>
          <w:lang w:eastAsia="ru-RU"/>
        </w:rPr>
        <w:t>1.</w:t>
      </w:r>
      <w:r w:rsidR="00AA382C">
        <w:rPr>
          <w:rFonts w:eastAsia="Times New Roman" w:cs="Times New Roman"/>
          <w:szCs w:val="24"/>
          <w:lang w:eastAsia="ru-RU"/>
        </w:rPr>
        <w:t>3.2.</w:t>
      </w:r>
      <w:r w:rsidRPr="00A25C88">
        <w:rPr>
          <w:rFonts w:eastAsia="Times New Roman" w:cs="Times New Roman"/>
          <w:szCs w:val="24"/>
          <w:lang w:eastAsia="ru-RU"/>
        </w:rPr>
        <w:t xml:space="preserve"> Пункт 1 раздела </w:t>
      </w:r>
      <w:r w:rsidRPr="00A25C88">
        <w:rPr>
          <w:rFonts w:eastAsia="Times New Roman" w:cs="Times New Roman"/>
          <w:szCs w:val="24"/>
          <w:lang w:val="en-US" w:eastAsia="ru-RU"/>
        </w:rPr>
        <w:t>III</w:t>
      </w:r>
      <w:r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«1. Гарантия может быть отозвана Гарантом в случаях: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1.1. Если гарантия не будет передана Принципалом Бенефициару в соответствии с условиями пункта 1 раздела </w:t>
      </w:r>
      <w:r w:rsidRPr="00A25C88">
        <w:rPr>
          <w:rFonts w:eastAsia="Times New Roman" w:cs="Times New Roman"/>
          <w:szCs w:val="28"/>
          <w:lang w:val="en-US" w:eastAsia="ru-RU"/>
        </w:rPr>
        <w:t>V</w:t>
      </w:r>
      <w:r w:rsidRPr="00A25C88">
        <w:rPr>
          <w:rFonts w:eastAsia="Times New Roman" w:cs="Times New Roman"/>
          <w:szCs w:val="28"/>
          <w:lang w:eastAsia="ru-RU"/>
        </w:rPr>
        <w:t xml:space="preserve"> гарантии и пункта </w:t>
      </w:r>
      <w:r w:rsidRPr="00A25C88">
        <w:rPr>
          <w:rFonts w:eastAsia="Times New Roman" w:cs="Times New Roman"/>
          <w:szCs w:val="28"/>
          <w:u w:val="single"/>
          <w:lang w:eastAsia="ru-RU"/>
        </w:rPr>
        <w:t xml:space="preserve">       </w:t>
      </w:r>
      <w:r w:rsidRPr="00A25C88">
        <w:rPr>
          <w:rFonts w:eastAsia="Times New Roman" w:cs="Times New Roman"/>
          <w:szCs w:val="28"/>
          <w:lang w:eastAsia="ru-RU"/>
        </w:rPr>
        <w:t xml:space="preserve"> договора.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1.2. Если Принципал аннулировал договор обеспечения или произошло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</w:t>
      </w:r>
      <w:r w:rsidRPr="00A25C88">
        <w:rPr>
          <w:rFonts w:eastAsia="Times New Roman" w:cs="Times New Roman"/>
          <w:szCs w:val="28"/>
          <w:lang w:eastAsia="ru-RU"/>
        </w:rPr>
        <w:t>событие, в результате которого произошла потеря обеспечения либо снижение цены обеспечения.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1.3. Внесение не согласованных с Гарантом изменений в кредитный договор и (или) в обязательство об ином (кроме гарантии) обеспечении исполнения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25C88">
        <w:rPr>
          <w:rFonts w:eastAsia="Times New Roman" w:cs="Times New Roman"/>
          <w:szCs w:val="28"/>
          <w:lang w:eastAsia="ru-RU"/>
        </w:rPr>
        <w:t>обязательств Принципала по кредитному договору, влекущих увеличение ответственности или иные неблагоприятные последствия для Гаранта».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1.3.3</w:t>
      </w:r>
      <w:r w:rsidR="00A25C88" w:rsidRPr="00A25C88">
        <w:rPr>
          <w:rFonts w:eastAsia="Times New Roman" w:cs="Times New Roman"/>
          <w:szCs w:val="28"/>
          <w:lang w:eastAsia="ru-RU"/>
        </w:rPr>
        <w:t xml:space="preserve">. Абзацы пятый, шестой примечания </w:t>
      </w:r>
      <w:r w:rsidR="00A92612">
        <w:rPr>
          <w:rFonts w:eastAsia="Times New Roman" w:cs="Times New Roman"/>
          <w:szCs w:val="28"/>
          <w:lang w:eastAsia="ru-RU"/>
        </w:rPr>
        <w:t xml:space="preserve">приложения 4 к постановлению </w:t>
      </w:r>
      <w:r w:rsidR="00A25C88" w:rsidRPr="00A25C88">
        <w:rPr>
          <w:rFonts w:eastAsia="Times New Roman" w:cs="Times New Roman"/>
          <w:szCs w:val="28"/>
          <w:lang w:eastAsia="ru-RU"/>
        </w:rPr>
        <w:t>признать утратившими силу.</w:t>
      </w:r>
    </w:p>
    <w:p w:rsidR="00AA382C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</w:t>
      </w:r>
      <w:r w:rsidR="00AA382C">
        <w:rPr>
          <w:rFonts w:eastAsia="Times New Roman" w:cs="Times New Roman"/>
          <w:szCs w:val="28"/>
          <w:lang w:eastAsia="ru-RU"/>
        </w:rPr>
        <w:t>4</w:t>
      </w:r>
      <w:r w:rsidRPr="00A25C88">
        <w:rPr>
          <w:rFonts w:eastAsia="Times New Roman" w:cs="Times New Roman"/>
          <w:szCs w:val="28"/>
          <w:lang w:eastAsia="ru-RU"/>
        </w:rPr>
        <w:t xml:space="preserve">. </w:t>
      </w:r>
      <w:r w:rsidR="00AA382C">
        <w:rPr>
          <w:rFonts w:eastAsia="Times New Roman" w:cs="Times New Roman"/>
          <w:szCs w:val="28"/>
          <w:lang w:eastAsia="ru-RU"/>
        </w:rPr>
        <w:t>В приложении 5 к постановлению: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1.4.1 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Пункт 1 раздела </w:t>
      </w:r>
      <w:r w:rsidR="00A25C88" w:rsidRPr="00A25C88">
        <w:rPr>
          <w:rFonts w:eastAsia="Times New Roman" w:cs="Times New Roman"/>
          <w:szCs w:val="24"/>
          <w:lang w:val="en-US" w:eastAsia="ru-RU"/>
        </w:rPr>
        <w:t>VI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«1. Гарантия прекращает свое действие и должна быть возвращена Гаранту в течение _____ рабочих дней с момента наступления любого из нижеперечисленных событий: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истечение срока гарантии, указанного в пункте 2 раздела </w:t>
      </w:r>
      <w:r w:rsidRPr="00A25C88">
        <w:rPr>
          <w:rFonts w:eastAsia="Times New Roman" w:cs="Times New Roman"/>
          <w:szCs w:val="28"/>
          <w:lang w:val="en-US" w:eastAsia="ru-RU"/>
        </w:rPr>
        <w:t>V</w:t>
      </w:r>
      <w:r w:rsidRPr="00A25C88">
        <w:rPr>
          <w:rFonts w:eastAsia="Times New Roman" w:cs="Times New Roman"/>
          <w:szCs w:val="28"/>
          <w:lang w:eastAsia="ru-RU"/>
        </w:rPr>
        <w:t xml:space="preserve"> настоящего договора и пункте </w:t>
      </w:r>
      <w:r w:rsidRPr="00A25C88">
        <w:rPr>
          <w:rFonts w:eastAsia="Times New Roman" w:cs="Times New Roman"/>
          <w:szCs w:val="28"/>
          <w:u w:val="single"/>
          <w:lang w:eastAsia="ru-RU"/>
        </w:rPr>
        <w:t xml:space="preserve">       </w:t>
      </w:r>
      <w:r w:rsidRPr="00A25C88">
        <w:rPr>
          <w:rFonts w:eastAsia="Times New Roman" w:cs="Times New Roman"/>
          <w:szCs w:val="28"/>
          <w:lang w:eastAsia="ru-RU"/>
        </w:rPr>
        <w:t xml:space="preserve"> гарантии;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полное исполнение Гарантом обязательств по гарантии;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исполнение Принципалом или третьими лицами перед Бенефициаром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обязательств по кредитному договору, обеспеченных гарантией;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отзыв гарантии в соответствии с пунктом </w:t>
      </w:r>
      <w:r w:rsidRPr="00A25C88">
        <w:rPr>
          <w:rFonts w:eastAsia="Times New Roman" w:cs="Times New Roman"/>
          <w:szCs w:val="28"/>
          <w:u w:val="single"/>
          <w:lang w:eastAsia="ru-RU"/>
        </w:rPr>
        <w:t xml:space="preserve">        </w:t>
      </w:r>
      <w:r w:rsidRPr="00A25C88">
        <w:rPr>
          <w:rFonts w:eastAsia="Times New Roman" w:cs="Times New Roman"/>
          <w:szCs w:val="28"/>
          <w:lang w:eastAsia="ru-RU"/>
        </w:rPr>
        <w:t xml:space="preserve"> гарантии;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отказ Бенефициара от своих прав по гарантии путем возврата ее Гаранту;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382C">
        <w:rPr>
          <w:rFonts w:eastAsia="Times New Roman" w:cs="Times New Roman"/>
          <w:spacing w:val="-4"/>
          <w:szCs w:val="28"/>
          <w:lang w:eastAsia="ru-RU"/>
        </w:rPr>
        <w:t>- отказ Бенефициара от своих прав по гарантии путем письменного заявления</w:t>
      </w:r>
      <w:r w:rsidRPr="00A25C88">
        <w:rPr>
          <w:rFonts w:eastAsia="Times New Roman" w:cs="Times New Roman"/>
          <w:szCs w:val="28"/>
          <w:lang w:eastAsia="ru-RU"/>
        </w:rPr>
        <w:t xml:space="preserve"> об освобождении Гаранта от его обязательств;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обязательство Принципала, в обеспечение которого предоставлена </w:t>
      </w:r>
      <w:r w:rsidR="00AA382C">
        <w:rPr>
          <w:rFonts w:eastAsia="Times New Roman" w:cs="Times New Roman"/>
          <w:szCs w:val="28"/>
          <w:lang w:eastAsia="ru-RU"/>
        </w:rPr>
        <w:t xml:space="preserve">            </w:t>
      </w:r>
      <w:r w:rsidRPr="00A25C88">
        <w:rPr>
          <w:rFonts w:eastAsia="Times New Roman" w:cs="Times New Roman"/>
          <w:szCs w:val="28"/>
          <w:lang w:eastAsia="ru-RU"/>
        </w:rPr>
        <w:t>гарантия, не возникло».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</w:t>
      </w:r>
      <w:r w:rsidR="00AA382C">
        <w:rPr>
          <w:rFonts w:eastAsia="Times New Roman" w:cs="Times New Roman"/>
          <w:szCs w:val="28"/>
          <w:lang w:eastAsia="ru-RU"/>
        </w:rPr>
        <w:t>4.2</w:t>
      </w:r>
      <w:r w:rsidRPr="00A25C88">
        <w:rPr>
          <w:rFonts w:eastAsia="Times New Roman" w:cs="Times New Roman"/>
          <w:szCs w:val="28"/>
          <w:lang w:eastAsia="ru-RU"/>
        </w:rPr>
        <w:t xml:space="preserve">. </w:t>
      </w:r>
      <w:r w:rsidRPr="00A25C88">
        <w:rPr>
          <w:rFonts w:eastAsia="Times New Roman" w:cs="Times New Roman"/>
          <w:szCs w:val="24"/>
          <w:lang w:eastAsia="ru-RU"/>
        </w:rPr>
        <w:t xml:space="preserve">Пункт 1 раздела </w:t>
      </w:r>
      <w:r w:rsidRPr="00A25C88">
        <w:rPr>
          <w:rFonts w:eastAsia="Times New Roman" w:cs="Times New Roman"/>
          <w:szCs w:val="24"/>
          <w:lang w:val="en-US" w:eastAsia="ru-RU"/>
        </w:rPr>
        <w:t>VII</w:t>
      </w:r>
      <w:r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«1. Гарантия может быть отозвана Гарантом в случаях: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гарантия не будет передана Принципалом Бенефициару в соответствии с условиями пункта 3 раздела </w:t>
      </w:r>
      <w:r w:rsidRPr="00A25C88">
        <w:rPr>
          <w:rFonts w:eastAsia="Times New Roman" w:cs="Times New Roman"/>
          <w:szCs w:val="28"/>
          <w:lang w:val="en-US" w:eastAsia="ru-RU"/>
        </w:rPr>
        <w:t>III</w:t>
      </w:r>
      <w:r w:rsidRPr="00A25C88">
        <w:rPr>
          <w:rFonts w:eastAsia="Times New Roman" w:cs="Times New Roman"/>
          <w:szCs w:val="28"/>
          <w:lang w:eastAsia="ru-RU"/>
        </w:rPr>
        <w:t xml:space="preserve"> настоящего договора и пунктом ____ </w:t>
      </w:r>
      <w:r w:rsidR="00AA382C">
        <w:rPr>
          <w:rFonts w:eastAsia="Times New Roman" w:cs="Times New Roman"/>
          <w:szCs w:val="28"/>
          <w:lang w:eastAsia="ru-RU"/>
        </w:rPr>
        <w:t xml:space="preserve">                </w:t>
      </w:r>
      <w:r w:rsidRPr="00A25C88">
        <w:rPr>
          <w:rFonts w:eastAsia="Times New Roman" w:cs="Times New Roman"/>
          <w:szCs w:val="28"/>
          <w:lang w:eastAsia="ru-RU"/>
        </w:rPr>
        <w:t>гарантии;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Принципалом аннулирован договор обеспечения или произошло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</w:t>
      </w:r>
      <w:r w:rsidRPr="00A25C88">
        <w:rPr>
          <w:rFonts w:eastAsia="Times New Roman" w:cs="Times New Roman"/>
          <w:szCs w:val="28"/>
          <w:lang w:eastAsia="ru-RU"/>
        </w:rPr>
        <w:t>событие, в результате которого произошла потеря обеспечения либо снижение цены обеспечения;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lastRenderedPageBreak/>
        <w:t>- внесени</w:t>
      </w:r>
      <w:r w:rsidR="006C3CB8">
        <w:rPr>
          <w:rFonts w:eastAsia="Times New Roman" w:cs="Times New Roman"/>
          <w:szCs w:val="28"/>
          <w:lang w:eastAsia="ru-RU"/>
        </w:rPr>
        <w:t>я</w:t>
      </w:r>
      <w:r w:rsidRPr="00A25C88">
        <w:rPr>
          <w:rFonts w:eastAsia="Times New Roman" w:cs="Times New Roman"/>
          <w:szCs w:val="28"/>
          <w:lang w:eastAsia="ru-RU"/>
        </w:rPr>
        <w:t xml:space="preserve"> не согласованных с Гарантом изменений в кредитный договор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и (или) в обязательство об ином (кроме гарантии) обеспечении исполнения </w:t>
      </w:r>
      <w:r w:rsidR="00251FED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25C88">
        <w:rPr>
          <w:rFonts w:eastAsia="Times New Roman" w:cs="Times New Roman"/>
          <w:szCs w:val="28"/>
          <w:lang w:eastAsia="ru-RU"/>
        </w:rPr>
        <w:t>обязательств Принципала по кредитному договору, влекущих увеличение ответственности или иные неблагоприятные последствия для Гаранта».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1.4.3</w:t>
      </w:r>
      <w:r w:rsidR="00A25C88" w:rsidRPr="00A25C88">
        <w:rPr>
          <w:rFonts w:eastAsia="Times New Roman" w:cs="Times New Roman"/>
          <w:szCs w:val="28"/>
          <w:lang w:eastAsia="ru-RU"/>
        </w:rPr>
        <w:t>. Абзацы восьмой, девятый примечания приложения 5 к постановлению признать утратившими силу.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Администрации города опубликовать настоящее постановление в сред</w:t>
      </w:r>
      <w:r w:rsidRPr="00AA382C">
        <w:rPr>
          <w:rFonts w:eastAsia="Times New Roman" w:cs="Times New Roman"/>
          <w:spacing w:val="-6"/>
          <w:szCs w:val="28"/>
          <w:lang w:eastAsia="ru-RU"/>
        </w:rPr>
        <w:t xml:space="preserve">ствах массовой информации и разместить на официальном портале Администрации </w:t>
      </w:r>
      <w:r w:rsidRPr="00A25C88">
        <w:rPr>
          <w:rFonts w:eastAsia="Times New Roman" w:cs="Times New Roman"/>
          <w:szCs w:val="28"/>
          <w:lang w:eastAsia="ru-RU"/>
        </w:rPr>
        <w:t>города.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A25C88">
        <w:rPr>
          <w:rFonts w:eastAsia="Times New Roman" w:cs="Times New Roman"/>
          <w:szCs w:val="20"/>
          <w:lang w:eastAsia="ru-RU"/>
        </w:rPr>
        <w:t xml:space="preserve">3. </w:t>
      </w:r>
      <w:r w:rsidRPr="00A25C88">
        <w:rPr>
          <w:rFonts w:eastAsia="Calibri" w:cs="Times New Roman"/>
          <w:szCs w:val="28"/>
        </w:rPr>
        <w:t>Настоящее постановление вступает в силу после его официального опубликования</w:t>
      </w:r>
      <w:r w:rsidRPr="00A25C88">
        <w:rPr>
          <w:rFonts w:eastAsia="Times New Roman" w:cs="Times New Roman"/>
          <w:szCs w:val="20"/>
          <w:lang w:eastAsia="ru-RU"/>
        </w:rPr>
        <w:t>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Шерстневу А.Ю.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jc w:val="both"/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jc w:val="both"/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60767A" w:rsidRDefault="0060767A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A382C" w:rsidRDefault="00AA382C" w:rsidP="00A25C88"/>
    <w:p w:rsidR="00AA382C" w:rsidRDefault="00AA382C" w:rsidP="00A25C88"/>
    <w:p w:rsidR="00AA382C" w:rsidRDefault="00AA382C" w:rsidP="00A25C88"/>
    <w:p w:rsidR="00A25C88" w:rsidRPr="00021D7B" w:rsidRDefault="00A25C88" w:rsidP="00A25C88">
      <w:pPr>
        <w:ind w:left="6237"/>
        <w:jc w:val="both"/>
        <w:rPr>
          <w:szCs w:val="28"/>
        </w:rPr>
      </w:pPr>
      <w:r w:rsidRPr="00823991">
        <w:rPr>
          <w:szCs w:val="28"/>
        </w:rPr>
        <w:lastRenderedPageBreak/>
        <w:t xml:space="preserve">Приложение </w:t>
      </w:r>
    </w:p>
    <w:p w:rsidR="00A25C88" w:rsidRPr="00823991" w:rsidRDefault="00A25C88" w:rsidP="00A25C88">
      <w:pPr>
        <w:ind w:left="6237"/>
        <w:rPr>
          <w:szCs w:val="28"/>
        </w:rPr>
      </w:pPr>
      <w:r w:rsidRPr="00823991">
        <w:rPr>
          <w:szCs w:val="28"/>
        </w:rPr>
        <w:t>к постановлению</w:t>
      </w:r>
    </w:p>
    <w:p w:rsidR="00A25C88" w:rsidRPr="00823991" w:rsidRDefault="00A25C88" w:rsidP="00A25C88">
      <w:pPr>
        <w:ind w:left="6237"/>
        <w:rPr>
          <w:szCs w:val="28"/>
        </w:rPr>
      </w:pPr>
      <w:r w:rsidRPr="00823991">
        <w:rPr>
          <w:szCs w:val="28"/>
        </w:rPr>
        <w:t>Администрации города</w:t>
      </w:r>
    </w:p>
    <w:p w:rsidR="00A25C88" w:rsidRDefault="00AA382C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25C88" w:rsidRPr="0038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C88" w:rsidRPr="0038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2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82C" w:rsidRPr="00D83864" w:rsidRDefault="00AA382C" w:rsidP="00A2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C88" w:rsidRPr="00823991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99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23991">
        <w:rPr>
          <w:rFonts w:ascii="Times New Roman" w:hAnsi="Times New Roman" w:cs="Times New Roman"/>
          <w:bCs/>
          <w:sz w:val="28"/>
          <w:szCs w:val="28"/>
        </w:rPr>
        <w:t>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23991">
        <w:rPr>
          <w:rFonts w:ascii="Times New Roman" w:hAnsi="Times New Roman" w:cs="Times New Roman"/>
          <w:bCs/>
          <w:sz w:val="28"/>
          <w:szCs w:val="28"/>
        </w:rPr>
        <w:t>подлежащих представлению 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5C88" w:rsidRPr="00823991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23991">
        <w:rPr>
          <w:rFonts w:ascii="Times New Roman" w:hAnsi="Times New Roman" w:cs="Times New Roman"/>
          <w:bCs/>
          <w:sz w:val="28"/>
          <w:szCs w:val="28"/>
        </w:rPr>
        <w:t xml:space="preserve"> конкурсном отборе в целях получения муниципальной гарантии</w:t>
      </w:r>
    </w:p>
    <w:p w:rsidR="00A25C88" w:rsidRPr="00D83864" w:rsidRDefault="00A25C88" w:rsidP="00A25C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 xml:space="preserve">1. </w:t>
      </w:r>
      <w:r w:rsidRPr="007A31D5">
        <w:rPr>
          <w:rFonts w:ascii="Times New Roman" w:hAnsi="Times New Roman" w:cs="Times New Roman"/>
          <w:sz w:val="28"/>
          <w:szCs w:val="28"/>
        </w:rPr>
        <w:t xml:space="preserve">Копия кредитного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A31D5">
        <w:rPr>
          <w:rFonts w:ascii="Times New Roman" w:hAnsi="Times New Roman" w:cs="Times New Roman"/>
          <w:sz w:val="28"/>
          <w:szCs w:val="28"/>
        </w:rPr>
        <w:t xml:space="preserve">бенефициара с принципалом (со всеми дополнениями и приложениями), а в случае его отсутствия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7A31D5">
        <w:rPr>
          <w:rFonts w:ascii="Times New Roman" w:hAnsi="Times New Roman" w:cs="Times New Roman"/>
          <w:sz w:val="28"/>
          <w:szCs w:val="28"/>
        </w:rPr>
        <w:t xml:space="preserve"> согласованный бенефициаром проект договора или письмо, подтверждающее готовность бенефициара предоставить денежные средства лицу, претендующему на получение муниципальной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C88" w:rsidRPr="002D4115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 w:rsidRPr="00F10B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Учредительные документы:</w:t>
      </w:r>
    </w:p>
    <w:p w:rsidR="00A25C88" w:rsidRPr="00F10BF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9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FED">
        <w:rPr>
          <w:rFonts w:ascii="Times New Roman" w:hAnsi="Times New Roman" w:cs="Times New Roman"/>
          <w:sz w:val="28"/>
          <w:szCs w:val="28"/>
        </w:rPr>
        <w:t>Для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BFB">
        <w:rPr>
          <w:rFonts w:ascii="Times New Roman" w:hAnsi="Times New Roman" w:cs="Times New Roman"/>
          <w:sz w:val="28"/>
          <w:szCs w:val="28"/>
        </w:rPr>
        <w:t>копия устава юридического лица со всеми приложения</w:t>
      </w:r>
      <w:r>
        <w:rPr>
          <w:rFonts w:ascii="Times New Roman" w:hAnsi="Times New Roman" w:cs="Times New Roman"/>
          <w:sz w:val="28"/>
          <w:szCs w:val="28"/>
        </w:rPr>
        <w:t xml:space="preserve">ми, изменениями и дополнениями, </w:t>
      </w:r>
      <w:r w:rsidRPr="00F10BFB">
        <w:rPr>
          <w:rFonts w:ascii="Times New Roman" w:hAnsi="Times New Roman" w:cs="Times New Roman"/>
          <w:sz w:val="28"/>
          <w:szCs w:val="28"/>
        </w:rPr>
        <w:t>засвидетельст</w:t>
      </w:r>
      <w:r>
        <w:rPr>
          <w:rFonts w:ascii="Times New Roman" w:hAnsi="Times New Roman" w:cs="Times New Roman"/>
          <w:sz w:val="28"/>
          <w:szCs w:val="28"/>
        </w:rPr>
        <w:t>вованная в нотариальном порядке.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66">
        <w:rPr>
          <w:rFonts w:ascii="Times New Roman" w:hAnsi="Times New Roman" w:cs="Times New Roman"/>
          <w:sz w:val="28"/>
          <w:szCs w:val="28"/>
        </w:rPr>
        <w:t>2</w:t>
      </w:r>
      <w:r w:rsidRPr="00FC4796">
        <w:rPr>
          <w:rFonts w:ascii="Times New Roman" w:hAnsi="Times New Roman" w:cs="Times New Roman"/>
          <w:sz w:val="28"/>
          <w:szCs w:val="28"/>
        </w:rPr>
        <w:t xml:space="preserve">.2. </w:t>
      </w:r>
      <w:r w:rsidRPr="00F10BFB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="00251FED">
        <w:rPr>
          <w:rFonts w:ascii="Times New Roman" w:hAnsi="Times New Roman" w:cs="Times New Roman"/>
          <w:sz w:val="28"/>
          <w:szCs w:val="28"/>
        </w:rPr>
        <w:t xml:space="preserve"> –</w:t>
      </w:r>
      <w:r w:rsidRPr="00302966">
        <w:rPr>
          <w:rFonts w:ascii="Times New Roman" w:hAnsi="Times New Roman" w:cs="Times New Roman"/>
          <w:sz w:val="28"/>
          <w:szCs w:val="28"/>
        </w:rPr>
        <w:t xml:space="preserve"> </w:t>
      </w:r>
      <w:r w:rsidRPr="00F10BFB">
        <w:rPr>
          <w:rFonts w:ascii="Times New Roman" w:hAnsi="Times New Roman" w:cs="Times New Roman"/>
          <w:sz w:val="28"/>
          <w:szCs w:val="28"/>
        </w:rPr>
        <w:t>копия паспорта (при условии представления оригинала паспорта для сверки).</w:t>
      </w:r>
    </w:p>
    <w:p w:rsidR="00A25C88" w:rsidRPr="00F10BF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>3. Документы, свидетельствующие о достоверности подписей и печати:</w:t>
      </w:r>
    </w:p>
    <w:p w:rsidR="00A25C88" w:rsidRPr="00F10BF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 xml:space="preserve">3.1. Для организаций (за исключением муниципальных организаций)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F10BFB">
        <w:rPr>
          <w:rFonts w:ascii="Times New Roman" w:hAnsi="Times New Roman" w:cs="Times New Roman"/>
          <w:sz w:val="28"/>
          <w:szCs w:val="28"/>
        </w:rPr>
        <w:t xml:space="preserve">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0BFB">
        <w:rPr>
          <w:rFonts w:ascii="Times New Roman" w:hAnsi="Times New Roman" w:cs="Times New Roman"/>
          <w:sz w:val="28"/>
          <w:szCs w:val="28"/>
        </w:rPr>
        <w:t>карточка с образцами подписей руководителя, главного бухгалтера и иных лиц, имеющих право подписи договоров и иных документов от имени лица, претендующего на получение муниципальной гарантии, с образцом оттиска печати (при наличии печати) по форме, установленной законодательством Российской Федерации об открытии и закрытии банковских счетов.</w:t>
      </w:r>
    </w:p>
    <w:p w:rsidR="00A25C88" w:rsidRPr="00251FED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 xml:space="preserve">3.2. Для муниципальных организаций </w:t>
      </w:r>
      <w:r w:rsidR="00251FED">
        <w:rPr>
          <w:rFonts w:ascii="Times New Roman" w:hAnsi="Times New Roman" w:cs="Times New Roman"/>
          <w:sz w:val="28"/>
          <w:szCs w:val="28"/>
        </w:rPr>
        <w:t>–</w:t>
      </w:r>
      <w:r w:rsidRPr="00F10BFB">
        <w:rPr>
          <w:rFonts w:ascii="Times New Roman" w:hAnsi="Times New Roman" w:cs="Times New Roman"/>
          <w:sz w:val="28"/>
          <w:szCs w:val="28"/>
        </w:rPr>
        <w:t xml:space="preserve"> карточка с образцами подписей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0BFB">
        <w:rPr>
          <w:rFonts w:ascii="Times New Roman" w:hAnsi="Times New Roman" w:cs="Times New Roman"/>
          <w:sz w:val="28"/>
          <w:szCs w:val="28"/>
        </w:rPr>
        <w:t xml:space="preserve">руководителя, главного бухгалтера и иных лиц, имеющих право подписи договоров и иных документов от имени муниципальной организации, с образцом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0BFB">
        <w:rPr>
          <w:rFonts w:ascii="Times New Roman" w:hAnsi="Times New Roman" w:cs="Times New Roman"/>
          <w:sz w:val="28"/>
          <w:szCs w:val="28"/>
        </w:rPr>
        <w:t xml:space="preserve">оттиска печати, заверенная куратором (высшим должностным лицом, руководителем структурного подразделения Администрации города, осуществляющим организационно-распорядительные и контрольные функции в отношении </w:t>
      </w:r>
      <w:r w:rsidRPr="00251FED">
        <w:rPr>
          <w:rFonts w:ascii="Times New Roman" w:hAnsi="Times New Roman" w:cs="Times New Roman"/>
          <w:spacing w:val="-4"/>
          <w:sz w:val="28"/>
          <w:szCs w:val="28"/>
        </w:rPr>
        <w:t>подведомственных муниципальных организаций).</w:t>
      </w:r>
    </w:p>
    <w:p w:rsidR="00A25C88" w:rsidRPr="00D8386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ED">
        <w:rPr>
          <w:rFonts w:ascii="Times New Roman" w:hAnsi="Times New Roman" w:cs="Times New Roman"/>
          <w:spacing w:val="-4"/>
          <w:sz w:val="28"/>
          <w:szCs w:val="28"/>
        </w:rPr>
        <w:t xml:space="preserve">3.3. Для индивидуальных предпринимателей </w:t>
      </w:r>
      <w:r w:rsidR="00251FED" w:rsidRPr="00251FE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251FED">
        <w:rPr>
          <w:rFonts w:ascii="Times New Roman" w:hAnsi="Times New Roman" w:cs="Times New Roman"/>
          <w:spacing w:val="-4"/>
          <w:sz w:val="28"/>
          <w:szCs w:val="28"/>
        </w:rPr>
        <w:t xml:space="preserve"> карточка с образцами подписей</w:t>
      </w:r>
      <w:r w:rsidRPr="00F10BF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бухгалтера и иных лиц, имеющих право подписи договоров и иных документов от имени лица, претендующего на получение муниципальной гарантии, с образцом оттиска печати (при наличии печати) по форме, установленной законодательством об открытии и закрытии банковских счетов.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объектов недвижимости, находящихся в собственности принципала с указанием кадастровых номеров.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9B7">
        <w:rPr>
          <w:rFonts w:ascii="Times New Roman" w:hAnsi="Times New Roman" w:cs="Times New Roman"/>
          <w:sz w:val="28"/>
          <w:szCs w:val="28"/>
        </w:rPr>
        <w:t xml:space="preserve">. Документы, подтверждающие полномочия лица на осуществление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действий от имени лица, претендующего на получение муниципальной гарантии: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A19B7">
        <w:rPr>
          <w:rFonts w:ascii="Times New Roman" w:hAnsi="Times New Roman" w:cs="Times New Roman"/>
          <w:sz w:val="28"/>
          <w:szCs w:val="28"/>
        </w:rPr>
        <w:t>.1. Для организаций: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B7">
        <w:rPr>
          <w:rFonts w:ascii="Times New Roman" w:hAnsi="Times New Roman" w:cs="Times New Roman"/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лица, претендующего на получение муниципальной гарантии, без доверенности (далее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1A19B7">
        <w:rPr>
          <w:rFonts w:ascii="Times New Roman" w:hAnsi="Times New Roman" w:cs="Times New Roman"/>
          <w:sz w:val="28"/>
          <w:szCs w:val="28"/>
        </w:rPr>
        <w:t xml:space="preserve"> руководитель), заверенная подписью руководителя и печатью (при наличии печати);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B7">
        <w:rPr>
          <w:rFonts w:ascii="Times New Roman" w:hAnsi="Times New Roman" w:cs="Times New Roman"/>
          <w:sz w:val="28"/>
          <w:szCs w:val="28"/>
        </w:rPr>
        <w:t>- в случае</w:t>
      </w:r>
      <w:r w:rsidR="00AA382C">
        <w:rPr>
          <w:rFonts w:ascii="Times New Roman" w:hAnsi="Times New Roman" w:cs="Times New Roman"/>
          <w:sz w:val="28"/>
          <w:szCs w:val="28"/>
        </w:rPr>
        <w:t>,</w:t>
      </w:r>
      <w:r w:rsidRPr="001A19B7">
        <w:rPr>
          <w:rFonts w:ascii="Times New Roman" w:hAnsi="Times New Roman" w:cs="Times New Roman"/>
          <w:sz w:val="28"/>
          <w:szCs w:val="28"/>
        </w:rPr>
        <w:t xml:space="preserve"> когда от имени лица, претендующего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1A19B7">
        <w:rPr>
          <w:rFonts w:ascii="Times New Roman" w:hAnsi="Times New Roman" w:cs="Times New Roman"/>
          <w:sz w:val="28"/>
          <w:szCs w:val="28"/>
        </w:rPr>
        <w:t>льной гарантии, выступает иное лицо, представляется доверенность на осуще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1A19B7">
        <w:rPr>
          <w:rFonts w:ascii="Times New Roman" w:hAnsi="Times New Roman" w:cs="Times New Roman"/>
          <w:sz w:val="28"/>
          <w:szCs w:val="28"/>
        </w:rPr>
        <w:t xml:space="preserve">ствление действий от имени лица, претендующего на получение муниципальной гарантии, заверенная печатью лица (при наличии печати), претендующего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A19B7">
        <w:rPr>
          <w:rFonts w:ascii="Times New Roman" w:hAnsi="Times New Roman" w:cs="Times New Roman"/>
          <w:sz w:val="28"/>
          <w:szCs w:val="28"/>
        </w:rPr>
        <w:t>на получение муниципальной гарантии, и подписанная ее руководителем, либо засвидетельствованная в нотариальном порядке копия указанной доверенности;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2C">
        <w:rPr>
          <w:rFonts w:ascii="Times New Roman" w:hAnsi="Times New Roman" w:cs="Times New Roman"/>
          <w:spacing w:val="-4"/>
          <w:sz w:val="28"/>
          <w:szCs w:val="28"/>
        </w:rPr>
        <w:t>- в случае</w:t>
      </w:r>
      <w:r w:rsidR="00AA382C" w:rsidRPr="00AA382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 xml:space="preserve"> когда указанная доверенность подписана лицом, уполномоченным</w:t>
      </w:r>
      <w:r w:rsidRPr="001A19B7">
        <w:rPr>
          <w:rFonts w:ascii="Times New Roman" w:hAnsi="Times New Roman" w:cs="Times New Roman"/>
          <w:sz w:val="28"/>
          <w:szCs w:val="28"/>
        </w:rPr>
        <w:t xml:space="preserve"> руководителем, представляется документ, подтверждающий полномочия такого лица.</w:t>
      </w:r>
    </w:p>
    <w:p w:rsidR="00A25C88" w:rsidRPr="00D8386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9B7">
        <w:rPr>
          <w:rFonts w:ascii="Times New Roman" w:hAnsi="Times New Roman" w:cs="Times New Roman"/>
          <w:sz w:val="28"/>
          <w:szCs w:val="28"/>
        </w:rPr>
        <w:t xml:space="preserve">.2. Для индивидуальных предпринимателей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1A19B7">
        <w:rPr>
          <w:rFonts w:ascii="Times New Roman" w:hAnsi="Times New Roman" w:cs="Times New Roman"/>
          <w:sz w:val="28"/>
          <w:szCs w:val="28"/>
        </w:rPr>
        <w:t xml:space="preserve"> в случае, когда от имени лица, претендующего на получение муниципальной гарантии, выступает иное лицо, представляется доверенность на осуществление действий от имени лица, претендующего на получение муниципальной гарантии, заверенная подписью лица и печатью (при наличии печати), претендующего на получение муниципальной гарантии, либо засвидетельствованная в нотариальном порядке копия указанной доверенности.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ECA">
        <w:rPr>
          <w:rFonts w:ascii="Times New Roman" w:hAnsi="Times New Roman" w:cs="Times New Roman"/>
          <w:sz w:val="28"/>
          <w:szCs w:val="28"/>
        </w:rPr>
        <w:t xml:space="preserve">. Решение об одобрении или о совершении крупной сделки либо копия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3ECA">
        <w:rPr>
          <w:rFonts w:ascii="Times New Roman" w:hAnsi="Times New Roman" w:cs="Times New Roman"/>
          <w:sz w:val="28"/>
          <w:szCs w:val="28"/>
        </w:rPr>
        <w:t>такого решения</w:t>
      </w:r>
      <w:r w:rsidR="00251FED">
        <w:rPr>
          <w:rFonts w:ascii="Times New Roman" w:hAnsi="Times New Roman" w:cs="Times New Roman"/>
          <w:sz w:val="28"/>
          <w:szCs w:val="28"/>
        </w:rPr>
        <w:t>,</w:t>
      </w:r>
      <w:r w:rsidRPr="00713ECA">
        <w:rPr>
          <w:rFonts w:ascii="Times New Roman" w:hAnsi="Times New Roman" w:cs="Times New Roman"/>
          <w:sz w:val="28"/>
          <w:szCs w:val="28"/>
        </w:rPr>
        <w:t xml:space="preserve"> в </w:t>
      </w:r>
      <w:r w:rsidR="00251FED">
        <w:rPr>
          <w:rFonts w:ascii="Times New Roman" w:hAnsi="Times New Roman" w:cs="Times New Roman"/>
          <w:sz w:val="28"/>
          <w:szCs w:val="28"/>
        </w:rPr>
        <w:t>случае</w:t>
      </w:r>
      <w:r w:rsidRPr="00713ECA">
        <w:rPr>
          <w:rFonts w:ascii="Times New Roman" w:hAnsi="Times New Roman" w:cs="Times New Roman"/>
          <w:sz w:val="28"/>
          <w:szCs w:val="28"/>
        </w:rPr>
        <w:t xml:space="preserve"> если требование о необходимости такого решения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3ECA">
        <w:rPr>
          <w:rFonts w:ascii="Times New Roman" w:hAnsi="Times New Roman" w:cs="Times New Roman"/>
          <w:sz w:val="28"/>
          <w:szCs w:val="28"/>
        </w:rPr>
        <w:t xml:space="preserve">для совершения крупной сделки установлено законодательством Российской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3ECA">
        <w:rPr>
          <w:rFonts w:ascii="Times New Roman" w:hAnsi="Times New Roman" w:cs="Times New Roman"/>
          <w:sz w:val="28"/>
          <w:szCs w:val="28"/>
        </w:rPr>
        <w:t xml:space="preserve">Федерации, учредительными документами юридического лица и если для лица, претендующего на получение муниципальной гарантии, заключение договора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3ECA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гарантии или предоставление обеспечения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382C">
        <w:rPr>
          <w:rFonts w:ascii="Times New Roman" w:hAnsi="Times New Roman" w:cs="Times New Roman"/>
          <w:spacing w:val="-6"/>
          <w:sz w:val="28"/>
          <w:szCs w:val="28"/>
        </w:rPr>
        <w:t>исполнения его возможных обязательств перед гарантом являются крупной сделкой</w:t>
      </w:r>
      <w:r w:rsidRPr="00713ECA">
        <w:rPr>
          <w:rFonts w:ascii="Times New Roman" w:hAnsi="Times New Roman" w:cs="Times New Roman"/>
          <w:sz w:val="28"/>
          <w:szCs w:val="28"/>
        </w:rPr>
        <w:t>.</w:t>
      </w:r>
    </w:p>
    <w:p w:rsidR="00A25C88" w:rsidRPr="00154300" w:rsidRDefault="00A25C88" w:rsidP="00AA382C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Par28"/>
      <w:bookmarkEnd w:id="6"/>
      <w:r>
        <w:rPr>
          <w:szCs w:val="28"/>
        </w:rPr>
        <w:t>7</w:t>
      </w:r>
      <w:r w:rsidRPr="007E15C1">
        <w:rPr>
          <w:szCs w:val="28"/>
        </w:rPr>
        <w:t xml:space="preserve">. </w:t>
      </w:r>
      <w:r w:rsidRPr="00FD3BEE">
        <w:rPr>
          <w:szCs w:val="28"/>
        </w:rPr>
        <w:t>Бизнес-план, подготовленный в соответствии с требованиями Федерального закона от 25.02.1999 № 39-ФЗ «Об инвестиционной деятельности в Российской Федерации, осуществляемой в форме капитальных вложений</w:t>
      </w:r>
      <w:r>
        <w:rPr>
          <w:szCs w:val="28"/>
        </w:rPr>
        <w:t>».</w:t>
      </w:r>
      <w:r w:rsidRPr="00154300">
        <w:rPr>
          <w:szCs w:val="28"/>
        </w:rPr>
        <w:t xml:space="preserve"> </w:t>
      </w:r>
    </w:p>
    <w:p w:rsidR="00A25C88" w:rsidRPr="008A04F0" w:rsidRDefault="00A25C88" w:rsidP="00AA382C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A04F0">
        <w:rPr>
          <w:sz w:val="28"/>
          <w:szCs w:val="28"/>
        </w:rPr>
        <w:t>План движения денежных средств на весь период предоставления муниципальной гарантии с поквартальной разбивкой.</w:t>
      </w:r>
    </w:p>
    <w:p w:rsidR="00A25C88" w:rsidRDefault="00A25C88" w:rsidP="00AA38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A04F0">
        <w:rPr>
          <w:szCs w:val="28"/>
        </w:rPr>
        <w:t>Муниципальная организация представляет план движения денежных средств, заверенный куратором (высшим должностным лицом, руководителем структурного подразделения Администрации города, осуществляющим организационно-распорядительные и контрольные функции в отношении подведомственных муниципальных организаций)</w:t>
      </w:r>
      <w:r w:rsidRPr="007E15C1">
        <w:rPr>
          <w:szCs w:val="28"/>
        </w:rPr>
        <w:t>.</w:t>
      </w:r>
    </w:p>
    <w:p w:rsidR="00A25C88" w:rsidRPr="00FC4796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Pr="004F7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отчетность:</w:t>
      </w:r>
    </w:p>
    <w:p w:rsidR="00A25C88" w:rsidRPr="004F73B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D4115">
        <w:rPr>
          <w:rFonts w:ascii="Times New Roman" w:hAnsi="Times New Roman" w:cs="Times New Roman"/>
          <w:sz w:val="28"/>
          <w:szCs w:val="28"/>
        </w:rPr>
        <w:t xml:space="preserve">.1. </w:t>
      </w:r>
      <w:r w:rsidRPr="004F73BB">
        <w:rPr>
          <w:rFonts w:ascii="Times New Roman" w:hAnsi="Times New Roman" w:cs="Times New Roman"/>
          <w:sz w:val="28"/>
          <w:szCs w:val="28"/>
        </w:rPr>
        <w:t xml:space="preserve">Для организаций, применяющих общую систему налогообложения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73BB">
        <w:rPr>
          <w:rFonts w:ascii="Times New Roman" w:hAnsi="Times New Roman" w:cs="Times New Roman"/>
          <w:sz w:val="28"/>
          <w:szCs w:val="28"/>
        </w:rPr>
        <w:t>и специальные налоговые режимы:</w:t>
      </w:r>
    </w:p>
    <w:p w:rsidR="00A25C88" w:rsidRPr="004F73B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BB">
        <w:rPr>
          <w:rFonts w:ascii="Times New Roman" w:hAnsi="Times New Roman" w:cs="Times New Roman"/>
          <w:sz w:val="28"/>
          <w:szCs w:val="28"/>
        </w:rPr>
        <w:t xml:space="preserve">- копия годовой бухгалтерской (финансовой) отчетности за последние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73BB">
        <w:rPr>
          <w:rFonts w:ascii="Times New Roman" w:hAnsi="Times New Roman" w:cs="Times New Roman"/>
          <w:sz w:val="28"/>
          <w:szCs w:val="28"/>
        </w:rPr>
        <w:t xml:space="preserve">два финансовых года, включающая бухгалтерский баланс, отчет о финансовых </w:t>
      </w:r>
      <w:r w:rsidRPr="004F73BB">
        <w:rPr>
          <w:rFonts w:ascii="Times New Roman" w:hAnsi="Times New Roman" w:cs="Times New Roman"/>
          <w:sz w:val="28"/>
          <w:szCs w:val="28"/>
        </w:rPr>
        <w:lastRenderedPageBreak/>
        <w:t>результатах и приложения к ним (формы по ОКУД 0710003, 0710004, 0710005)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73BB">
        <w:rPr>
          <w:rFonts w:ascii="Times New Roman" w:hAnsi="Times New Roman" w:cs="Times New Roman"/>
          <w:sz w:val="28"/>
          <w:szCs w:val="28"/>
        </w:rPr>
        <w:t xml:space="preserve"> с отметкой или протоколом о прие</w:t>
      </w:r>
      <w:r>
        <w:rPr>
          <w:rFonts w:ascii="Times New Roman" w:hAnsi="Times New Roman" w:cs="Times New Roman"/>
          <w:sz w:val="28"/>
          <w:szCs w:val="28"/>
        </w:rPr>
        <w:t>ме отчетности налоговым органом;</w:t>
      </w:r>
    </w:p>
    <w:p w:rsidR="00A25C88" w:rsidRPr="004F73B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BB">
        <w:rPr>
          <w:rFonts w:ascii="Times New Roman" w:hAnsi="Times New Roman" w:cs="Times New Roman"/>
          <w:sz w:val="28"/>
          <w:szCs w:val="28"/>
        </w:rPr>
        <w:t>- копия промежуточной бухгалтерской (финансовой) отчетности за после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4F73BB">
        <w:rPr>
          <w:rFonts w:ascii="Times New Roman" w:hAnsi="Times New Roman" w:cs="Times New Roman"/>
          <w:sz w:val="28"/>
          <w:szCs w:val="28"/>
        </w:rPr>
        <w:t>дний отчетный период по форме установленной законодательством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300">
        <w:t xml:space="preserve"> </w:t>
      </w:r>
      <w:r w:rsidRPr="00FF7E6C">
        <w:rPr>
          <w:rFonts w:ascii="Times New Roman" w:hAnsi="Times New Roman" w:cs="Times New Roman"/>
          <w:sz w:val="28"/>
          <w:szCs w:val="28"/>
        </w:rPr>
        <w:t>В</w:t>
      </w:r>
      <w:r w:rsidRPr="004A301A">
        <w:rPr>
          <w:rFonts w:ascii="Times New Roman" w:hAnsi="Times New Roman" w:cs="Times New Roman"/>
          <w:sz w:val="28"/>
          <w:szCs w:val="28"/>
        </w:rPr>
        <w:t xml:space="preserve"> случае, когда законодательством Российской Федерации, нормативными правовыми актами органов государственного регулирования бухгалтерского учета, договорами, учредительными документами организации, решениями собственника организации не установлена обязанность представления промежуточной бухгалтерской (финансовой) отчетности, представляются сведения о доходах и расходах, финансовых результатах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301A">
        <w:rPr>
          <w:rFonts w:ascii="Times New Roman" w:hAnsi="Times New Roman" w:cs="Times New Roman"/>
          <w:sz w:val="28"/>
          <w:szCs w:val="28"/>
        </w:rPr>
        <w:t xml:space="preserve">за последний отчетный период (квартал, полугодие, 9 месяцев) по форме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301A">
        <w:rPr>
          <w:rFonts w:ascii="Times New Roman" w:hAnsi="Times New Roman" w:cs="Times New Roman"/>
          <w:sz w:val="28"/>
          <w:szCs w:val="28"/>
        </w:rPr>
        <w:t>согласно</w:t>
      </w:r>
      <w:r w:rsidRPr="009E53D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ям 1, 2 к настоящему п</w:t>
      </w:r>
      <w:r w:rsidRPr="009E53DB">
        <w:rPr>
          <w:rFonts w:ascii="Times New Roman" w:hAnsi="Times New Roman" w:cs="Times New Roman"/>
          <w:sz w:val="28"/>
          <w:szCs w:val="28"/>
        </w:rPr>
        <w:t>еречню</w:t>
      </w:r>
      <w:r w:rsidRPr="004F73BB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 организации (при наличии печати);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BB">
        <w:rPr>
          <w:rFonts w:ascii="Times New Roman" w:hAnsi="Times New Roman" w:cs="Times New Roman"/>
          <w:sz w:val="28"/>
          <w:szCs w:val="28"/>
        </w:rPr>
        <w:t>- информация об об</w:t>
      </w:r>
      <w:r>
        <w:rPr>
          <w:rFonts w:ascii="Times New Roman" w:hAnsi="Times New Roman" w:cs="Times New Roman"/>
          <w:sz w:val="28"/>
          <w:szCs w:val="28"/>
        </w:rPr>
        <w:t>ъеме расходов будущих периодов,</w:t>
      </w:r>
      <w:r w:rsidRPr="00FF7E6C">
        <w:rPr>
          <w:rFonts w:ascii="Times New Roman" w:hAnsi="Times New Roman" w:cs="Times New Roman"/>
          <w:sz w:val="28"/>
          <w:szCs w:val="28"/>
        </w:rPr>
        <w:t xml:space="preserve"> </w:t>
      </w:r>
      <w:r w:rsidRPr="004A301A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и долгосрочной дебиторской задолженности по форме согласно приложениям 3,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F73BB">
        <w:rPr>
          <w:rFonts w:ascii="Times New Roman" w:hAnsi="Times New Roman" w:cs="Times New Roman"/>
          <w:sz w:val="28"/>
          <w:szCs w:val="28"/>
        </w:rPr>
        <w:t>еречню за последние два финансовых го</w:t>
      </w:r>
      <w:r>
        <w:rPr>
          <w:rFonts w:ascii="Times New Roman" w:hAnsi="Times New Roman" w:cs="Times New Roman"/>
          <w:sz w:val="28"/>
          <w:szCs w:val="28"/>
        </w:rPr>
        <w:t xml:space="preserve">да и последний отчетный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период, заверенные подписью руководителя и печатью организации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печати).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4796">
        <w:rPr>
          <w:rFonts w:ascii="Times New Roman" w:hAnsi="Times New Roman" w:cs="Times New Roman"/>
          <w:sz w:val="28"/>
          <w:szCs w:val="28"/>
        </w:rPr>
        <w:t xml:space="preserve">.2. </w:t>
      </w:r>
      <w:r w:rsidRPr="005F4D63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>- копия Книги учета доходов и расходов и хозяйственных операций индивидуального предпринимателя за последние два финансовых года (для индивидуальных предпринимателей, применяющих общий режим налогообложения);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 xml:space="preserve">- копия Книги учета доходов и расходов организаций и индивидуальных предпринимателей, применяющих упрощенную систему налогообложения,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4D63">
        <w:rPr>
          <w:rFonts w:ascii="Times New Roman" w:hAnsi="Times New Roman" w:cs="Times New Roman"/>
          <w:sz w:val="28"/>
          <w:szCs w:val="28"/>
        </w:rPr>
        <w:t>за последние два финансовых года (для индивидуальных предпринимателей, применяющих упрощенную систему налогообложения);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>- копия Книги учета доходов индивидуальных предпринимателей, применяющих патентную систему налогообложения, за последние два финансовых года (для индивидуальных предпринимателей, применяющих патентную систему налогообложения);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 xml:space="preserve">- сведения о доходах и расходах, финансовых результатах за последние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два финансовых года и последний отчетный период (квартал, полугодие, 9 месяцев)</w:t>
      </w:r>
      <w:r w:rsidRPr="005F4D63">
        <w:rPr>
          <w:rFonts w:ascii="Times New Roman" w:hAnsi="Times New Roman" w:cs="Times New Roman"/>
          <w:sz w:val="28"/>
          <w:szCs w:val="28"/>
        </w:rPr>
        <w:t xml:space="preserve">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по форме согласно приложениям 5, 6 к настоящему перечню, заверенные подписью</w:t>
      </w:r>
      <w:r w:rsidRPr="005F4D6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 печатью (при наличии печати);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 xml:space="preserve">- расшифровка статей расходов, превышающих 5% общего объема расходов,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 xml:space="preserve">заверенная подписью индивидуального предпринимателя и печатью </w:t>
      </w:r>
      <w:r w:rsidR="00251FED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(при наличии</w:t>
      </w:r>
      <w:r w:rsidRPr="005F4D63">
        <w:rPr>
          <w:rFonts w:ascii="Times New Roman" w:hAnsi="Times New Roman" w:cs="Times New Roman"/>
          <w:sz w:val="28"/>
          <w:szCs w:val="28"/>
        </w:rPr>
        <w:t xml:space="preserve"> печати).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0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Pr="00D602B4">
        <w:rPr>
          <w:rFonts w:ascii="Times New Roman" w:hAnsi="Times New Roman" w:cs="Times New Roman"/>
          <w:sz w:val="28"/>
          <w:szCs w:val="28"/>
        </w:rPr>
        <w:t>. Копии аудиторских заключений по результатам аудита годовой бухгалтерской (финансовой) отчетности за последние два года (заверенные подписью руководителя и печа</w:t>
      </w:r>
      <w:r w:rsidR="00251FED">
        <w:rPr>
          <w:rFonts w:ascii="Times New Roman" w:hAnsi="Times New Roman" w:cs="Times New Roman"/>
          <w:sz w:val="28"/>
          <w:szCs w:val="28"/>
        </w:rPr>
        <w:t>тью (при наличии печати)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2B4">
        <w:rPr>
          <w:rFonts w:ascii="Times New Roman" w:hAnsi="Times New Roman" w:cs="Times New Roman"/>
          <w:sz w:val="28"/>
          <w:szCs w:val="28"/>
        </w:rPr>
        <w:t>в случае если проведение аудита предусмотрено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D602B4">
        <w:rPr>
          <w:rFonts w:ascii="Times New Roman" w:hAnsi="Times New Roman" w:cs="Times New Roman"/>
          <w:sz w:val="28"/>
          <w:szCs w:val="28"/>
        </w:rPr>
        <w:t>.</w:t>
      </w:r>
    </w:p>
    <w:p w:rsidR="00A25C88" w:rsidRPr="00D602B4" w:rsidRDefault="00A25C88" w:rsidP="00AA382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602B4">
        <w:rPr>
          <w:rFonts w:ascii="Times New Roman" w:hAnsi="Times New Roman" w:cs="Times New Roman"/>
          <w:sz w:val="28"/>
          <w:szCs w:val="28"/>
        </w:rPr>
        <w:t>. При предоставлении лицом, претендующим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D602B4">
        <w:rPr>
          <w:rFonts w:ascii="Times New Roman" w:hAnsi="Times New Roman" w:cs="Times New Roman"/>
          <w:sz w:val="28"/>
          <w:szCs w:val="28"/>
        </w:rPr>
        <w:t xml:space="preserve">льной гарантии, обеспечения исполнения своих обязательств в виде поручительства юридического лица представляются следующие документы: </w:t>
      </w:r>
    </w:p>
    <w:p w:rsidR="00A25C88" w:rsidRPr="00D602B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2B4">
        <w:rPr>
          <w:rFonts w:ascii="Times New Roman" w:hAnsi="Times New Roman" w:cs="Times New Roman"/>
          <w:sz w:val="28"/>
          <w:szCs w:val="28"/>
        </w:rPr>
        <w:lastRenderedPageBreak/>
        <w:t>- проект договора</w:t>
      </w:r>
      <w:r>
        <w:rPr>
          <w:rFonts w:ascii="Times New Roman" w:hAnsi="Times New Roman" w:cs="Times New Roman"/>
          <w:sz w:val="28"/>
          <w:szCs w:val="28"/>
        </w:rPr>
        <w:t xml:space="preserve"> поручительства</w:t>
      </w:r>
      <w:r w:rsidRPr="00D602B4">
        <w:rPr>
          <w:rFonts w:ascii="Times New Roman" w:hAnsi="Times New Roman" w:cs="Times New Roman"/>
          <w:sz w:val="28"/>
          <w:szCs w:val="28"/>
        </w:rPr>
        <w:t xml:space="preserve"> с приложением письма, подтверждающего готовность лица предоставить поручительство;</w:t>
      </w:r>
    </w:p>
    <w:p w:rsidR="00A25C88" w:rsidRPr="00D602B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2B4">
        <w:rPr>
          <w:rFonts w:ascii="Times New Roman" w:hAnsi="Times New Roman" w:cs="Times New Roman"/>
          <w:sz w:val="28"/>
          <w:szCs w:val="28"/>
        </w:rPr>
        <w:t xml:space="preserve">- сведения о действующих кредитных договорах по кредитам, отраженным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в балансе поручителя, с указанием суммы кредита, срока его возврата, процентной</w:t>
      </w:r>
      <w:r w:rsidRPr="00D602B4">
        <w:rPr>
          <w:rFonts w:ascii="Times New Roman" w:hAnsi="Times New Roman" w:cs="Times New Roman"/>
          <w:sz w:val="28"/>
          <w:szCs w:val="28"/>
        </w:rPr>
        <w:t xml:space="preserve"> ставки и обеспечения по кредиту;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38">
        <w:rPr>
          <w:rFonts w:ascii="Times New Roman" w:hAnsi="Times New Roman" w:cs="Times New Roman"/>
          <w:sz w:val="28"/>
          <w:szCs w:val="28"/>
        </w:rPr>
        <w:t xml:space="preserve">- документы поручителя согласно пунктам 2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256F38">
        <w:rPr>
          <w:rFonts w:ascii="Times New Roman" w:hAnsi="Times New Roman" w:cs="Times New Roman"/>
          <w:sz w:val="28"/>
          <w:szCs w:val="28"/>
        </w:rPr>
        <w:t xml:space="preserve"> </w:t>
      </w:r>
      <w:r w:rsidRPr="00B34335">
        <w:rPr>
          <w:rFonts w:ascii="Times New Roman" w:hAnsi="Times New Roman" w:cs="Times New Roman"/>
          <w:sz w:val="28"/>
          <w:szCs w:val="28"/>
        </w:rPr>
        <w:t>6</w:t>
      </w:r>
      <w:r w:rsidRPr="00256F38">
        <w:rPr>
          <w:rFonts w:ascii="Times New Roman" w:hAnsi="Times New Roman" w:cs="Times New Roman"/>
          <w:sz w:val="28"/>
          <w:szCs w:val="28"/>
        </w:rPr>
        <w:t xml:space="preserve">, </w:t>
      </w:r>
      <w:r w:rsidRPr="00B34335">
        <w:rPr>
          <w:rFonts w:ascii="Times New Roman" w:hAnsi="Times New Roman" w:cs="Times New Roman"/>
          <w:sz w:val="28"/>
          <w:szCs w:val="28"/>
        </w:rPr>
        <w:t>9</w:t>
      </w:r>
      <w:r w:rsidRPr="00256F38">
        <w:rPr>
          <w:rFonts w:ascii="Times New Roman" w:hAnsi="Times New Roman" w:cs="Times New Roman"/>
          <w:sz w:val="28"/>
          <w:szCs w:val="28"/>
        </w:rPr>
        <w:t>, 10</w:t>
      </w:r>
      <w:r w:rsidRPr="00D602B4">
        <w:rPr>
          <w:rFonts w:ascii="Times New Roman" w:hAnsi="Times New Roman" w:cs="Times New Roman"/>
          <w:sz w:val="28"/>
          <w:szCs w:val="28"/>
        </w:rPr>
        <w:t xml:space="preserve"> наст</w:t>
      </w:r>
      <w:r w:rsidR="00251FED">
        <w:rPr>
          <w:rFonts w:ascii="Times New Roman" w:hAnsi="Times New Roman" w:cs="Times New Roman"/>
          <w:sz w:val="28"/>
          <w:szCs w:val="28"/>
        </w:rPr>
        <w:t>оящего п</w:t>
      </w:r>
      <w:r>
        <w:rPr>
          <w:rFonts w:ascii="Times New Roman" w:hAnsi="Times New Roman" w:cs="Times New Roman"/>
          <w:sz w:val="28"/>
          <w:szCs w:val="28"/>
        </w:rPr>
        <w:t>еречня.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09DC">
        <w:rPr>
          <w:rFonts w:ascii="Times New Roman" w:hAnsi="Times New Roman" w:cs="Times New Roman"/>
          <w:sz w:val="28"/>
          <w:szCs w:val="28"/>
        </w:rPr>
        <w:t>. При предоставлении лицом, претендующим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8F09DC">
        <w:rPr>
          <w:rFonts w:ascii="Times New Roman" w:hAnsi="Times New Roman" w:cs="Times New Roman"/>
          <w:sz w:val="28"/>
          <w:szCs w:val="28"/>
        </w:rPr>
        <w:t xml:space="preserve">льной гарантии, обеспечения исполнения своих обязательств в виде залога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09DC">
        <w:rPr>
          <w:rFonts w:ascii="Times New Roman" w:hAnsi="Times New Roman" w:cs="Times New Roman"/>
          <w:sz w:val="28"/>
          <w:szCs w:val="28"/>
        </w:rPr>
        <w:t>имущества представляются следующие документы: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перечень и характеристики имущества, предоставляемого в залог;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решение, подтверждающее согласие залогодателя на совершение сделки по передаче имущества в залог;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согласие собственника земельного участка на передачу в залог права аренды земельного участка, на котором расположен принадлежащий залогодателю объект недвижимости, если в качестве залога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09DC">
        <w:rPr>
          <w:rFonts w:ascii="Times New Roman" w:hAnsi="Times New Roman" w:cs="Times New Roman"/>
          <w:sz w:val="28"/>
          <w:szCs w:val="28"/>
        </w:rPr>
        <w:t>выступает право аренды земельного участка;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отчет об оценке объекта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8F09DC">
        <w:rPr>
          <w:rFonts w:ascii="Times New Roman" w:hAnsi="Times New Roman" w:cs="Times New Roman"/>
          <w:sz w:val="28"/>
          <w:szCs w:val="28"/>
        </w:rPr>
        <w:t xml:space="preserve"> в отношении имущества, предоставляемого в залог, составленный не позднее чем за шесть месяцев до даты подачи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09DC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, содержащий копии документов, подтверждающих правомочность осуществления оценочной деятельности и </w:t>
      </w:r>
      <w:r w:rsidRPr="008F09DC">
        <w:rPr>
          <w:rFonts w:ascii="Times New Roman" w:hAnsi="Times New Roman" w:cs="Times New Roman"/>
          <w:sz w:val="28"/>
          <w:szCs w:val="28"/>
        </w:rPr>
        <w:t>копии страхового полиса либо договора обязательного страхования ответственности оценщика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F09DC">
        <w:rPr>
          <w:rFonts w:ascii="Times New Roman" w:hAnsi="Times New Roman" w:cs="Times New Roman"/>
          <w:sz w:val="28"/>
          <w:szCs w:val="28"/>
        </w:rPr>
        <w:t>. При предоставлении лицом, претендующим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8F09DC">
        <w:rPr>
          <w:rFonts w:ascii="Times New Roman" w:hAnsi="Times New Roman" w:cs="Times New Roman"/>
          <w:sz w:val="28"/>
          <w:szCs w:val="28"/>
        </w:rPr>
        <w:t>льной гарантии, обеспечения исполнения своих обязательств в виде банковской гарантии, представляются следующие документы: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проект договора банковской гарантии (банковская гарантия должна быть безотзывной);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копии документов, характеризующих финансовое состояние гаранта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09DC">
        <w:rPr>
          <w:rFonts w:ascii="Times New Roman" w:hAnsi="Times New Roman" w:cs="Times New Roman"/>
          <w:sz w:val="28"/>
          <w:szCs w:val="28"/>
        </w:rPr>
        <w:t>(бухгалтерский баланс, отчет о финансовых результатах) за последний отчетный период, заверенные подписью руководителя и печатью (при наличии печати);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копия аудиторского заключения по результатам аудита бухгалтерской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09DC">
        <w:rPr>
          <w:rFonts w:ascii="Times New Roman" w:hAnsi="Times New Roman" w:cs="Times New Roman"/>
          <w:sz w:val="28"/>
          <w:szCs w:val="28"/>
        </w:rPr>
        <w:t xml:space="preserve">(финансовой) отчетности </w:t>
      </w:r>
      <w:r>
        <w:rPr>
          <w:rFonts w:ascii="Times New Roman" w:hAnsi="Times New Roman" w:cs="Times New Roman"/>
          <w:sz w:val="28"/>
          <w:szCs w:val="28"/>
        </w:rPr>
        <w:t xml:space="preserve">гаранта </w:t>
      </w:r>
      <w:r w:rsidRPr="008F09DC">
        <w:rPr>
          <w:rFonts w:ascii="Times New Roman" w:hAnsi="Times New Roman" w:cs="Times New Roman"/>
          <w:sz w:val="28"/>
          <w:szCs w:val="28"/>
        </w:rPr>
        <w:t>за последний отчетный период;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гарантом</w:t>
      </w:r>
      <w:r w:rsidRPr="008F09DC">
        <w:rPr>
          <w:rFonts w:ascii="Times New Roman" w:hAnsi="Times New Roman" w:cs="Times New Roman"/>
          <w:sz w:val="28"/>
          <w:szCs w:val="28"/>
        </w:rPr>
        <w:t xml:space="preserve"> обязательных нормативов за последний отчетный год и последний отчетный период по форме отчетности, определенной нормативными документами Центрального банка Российской Федерации;</w:t>
      </w:r>
    </w:p>
    <w:p w:rsidR="00A25C88" w:rsidRPr="00AA382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382C">
        <w:rPr>
          <w:rFonts w:ascii="Times New Roman" w:hAnsi="Times New Roman" w:cs="Times New Roman"/>
          <w:spacing w:val="-6"/>
          <w:sz w:val="28"/>
          <w:szCs w:val="28"/>
        </w:rPr>
        <w:t>- расчет величины чистых активов гаранта на момент предоставления гарантии.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Pr="00166C2A">
        <w:rPr>
          <w:szCs w:val="28"/>
        </w:rPr>
        <w:t xml:space="preserve">Уполномоченный орган самостоятельно запрашивает посредством </w:t>
      </w:r>
      <w:r w:rsidR="00AA382C">
        <w:rPr>
          <w:szCs w:val="28"/>
        </w:rPr>
        <w:t xml:space="preserve">                   </w:t>
      </w:r>
      <w:r w:rsidRPr="00166C2A">
        <w:rPr>
          <w:szCs w:val="28"/>
        </w:rPr>
        <w:t>системы межведомственного электронного взаимодействия</w:t>
      </w:r>
      <w:r>
        <w:rPr>
          <w:szCs w:val="28"/>
        </w:rPr>
        <w:t xml:space="preserve"> следующие документы: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свидетельство о государственной регистрации юридического лица (лист записи Единого государстве</w:t>
      </w:r>
      <w:r>
        <w:rPr>
          <w:szCs w:val="28"/>
        </w:rPr>
        <w:t>нного реестра юридических лиц);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 xml:space="preserve">свидетельство о государственной регистрации физического лица в качестве индивидуального предпринимателя (лист записи Единого государственного реестра индивидуальных предпринимателей); </w:t>
      </w:r>
    </w:p>
    <w:p w:rsidR="00A25C88" w:rsidRPr="00166C2A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66C2A">
        <w:rPr>
          <w:szCs w:val="28"/>
        </w:rPr>
        <w:t xml:space="preserve"> свидетельство о постановке на учет в налоговом органе;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выписку из Единого государств</w:t>
      </w:r>
      <w:r>
        <w:rPr>
          <w:szCs w:val="28"/>
        </w:rPr>
        <w:t>енного реестра юридических лиц;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166C2A">
        <w:rPr>
          <w:szCs w:val="28"/>
        </w:rPr>
        <w:t>выписк</w:t>
      </w:r>
      <w:r>
        <w:rPr>
          <w:szCs w:val="28"/>
        </w:rPr>
        <w:t>у</w:t>
      </w:r>
      <w:r w:rsidRPr="00166C2A">
        <w:rPr>
          <w:szCs w:val="28"/>
        </w:rPr>
        <w:t xml:space="preserve"> из Единого государственного реестра индивидуальных предпринимателей</w:t>
      </w:r>
      <w:r>
        <w:rPr>
          <w:szCs w:val="28"/>
        </w:rPr>
        <w:t>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 xml:space="preserve">выписку из Единого государственного реестра прав на недвижимое </w:t>
      </w:r>
      <w:r w:rsidR="00AA382C">
        <w:rPr>
          <w:szCs w:val="28"/>
        </w:rPr>
        <w:t xml:space="preserve">                      </w:t>
      </w:r>
      <w:r w:rsidRPr="00166C2A">
        <w:rPr>
          <w:szCs w:val="28"/>
        </w:rPr>
        <w:t xml:space="preserve">имущество и сделок с ним; 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справку из налогового органа об исполнении налогоплательщиком обязанности по уплате налогов, сборов, пеней, штрафов, процентов</w:t>
      </w:r>
      <w:r>
        <w:rPr>
          <w:szCs w:val="28"/>
        </w:rPr>
        <w:t xml:space="preserve"> на текущую дату</w:t>
      </w:r>
      <w:r w:rsidRPr="00166C2A">
        <w:rPr>
          <w:szCs w:val="28"/>
        </w:rPr>
        <w:t xml:space="preserve">; 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 xml:space="preserve">лицензию на осуществление хозяйственной деятельности; 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налоговую декларацию за налоговый период</w:t>
      </w:r>
      <w:r>
        <w:rPr>
          <w:szCs w:val="28"/>
        </w:rPr>
        <w:t>.</w:t>
      </w:r>
    </w:p>
    <w:p w:rsidR="00A25C88" w:rsidRPr="00166C2A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>Лицо, претендующее на получение муниципальной гарантии, вправе представить документы, указанные в настоящем пункте, по собственной инициативе</w:t>
      </w:r>
      <w:r w:rsidRPr="00166C2A">
        <w:rPr>
          <w:szCs w:val="28"/>
        </w:rPr>
        <w:t>.</w:t>
      </w:r>
    </w:p>
    <w:p w:rsidR="00A25C88" w:rsidRDefault="00A25C88" w:rsidP="00A25C88">
      <w:pPr>
        <w:spacing w:line="240" w:lineRule="atLeast"/>
        <w:jc w:val="both"/>
      </w:pPr>
    </w:p>
    <w:p w:rsidR="00A25C88" w:rsidRDefault="00A25C88" w:rsidP="00A25C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5C88" w:rsidRPr="00823991" w:rsidRDefault="00A25C88" w:rsidP="00AA382C">
      <w:pPr>
        <w:ind w:left="6096"/>
        <w:jc w:val="both"/>
        <w:rPr>
          <w:szCs w:val="28"/>
        </w:rPr>
      </w:pPr>
      <w:r w:rsidRPr="00823991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8744F0" w:rsidRDefault="00A25C88" w:rsidP="00AA382C">
      <w:pPr>
        <w:pStyle w:val="ConsPlusNormal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Pr="007D523D" w:rsidRDefault="00A25C88" w:rsidP="00A25C88">
      <w:pPr>
        <w:jc w:val="center"/>
        <w:rPr>
          <w:rFonts w:ascii="Calibri" w:hAnsi="Calibri" w:cs="Calibri"/>
          <w:color w:val="000000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Сведения о доходах и расходах</w:t>
      </w:r>
    </w:p>
    <w:p w:rsidR="00A25C88" w:rsidRPr="009330C4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0C4">
        <w:rPr>
          <w:rFonts w:ascii="Times New Roman" w:hAnsi="Times New Roman" w:cs="Times New Roman"/>
          <w:bCs/>
          <w:sz w:val="28"/>
          <w:szCs w:val="28"/>
        </w:rPr>
        <w:t>на _________________</w:t>
      </w:r>
    </w:p>
    <w:p w:rsidR="00A25C88" w:rsidRPr="007D523D" w:rsidRDefault="00A25C88" w:rsidP="00A25C88">
      <w:pPr>
        <w:jc w:val="center"/>
      </w:pPr>
      <w:r w:rsidRPr="009330C4">
        <w:rPr>
          <w:bCs/>
          <w:sz w:val="20"/>
          <w:szCs w:val="20"/>
        </w:rPr>
        <w:t>(отчетный период)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25C88" w:rsidRPr="007D523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7D523D" w:rsidRDefault="00A25C88" w:rsidP="00E25F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</w:t>
            </w:r>
            <w:r w:rsidRPr="007D523D">
              <w:rPr>
                <w:color w:val="000000"/>
                <w:szCs w:val="28"/>
              </w:rPr>
              <w:t>: ______________</w:t>
            </w:r>
            <w:r>
              <w:rPr>
                <w:color w:val="000000"/>
                <w:szCs w:val="28"/>
              </w:rPr>
              <w:t>____________________________________</w:t>
            </w:r>
            <w:r w:rsidRPr="007D523D">
              <w:rPr>
                <w:color w:val="000000"/>
                <w:szCs w:val="28"/>
              </w:rPr>
              <w:t>___</w:t>
            </w:r>
          </w:p>
        </w:tc>
      </w:tr>
      <w:tr w:rsidR="00A25C88" w:rsidRPr="007D523D" w:rsidTr="00E25F9B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88" w:rsidRPr="007D523D" w:rsidRDefault="00A25C88" w:rsidP="00E25F9B">
            <w:pPr>
              <w:rPr>
                <w:color w:val="000000"/>
                <w:sz w:val="2"/>
                <w:szCs w:val="2"/>
              </w:rPr>
            </w:pPr>
          </w:p>
        </w:tc>
      </w:tr>
      <w:tr w:rsidR="00A25C88" w:rsidRPr="007D523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7D523D" w:rsidRDefault="00A25C88" w:rsidP="00E25F9B">
            <w:pPr>
              <w:rPr>
                <w:color w:val="000000"/>
                <w:szCs w:val="28"/>
              </w:rPr>
            </w:pPr>
            <w:r w:rsidRPr="007D523D">
              <w:rPr>
                <w:color w:val="000000"/>
                <w:szCs w:val="28"/>
              </w:rPr>
              <w:t>Единица измерения: ___________________________________________</w:t>
            </w:r>
            <w:r>
              <w:rPr>
                <w:color w:val="000000"/>
                <w:szCs w:val="28"/>
              </w:rPr>
              <w:t>____</w:t>
            </w:r>
            <w:r w:rsidRPr="007D523D">
              <w:rPr>
                <w:color w:val="000000"/>
                <w:szCs w:val="28"/>
              </w:rPr>
              <w:t>_</w:t>
            </w:r>
          </w:p>
        </w:tc>
      </w:tr>
    </w:tbl>
    <w:p w:rsidR="00A25C88" w:rsidRPr="007D523D" w:rsidRDefault="00A25C88" w:rsidP="00A25C88">
      <w:pPr>
        <w:jc w:val="center"/>
      </w:pP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5826"/>
        <w:gridCol w:w="846"/>
        <w:gridCol w:w="2853"/>
      </w:tblGrid>
      <w:tr w:rsidR="00A25C88" w:rsidRPr="006B4CCD" w:rsidTr="00251FED">
        <w:trPr>
          <w:trHeight w:val="566"/>
        </w:trPr>
        <w:tc>
          <w:tcPr>
            <w:tcW w:w="58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Код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251FED">
              <w:rPr>
                <w:color w:val="000000"/>
                <w:szCs w:val="28"/>
              </w:rPr>
              <w:t xml:space="preserve">На отчетную дату </w:t>
            </w:r>
          </w:p>
          <w:p w:rsidR="00A25C88" w:rsidRPr="00251FE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251FED">
              <w:rPr>
                <w:color w:val="000000"/>
                <w:szCs w:val="28"/>
              </w:rPr>
              <w:t>отчетного периода</w:t>
            </w:r>
          </w:p>
        </w:tc>
      </w:tr>
      <w:tr w:rsidR="00AA382C" w:rsidRPr="006B4CCD" w:rsidTr="00251FED">
        <w:trPr>
          <w:trHeight w:val="300"/>
        </w:trPr>
        <w:tc>
          <w:tcPr>
            <w:tcW w:w="95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82C" w:rsidRDefault="00AA382C" w:rsidP="00E25F9B">
            <w:pPr>
              <w:rPr>
                <w:bCs/>
                <w:color w:val="000000"/>
                <w:sz w:val="10"/>
                <w:szCs w:val="10"/>
              </w:rPr>
            </w:pPr>
          </w:p>
          <w:p w:rsidR="00AA382C" w:rsidRPr="006B4CCD" w:rsidRDefault="00AA382C" w:rsidP="00E25F9B">
            <w:pPr>
              <w:rPr>
                <w:color w:val="000000"/>
                <w:szCs w:val="28"/>
              </w:rPr>
            </w:pPr>
            <w:r w:rsidRPr="006B4CCD">
              <w:rPr>
                <w:bCs/>
                <w:color w:val="000000"/>
                <w:szCs w:val="28"/>
              </w:rPr>
              <w:t>I. Внеоборотные активы</w:t>
            </w:r>
          </w:p>
          <w:p w:rsidR="00AA382C" w:rsidRPr="00AA382C" w:rsidRDefault="00AA382C" w:rsidP="00E25F9B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Нематериальные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1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Результаты исследований и разработок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6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Нематериальные поисковые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56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Материальные поисковые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3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Основные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2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Доходные вложения в материальные ценности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Финансовые вложения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16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Отложенные налоговые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6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внеоборотные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251FED" w:rsidRPr="006B4CCD" w:rsidTr="00251FED">
        <w:trPr>
          <w:trHeight w:val="17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в том числе</w:t>
            </w:r>
            <w:r>
              <w:rPr>
                <w:color w:val="000000"/>
                <w:szCs w:val="28"/>
              </w:rPr>
              <w:t xml:space="preserve"> </w:t>
            </w:r>
            <w:r w:rsidRPr="006B4CCD">
              <w:rPr>
                <w:color w:val="000000"/>
                <w:szCs w:val="28"/>
              </w:rPr>
              <w:t>незавершенное строительство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1191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B4008E">
        <w:trPr>
          <w:trHeight w:val="300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bCs/>
                <w:color w:val="000000"/>
                <w:sz w:val="10"/>
                <w:szCs w:val="10"/>
              </w:rPr>
            </w:pPr>
          </w:p>
          <w:p w:rsidR="00251FED" w:rsidRDefault="00251FED" w:rsidP="00251FED">
            <w:pPr>
              <w:rPr>
                <w:bCs/>
                <w:color w:val="000000"/>
                <w:sz w:val="10"/>
                <w:szCs w:val="10"/>
              </w:rPr>
            </w:pPr>
            <w:r w:rsidRPr="006B4CCD">
              <w:rPr>
                <w:bCs/>
                <w:color w:val="000000"/>
                <w:szCs w:val="28"/>
              </w:rPr>
              <w:t>II. Оборотные активы</w:t>
            </w:r>
            <w:r>
              <w:rPr>
                <w:bCs/>
                <w:color w:val="000000"/>
                <w:sz w:val="10"/>
                <w:szCs w:val="10"/>
              </w:rPr>
              <w:t>,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Запасы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251FED">
        <w:trPr>
          <w:trHeight w:val="32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</w:t>
            </w:r>
            <w:r w:rsidRPr="006B4CCD">
              <w:rPr>
                <w:color w:val="000000"/>
                <w:szCs w:val="28"/>
              </w:rPr>
              <w:t>расходы будущих периодов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1216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489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1220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17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Дебиторская задолженность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E00A3D">
        <w:trPr>
          <w:trHeight w:val="1278"/>
        </w:trPr>
        <w:tc>
          <w:tcPr>
            <w:tcW w:w="5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251F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</w:t>
            </w:r>
            <w:r w:rsidRPr="006B4CCD">
              <w:rPr>
                <w:color w:val="000000"/>
                <w:szCs w:val="28"/>
              </w:rPr>
              <w:t>долгосрочная дебиторская задолженность (</w:t>
            </w:r>
            <w:r w:rsidRPr="006B4CCD">
              <w:rPr>
                <w:szCs w:val="28"/>
              </w:rPr>
              <w:t xml:space="preserve">платежи по которой ожидаются </w:t>
            </w:r>
          </w:p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более чем через 12 месяцев после отчетной даты)</w:t>
            </w:r>
          </w:p>
        </w:tc>
        <w:tc>
          <w:tcPr>
            <w:tcW w:w="8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1231</w:t>
            </w:r>
          </w:p>
        </w:tc>
        <w:tc>
          <w:tcPr>
            <w:tcW w:w="28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9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251FED">
            <w:pPr>
              <w:rPr>
                <w:szCs w:val="28"/>
              </w:rPr>
            </w:pPr>
            <w:r w:rsidRPr="006B4CCD">
              <w:rPr>
                <w:color w:val="000000"/>
                <w:szCs w:val="28"/>
              </w:rPr>
              <w:t>краткосрочная дебиторская задолженность (</w:t>
            </w:r>
            <w:r w:rsidRPr="006B4CCD">
              <w:rPr>
                <w:szCs w:val="28"/>
              </w:rPr>
              <w:t xml:space="preserve">платежи по которой ожидаются в течение </w:t>
            </w:r>
          </w:p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12 месяцев после отчетной даты)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1232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5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 xml:space="preserve">Финансовые вложения (за исключением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денежных эквивалентов)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1240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44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1250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оборотные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251FED">
        <w:trPr>
          <w:trHeight w:val="283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</w:t>
            </w:r>
            <w:r w:rsidRPr="006B4CCD">
              <w:rPr>
                <w:color w:val="000000"/>
                <w:szCs w:val="28"/>
              </w:rPr>
              <w:t>расходы будущих периодов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1261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1200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1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A382C" w:rsidP="00E25F9B">
            <w:pPr>
              <w:rPr>
                <w:bCs/>
                <w:color w:val="000000"/>
                <w:szCs w:val="28"/>
              </w:rPr>
            </w:pPr>
            <w:r w:rsidRPr="006B4CCD">
              <w:rPr>
                <w:bCs/>
                <w:color w:val="000000"/>
                <w:szCs w:val="28"/>
              </w:rPr>
              <w:t>Баланс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1600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6E7976">
        <w:trPr>
          <w:trHeight w:val="300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bCs/>
                <w:color w:val="000000"/>
                <w:sz w:val="10"/>
                <w:szCs w:val="10"/>
              </w:rPr>
            </w:pPr>
          </w:p>
          <w:p w:rsidR="00251FED" w:rsidRDefault="00251FED" w:rsidP="00E25F9B">
            <w:pPr>
              <w:rPr>
                <w:bCs/>
                <w:color w:val="000000"/>
                <w:sz w:val="10"/>
                <w:szCs w:val="10"/>
              </w:rPr>
            </w:pPr>
            <w:r w:rsidRPr="006B4CCD">
              <w:rPr>
                <w:bCs/>
                <w:color w:val="000000"/>
                <w:szCs w:val="28"/>
              </w:rPr>
              <w:t>III. Капитал и резервы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59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2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251FED" w:rsidRDefault="00A25C88" w:rsidP="00E25F9B">
            <w:pPr>
              <w:rPr>
                <w:color w:val="000000"/>
                <w:spacing w:val="-6"/>
                <w:szCs w:val="28"/>
              </w:rPr>
            </w:pPr>
            <w:r w:rsidRPr="00251FED">
              <w:rPr>
                <w:color w:val="000000"/>
                <w:spacing w:val="-6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3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Переоценка внеоборотных активов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3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Добавочный капитал (без переоценки)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16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Резервный капитал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15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 xml:space="preserve">Нераспределенная прибыль (непокрытый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убыток)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7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887DC2">
        <w:trPr>
          <w:trHeight w:val="247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</w:p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  <w:r w:rsidRPr="006B4CCD">
              <w:rPr>
                <w:color w:val="000000"/>
                <w:szCs w:val="28"/>
              </w:rPr>
              <w:t>IV. Долгосрочные обязательства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22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Заемные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CA5E2C">
        <w:trPr>
          <w:trHeight w:val="300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в том числе: </w:t>
            </w:r>
          </w:p>
        </w:tc>
      </w:tr>
      <w:tr w:rsidR="00A25C88" w:rsidRPr="006B4CCD" w:rsidTr="00251FED">
        <w:trPr>
          <w:trHeight w:val="17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кредиты банков (свыше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займы (свыше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8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Отложенные налоговые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Оценочные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IV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910755">
        <w:trPr>
          <w:trHeight w:val="314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</w:p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  <w:r w:rsidRPr="006B4CCD">
              <w:rPr>
                <w:color w:val="000000"/>
                <w:szCs w:val="28"/>
              </w:rPr>
              <w:t>V. Краткосрочные обязательства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Заемные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3966E4">
        <w:trPr>
          <w:trHeight w:val="300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в том числе: </w:t>
            </w:r>
          </w:p>
        </w:tc>
      </w:tr>
      <w:tr w:rsidR="00A25C88" w:rsidRPr="006B4CCD" w:rsidTr="00251FED">
        <w:trPr>
          <w:trHeight w:val="22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кредиты банков (в течение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0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займы (в течение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19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Кредиторская задолженность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Доходы будущих периодов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Оценочные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V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0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8" w:rsidRPr="006B4CCD" w:rsidRDefault="00251FED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Баланс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1700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A25C88" w:rsidRPr="006B4CCD" w:rsidRDefault="00A25C88" w:rsidP="00A25C88">
      <w:pPr>
        <w:jc w:val="both"/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A25C88" w:rsidRPr="00823991" w:rsidRDefault="00A25C88" w:rsidP="00AA382C">
      <w:pPr>
        <w:ind w:left="6096"/>
        <w:rPr>
          <w:szCs w:val="28"/>
        </w:rPr>
      </w:pPr>
      <w:r w:rsidRPr="00823991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bCs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8744F0" w:rsidRDefault="00A25C88" w:rsidP="00AA382C">
      <w:pPr>
        <w:pStyle w:val="ConsPlusNormal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Pr="007D523D" w:rsidRDefault="00A25C88" w:rsidP="00A25C88">
      <w:pPr>
        <w:ind w:left="4395"/>
        <w:jc w:val="both"/>
      </w:pPr>
    </w:p>
    <w:p w:rsidR="00A25C88" w:rsidRPr="006B4CCD" w:rsidRDefault="00A25C88" w:rsidP="00A25C88">
      <w:pPr>
        <w:jc w:val="center"/>
      </w:pPr>
      <w:r w:rsidRPr="006B4CCD">
        <w:t>Сведения о финансовых результатах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за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25C88" w:rsidRPr="006B4CC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Организация: _____________________________________________________</w:t>
            </w:r>
          </w:p>
        </w:tc>
      </w:tr>
      <w:tr w:rsidR="00A25C88" w:rsidRPr="006B4CCD" w:rsidTr="00E25F9B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 w:val="2"/>
                <w:szCs w:val="2"/>
              </w:rPr>
            </w:pPr>
          </w:p>
        </w:tc>
      </w:tr>
      <w:tr w:rsidR="00A25C88" w:rsidRPr="006B4CC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Единица измерения: ________________________________________________</w:t>
            </w:r>
          </w:p>
        </w:tc>
      </w:tr>
    </w:tbl>
    <w:p w:rsidR="00A25C88" w:rsidRPr="006B4CCD" w:rsidRDefault="00A25C88" w:rsidP="00A25C88"/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5005"/>
        <w:gridCol w:w="851"/>
        <w:gridCol w:w="1701"/>
        <w:gridCol w:w="2058"/>
      </w:tblGrid>
      <w:tr w:rsidR="00A25C88" w:rsidRPr="006B4CCD" w:rsidTr="00AA382C">
        <w:trPr>
          <w:trHeight w:val="915"/>
        </w:trPr>
        <w:tc>
          <w:tcPr>
            <w:tcW w:w="5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За отчетный период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За аналоги</w:t>
            </w:r>
            <w:r w:rsidR="00AA382C">
              <w:rPr>
                <w:szCs w:val="28"/>
              </w:rPr>
              <w:t>-</w:t>
            </w:r>
            <w:r w:rsidRPr="006B4CCD">
              <w:rPr>
                <w:szCs w:val="28"/>
              </w:rPr>
              <w:t>чный отчетный период предыдущего года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bCs/>
                <w:color w:val="000000"/>
                <w:szCs w:val="28"/>
              </w:rPr>
            </w:pPr>
            <w:r w:rsidRPr="006B4CCD">
              <w:rPr>
                <w:szCs w:val="28"/>
              </w:rPr>
              <w:t>Выручка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2110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Себестоимость продаж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1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Валовая прибыль (убыток)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6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Коммерческие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5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Управленческие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3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Прибыль(убыток) от продаж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22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Доходы от участия в других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Проценты к получению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1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Проценты к уплате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Прочие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AA382C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Прибыль(убыток) до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Текущий налог на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2C" w:rsidRDefault="00AA382C" w:rsidP="00E25F9B">
            <w:pPr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  <w:r w:rsidR="00A25C88" w:rsidRPr="006B4CCD">
              <w:rPr>
                <w:szCs w:val="28"/>
              </w:rPr>
              <w:t xml:space="preserve"> постоянные налоговые </w:t>
            </w:r>
          </w:p>
          <w:p w:rsidR="00A25C88" w:rsidRPr="006B4CCD" w:rsidRDefault="00A25C88" w:rsidP="00E25F9B">
            <w:pPr>
              <w:rPr>
                <w:bCs/>
                <w:color w:val="000000"/>
                <w:szCs w:val="28"/>
              </w:rPr>
            </w:pPr>
            <w:r w:rsidRPr="006B4CCD">
              <w:rPr>
                <w:szCs w:val="28"/>
              </w:rPr>
              <w:t>обязательства (активы)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2C" w:rsidRDefault="00A25C88" w:rsidP="00E25F9B">
            <w:pPr>
              <w:rPr>
                <w:szCs w:val="28"/>
              </w:rPr>
            </w:pPr>
            <w:r w:rsidRPr="006B4CCD">
              <w:rPr>
                <w:szCs w:val="28"/>
              </w:rPr>
              <w:t xml:space="preserve">Изменение отложенных налоговых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2C" w:rsidRDefault="00A25C88" w:rsidP="00E25F9B">
            <w:pPr>
              <w:rPr>
                <w:szCs w:val="28"/>
              </w:rPr>
            </w:pPr>
            <w:r w:rsidRPr="006B4CCD">
              <w:rPr>
                <w:szCs w:val="28"/>
              </w:rPr>
              <w:t xml:space="preserve">Изменение отложенных налоговых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2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Прочее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AA382C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Чистая прибыль (убыток)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</w:tbl>
    <w:p w:rsidR="00AA382C" w:rsidRDefault="00AA382C" w:rsidP="00A25C88">
      <w:pPr>
        <w:ind w:left="5670"/>
        <w:jc w:val="both"/>
        <w:rPr>
          <w:szCs w:val="28"/>
        </w:rPr>
      </w:pPr>
    </w:p>
    <w:p w:rsidR="00AA382C" w:rsidRDefault="00AA382C" w:rsidP="00A25C88">
      <w:pPr>
        <w:ind w:left="5670"/>
        <w:jc w:val="both"/>
        <w:rPr>
          <w:szCs w:val="28"/>
        </w:rPr>
      </w:pPr>
    </w:p>
    <w:p w:rsidR="00AA382C" w:rsidRDefault="00AA382C" w:rsidP="00A25C88">
      <w:pPr>
        <w:ind w:left="5670"/>
        <w:jc w:val="both"/>
        <w:rPr>
          <w:szCs w:val="28"/>
        </w:rPr>
      </w:pPr>
    </w:p>
    <w:p w:rsidR="00A25C88" w:rsidRPr="006B4CCD" w:rsidRDefault="00A25C88" w:rsidP="00AA382C">
      <w:pPr>
        <w:ind w:left="6096"/>
        <w:jc w:val="both"/>
        <w:rPr>
          <w:szCs w:val="28"/>
        </w:rPr>
      </w:pPr>
      <w:r w:rsidRPr="006B4CCD">
        <w:rPr>
          <w:szCs w:val="28"/>
        </w:rPr>
        <w:lastRenderedPageBreak/>
        <w:t>Приложение 3</w:t>
      </w:r>
    </w:p>
    <w:p w:rsidR="00AA382C" w:rsidRDefault="00AA382C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25C88" w:rsidRPr="006B4CCD">
        <w:rPr>
          <w:rFonts w:ascii="Times New Roman" w:hAnsi="Times New Roman" w:cs="Times New Roman"/>
          <w:bCs/>
          <w:sz w:val="28"/>
          <w:szCs w:val="28"/>
        </w:rPr>
        <w:t xml:space="preserve">еречню документов, </w:t>
      </w:r>
    </w:p>
    <w:p w:rsidR="00A25C88" w:rsidRPr="006B4CCD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подлежащих представлению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</w:t>
      </w:r>
    </w:p>
    <w:p w:rsidR="00A25C88" w:rsidRPr="006B4CCD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6B4CCD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муниципальной гарантии</w:t>
      </w: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Информация об объеме расходов будущих периодов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на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spacing w:after="200" w:line="276" w:lineRule="auto"/>
        <w:rPr>
          <w:szCs w:val="28"/>
        </w:rPr>
      </w:pPr>
      <w:r w:rsidRPr="006B4CCD">
        <w:rPr>
          <w:bCs/>
          <w:szCs w:val="28"/>
        </w:rPr>
        <w:t>Организация __________________________________________________</w:t>
      </w:r>
    </w:p>
    <w:p w:rsidR="00A25C88" w:rsidRPr="006B4CCD" w:rsidRDefault="00A25C88" w:rsidP="00A25C88">
      <w:pPr>
        <w:ind w:left="5670"/>
        <w:jc w:val="both"/>
        <w:rPr>
          <w:szCs w:val="28"/>
        </w:rPr>
      </w:pPr>
    </w:p>
    <w:p w:rsidR="00A25C88" w:rsidRPr="006B4CCD" w:rsidRDefault="00A25C88" w:rsidP="00A25C88">
      <w:pPr>
        <w:ind w:left="5670"/>
        <w:jc w:val="right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014"/>
      </w:tblGrid>
      <w:tr w:rsidR="00A25C88" w:rsidRPr="006B4CCD" w:rsidTr="00251FED">
        <w:tc>
          <w:tcPr>
            <w:tcW w:w="3823" w:type="dxa"/>
          </w:tcPr>
          <w:p w:rsidR="00A25C88" w:rsidRPr="006B4CCD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>Наименование показателя</w:t>
            </w:r>
          </w:p>
        </w:tc>
        <w:tc>
          <w:tcPr>
            <w:tcW w:w="3402" w:type="dxa"/>
          </w:tcPr>
          <w:p w:rsidR="00AA382C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 xml:space="preserve">Строка бухгалтерского баланса (форма </w:t>
            </w:r>
          </w:p>
          <w:p w:rsidR="00AA382C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 xml:space="preserve">ОКУД 0710001), </w:t>
            </w:r>
          </w:p>
          <w:p w:rsidR="00AA382C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 xml:space="preserve">в которой отражены </w:t>
            </w:r>
          </w:p>
          <w:p w:rsidR="00A25C88" w:rsidRPr="006B4CCD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>расходы</w:t>
            </w:r>
          </w:p>
        </w:tc>
        <w:tc>
          <w:tcPr>
            <w:tcW w:w="2014" w:type="dxa"/>
          </w:tcPr>
          <w:p w:rsidR="00251FED" w:rsidRDefault="00A25C88" w:rsidP="00251FED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>Сумма</w:t>
            </w:r>
          </w:p>
          <w:p w:rsidR="00A25C88" w:rsidRPr="006B4CCD" w:rsidRDefault="00251FED" w:rsidP="00251F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25C88" w:rsidRPr="006B4CCD">
              <w:rPr>
                <w:szCs w:val="28"/>
              </w:rPr>
              <w:t>тыс. руб</w:t>
            </w:r>
            <w:r>
              <w:rPr>
                <w:szCs w:val="28"/>
              </w:rPr>
              <w:t>лей)</w:t>
            </w:r>
          </w:p>
        </w:tc>
      </w:tr>
      <w:tr w:rsidR="00A25C88" w:rsidRPr="006B4CCD" w:rsidTr="00251FED">
        <w:tc>
          <w:tcPr>
            <w:tcW w:w="3823" w:type="dxa"/>
          </w:tcPr>
          <w:p w:rsidR="00A25C88" w:rsidRPr="006B4CCD" w:rsidRDefault="00A25C88" w:rsidP="00AA382C">
            <w:pPr>
              <w:rPr>
                <w:szCs w:val="28"/>
              </w:rPr>
            </w:pPr>
            <w:r w:rsidRPr="006B4CCD">
              <w:rPr>
                <w:szCs w:val="28"/>
              </w:rPr>
              <w:t>Расходы будущих периодов со сроком списания свыше                      12 месяцев</w:t>
            </w:r>
          </w:p>
        </w:tc>
        <w:tc>
          <w:tcPr>
            <w:tcW w:w="3402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  <w:tc>
          <w:tcPr>
            <w:tcW w:w="2014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6B4CCD" w:rsidTr="00251FED">
        <w:tc>
          <w:tcPr>
            <w:tcW w:w="3823" w:type="dxa"/>
          </w:tcPr>
          <w:p w:rsidR="00AA382C" w:rsidRDefault="00A25C88" w:rsidP="00AA382C">
            <w:pPr>
              <w:rPr>
                <w:szCs w:val="28"/>
              </w:rPr>
            </w:pPr>
            <w:r w:rsidRPr="006B4CCD">
              <w:rPr>
                <w:szCs w:val="28"/>
              </w:rPr>
              <w:t xml:space="preserve">Расходы будущих периодов </w:t>
            </w:r>
          </w:p>
          <w:p w:rsidR="00A25C88" w:rsidRPr="006B4CCD" w:rsidRDefault="00A25C88" w:rsidP="00251FED">
            <w:pPr>
              <w:rPr>
                <w:szCs w:val="28"/>
              </w:rPr>
            </w:pPr>
            <w:r w:rsidRPr="006B4CCD">
              <w:rPr>
                <w:szCs w:val="28"/>
              </w:rPr>
              <w:t>со сроком списания не превышающим 12 месяцев</w:t>
            </w:r>
          </w:p>
        </w:tc>
        <w:tc>
          <w:tcPr>
            <w:tcW w:w="3402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  <w:tc>
          <w:tcPr>
            <w:tcW w:w="2014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6B4CCD" w:rsidTr="00251FED">
        <w:tc>
          <w:tcPr>
            <w:tcW w:w="3823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  <w:r w:rsidRPr="006B4CCD">
              <w:rPr>
                <w:szCs w:val="28"/>
              </w:rPr>
              <w:t>Итого</w:t>
            </w:r>
          </w:p>
        </w:tc>
        <w:tc>
          <w:tcPr>
            <w:tcW w:w="3402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  <w:tc>
          <w:tcPr>
            <w:tcW w:w="2014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</w:tr>
    </w:tbl>
    <w:p w:rsidR="00A25C88" w:rsidRPr="006B4CCD" w:rsidRDefault="00A25C88" w:rsidP="00A25C88">
      <w:pPr>
        <w:jc w:val="both"/>
        <w:rPr>
          <w:szCs w:val="28"/>
        </w:rPr>
      </w:pPr>
    </w:p>
    <w:p w:rsidR="00A25C88" w:rsidRPr="006B4CCD" w:rsidRDefault="00A25C88" w:rsidP="00A25C88">
      <w:pPr>
        <w:spacing w:after="200" w:line="276" w:lineRule="auto"/>
        <w:rPr>
          <w:szCs w:val="28"/>
        </w:rPr>
      </w:pPr>
      <w:r w:rsidRPr="006B4CCD">
        <w:rPr>
          <w:szCs w:val="28"/>
        </w:rPr>
        <w:br w:type="page"/>
      </w:r>
    </w:p>
    <w:p w:rsidR="00A25C88" w:rsidRPr="00823991" w:rsidRDefault="00A25C88" w:rsidP="00AA382C">
      <w:pPr>
        <w:ind w:left="6096"/>
        <w:jc w:val="both"/>
        <w:rPr>
          <w:szCs w:val="28"/>
        </w:rPr>
      </w:pPr>
      <w:r w:rsidRPr="00823991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bCs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Информация об объеме краткосрочной и долгосрочной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дебиторской задолженности 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3D286E">
        <w:rPr>
          <w:rFonts w:ascii="Times New Roman" w:hAnsi="Times New Roman" w:cs="Times New Roman"/>
          <w:bCs/>
          <w:sz w:val="28"/>
          <w:szCs w:val="28"/>
        </w:rPr>
        <w:t xml:space="preserve"> _________________</w:t>
      </w:r>
    </w:p>
    <w:p w:rsidR="00A25C88" w:rsidRPr="009330C4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9330C4">
        <w:rPr>
          <w:rFonts w:ascii="Times New Roman" w:hAnsi="Times New Roman" w:cs="Times New Roman"/>
          <w:bCs/>
        </w:rPr>
        <w:t>(отчетный период)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88" w:rsidRDefault="00A25C88" w:rsidP="00A25C88">
      <w:pPr>
        <w:spacing w:after="200" w:line="276" w:lineRule="auto"/>
        <w:rPr>
          <w:szCs w:val="28"/>
        </w:rPr>
      </w:pPr>
      <w:r>
        <w:rPr>
          <w:bCs/>
          <w:szCs w:val="28"/>
        </w:rPr>
        <w:t>Организация __________________________________________________</w:t>
      </w:r>
    </w:p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ind w:left="5670"/>
        <w:jc w:val="right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57"/>
      </w:tblGrid>
      <w:tr w:rsidR="00A25C88" w:rsidRPr="00C96332" w:rsidTr="00251FED">
        <w:tc>
          <w:tcPr>
            <w:tcW w:w="7225" w:type="dxa"/>
          </w:tcPr>
          <w:p w:rsidR="00A25C88" w:rsidRPr="00C96332" w:rsidRDefault="00A25C88" w:rsidP="00E25F9B">
            <w:pPr>
              <w:jc w:val="center"/>
              <w:rPr>
                <w:szCs w:val="28"/>
              </w:rPr>
            </w:pPr>
            <w:r w:rsidRPr="00C96332">
              <w:rPr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251FED" w:rsidRDefault="00251FED" w:rsidP="00E25F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A25C88" w:rsidRPr="00C96332" w:rsidRDefault="00251FED" w:rsidP="00251F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25C88" w:rsidRPr="00C96332">
              <w:rPr>
                <w:szCs w:val="28"/>
              </w:rPr>
              <w:t>тыс. руб</w:t>
            </w:r>
            <w:r>
              <w:rPr>
                <w:szCs w:val="28"/>
              </w:rPr>
              <w:t>лей)</w:t>
            </w:r>
          </w:p>
        </w:tc>
      </w:tr>
      <w:tr w:rsidR="00A25C88" w:rsidRPr="00C96332" w:rsidTr="00251FED">
        <w:tc>
          <w:tcPr>
            <w:tcW w:w="7225" w:type="dxa"/>
          </w:tcPr>
          <w:p w:rsidR="00A25C88" w:rsidRDefault="00A25C88" w:rsidP="00AA382C">
            <w:pPr>
              <w:rPr>
                <w:szCs w:val="28"/>
              </w:rPr>
            </w:pPr>
            <w:r w:rsidRPr="00443590">
              <w:rPr>
                <w:szCs w:val="28"/>
              </w:rPr>
              <w:t>Дебиторская задолженность всего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C96332" w:rsidTr="00251FED">
        <w:tc>
          <w:tcPr>
            <w:tcW w:w="7225" w:type="dxa"/>
          </w:tcPr>
          <w:p w:rsidR="00A25C88" w:rsidRDefault="00A25C88" w:rsidP="00AA382C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C96332" w:rsidTr="00251FED">
        <w:tc>
          <w:tcPr>
            <w:tcW w:w="7225" w:type="dxa"/>
          </w:tcPr>
          <w:p w:rsidR="00AA382C" w:rsidRDefault="00A25C88" w:rsidP="00AA382C">
            <w:pPr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64418">
              <w:rPr>
                <w:szCs w:val="28"/>
              </w:rPr>
              <w:t xml:space="preserve">лгосрочная дебиторская задолженность (платежи </w:t>
            </w:r>
          </w:p>
          <w:p w:rsidR="00A25C88" w:rsidRPr="00C96332" w:rsidRDefault="00A25C88" w:rsidP="00251FED">
            <w:pPr>
              <w:rPr>
                <w:szCs w:val="28"/>
              </w:rPr>
            </w:pPr>
            <w:r w:rsidRPr="00764418">
              <w:rPr>
                <w:szCs w:val="28"/>
              </w:rPr>
              <w:t>по которой ожидаются более чем через 12 месяцев после отчетной даты)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C96332" w:rsidTr="00251FED">
        <w:tc>
          <w:tcPr>
            <w:tcW w:w="7225" w:type="dxa"/>
          </w:tcPr>
          <w:p w:rsidR="00251FED" w:rsidRDefault="00A25C88" w:rsidP="00251FED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64418">
              <w:rPr>
                <w:szCs w:val="28"/>
              </w:rPr>
              <w:t xml:space="preserve">раткосрочная дебиторская задолженность (платежи </w:t>
            </w:r>
          </w:p>
          <w:p w:rsidR="00251FED" w:rsidRDefault="00A25C88" w:rsidP="00251FED">
            <w:pPr>
              <w:rPr>
                <w:szCs w:val="28"/>
              </w:rPr>
            </w:pPr>
            <w:r w:rsidRPr="00764418">
              <w:rPr>
                <w:szCs w:val="28"/>
              </w:rPr>
              <w:t xml:space="preserve">по которой ожидаются в течение 12 месяцев после </w:t>
            </w:r>
          </w:p>
          <w:p w:rsidR="00A25C88" w:rsidRPr="00C96332" w:rsidRDefault="00A25C88" w:rsidP="00251FED">
            <w:pPr>
              <w:rPr>
                <w:szCs w:val="28"/>
              </w:rPr>
            </w:pPr>
            <w:r w:rsidRPr="00764418">
              <w:rPr>
                <w:szCs w:val="28"/>
              </w:rPr>
              <w:t>отчетной даты)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</w:tbl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25C88" w:rsidRPr="00823991" w:rsidRDefault="00A25C88" w:rsidP="00A25C88">
      <w:pPr>
        <w:ind w:left="5670"/>
        <w:jc w:val="both"/>
        <w:rPr>
          <w:szCs w:val="28"/>
        </w:rPr>
      </w:pPr>
      <w:r w:rsidRPr="00823991">
        <w:rPr>
          <w:szCs w:val="28"/>
        </w:rPr>
        <w:lastRenderedPageBreak/>
        <w:t xml:space="preserve">Приложение </w:t>
      </w:r>
      <w:r>
        <w:rPr>
          <w:szCs w:val="28"/>
        </w:rPr>
        <w:t>5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A382C" w:rsidRDefault="00AA382C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Сведения о доходах и расходах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на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Наименование ИП ________________________________________________</w:t>
      </w:r>
    </w:p>
    <w:p w:rsidR="00A25C88" w:rsidRPr="006B4CCD" w:rsidRDefault="00A25C88" w:rsidP="00A25C88">
      <w:pPr>
        <w:pStyle w:val="ConsPlusNormal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5"/>
        <w:gridCol w:w="2693"/>
        <w:gridCol w:w="992"/>
        <w:gridCol w:w="992"/>
        <w:gridCol w:w="2835"/>
        <w:gridCol w:w="1036"/>
      </w:tblGrid>
      <w:tr w:rsidR="00A25C88" w:rsidRPr="006B4CCD" w:rsidTr="00AA382C">
        <w:trPr>
          <w:trHeight w:val="200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</w:tcBorders>
          </w:tcPr>
          <w:p w:rsidR="00A25C88" w:rsidRPr="00AA382C" w:rsidRDefault="00A25C88" w:rsidP="00AA382C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Раздел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</w:tcPr>
          <w:p w:rsidR="00A25C88" w:rsidRPr="00AA382C" w:rsidRDefault="00AA382C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Актив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A25C88" w:rsidRPr="00AA382C" w:rsidRDefault="00A25C88" w:rsidP="00AA382C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Раздел</w:t>
            </w:r>
          </w:p>
        </w:tc>
        <w:tc>
          <w:tcPr>
            <w:tcW w:w="3871" w:type="dxa"/>
            <w:gridSpan w:val="2"/>
            <w:tcBorders>
              <w:top w:val="single" w:sz="6" w:space="0" w:color="auto"/>
            </w:tcBorders>
          </w:tcPr>
          <w:p w:rsidR="00A25C88" w:rsidRPr="00AA382C" w:rsidRDefault="00AA382C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Пассив</w:t>
            </w: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  <w:vMerge/>
          </w:tcPr>
          <w:p w:rsidR="00A25C88" w:rsidRPr="00AA382C" w:rsidRDefault="00A25C88" w:rsidP="00E25F9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693" w:type="dxa"/>
          </w:tcPr>
          <w:p w:rsidR="00A25C88" w:rsidRPr="00AA382C" w:rsidRDefault="00A25C88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статьи</w:t>
            </w:r>
          </w:p>
        </w:tc>
        <w:tc>
          <w:tcPr>
            <w:tcW w:w="992" w:type="dxa"/>
          </w:tcPr>
          <w:p w:rsidR="00A25C88" w:rsidRPr="00AA382C" w:rsidRDefault="00A25C88" w:rsidP="00251FED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тыс. руб</w:t>
            </w:r>
            <w:r w:rsidR="00251FED">
              <w:rPr>
                <w:bCs/>
                <w:szCs w:val="28"/>
              </w:rPr>
              <w:t>.</w:t>
            </w:r>
          </w:p>
        </w:tc>
        <w:tc>
          <w:tcPr>
            <w:tcW w:w="992" w:type="dxa"/>
            <w:vMerge/>
          </w:tcPr>
          <w:p w:rsidR="00A25C88" w:rsidRPr="00AA382C" w:rsidRDefault="00A25C88" w:rsidP="00AA382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35" w:type="dxa"/>
          </w:tcPr>
          <w:p w:rsidR="00A25C88" w:rsidRPr="00AA382C" w:rsidRDefault="00A25C88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статьи</w:t>
            </w:r>
          </w:p>
        </w:tc>
        <w:tc>
          <w:tcPr>
            <w:tcW w:w="1036" w:type="dxa"/>
          </w:tcPr>
          <w:p w:rsidR="00A25C88" w:rsidRPr="00AA382C" w:rsidRDefault="00A25C88" w:rsidP="00251FED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тыс. руб</w:t>
            </w:r>
            <w:r w:rsidR="00251FED">
              <w:rPr>
                <w:bCs/>
                <w:szCs w:val="28"/>
              </w:rPr>
              <w:t>.</w:t>
            </w: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</w:t>
            </w:r>
          </w:p>
        </w:tc>
        <w:tc>
          <w:tcPr>
            <w:tcW w:w="2693" w:type="dxa"/>
          </w:tcPr>
          <w:p w:rsidR="00A25C88" w:rsidRPr="006B4CCD" w:rsidRDefault="00AA382C" w:rsidP="00AA382C">
            <w:pPr>
              <w:tabs>
                <w:tab w:val="center" w:pos="4677"/>
                <w:tab w:val="right" w:pos="9355"/>
              </w:tabs>
              <w:ind w:left="12"/>
            </w:pPr>
            <w:r>
              <w:t xml:space="preserve">Ликвидные средства, в том </w:t>
            </w:r>
            <w:r w:rsidR="00A25C88" w:rsidRPr="006B4CCD">
              <w:t>ч</w:t>
            </w:r>
            <w:r>
              <w:t>исле</w:t>
            </w:r>
            <w:r w:rsidR="00A25C88" w:rsidRPr="006B4CCD">
              <w:t>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5</w:t>
            </w:r>
          </w:p>
        </w:tc>
        <w:tc>
          <w:tcPr>
            <w:tcW w:w="2835" w:type="dxa"/>
          </w:tcPr>
          <w:p w:rsidR="00A25C88" w:rsidRPr="006B4CCD" w:rsidRDefault="00A25C88" w:rsidP="00E25F9B">
            <w:pPr>
              <w:tabs>
                <w:tab w:val="center" w:pos="4677"/>
                <w:tab w:val="right" w:pos="9355"/>
              </w:tabs>
            </w:pPr>
            <w:r w:rsidRPr="006B4CCD">
              <w:t>Товары на реализации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1.1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касса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1.2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расчетный счет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/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1.3</w:t>
            </w:r>
          </w:p>
        </w:tc>
        <w:tc>
          <w:tcPr>
            <w:tcW w:w="2693" w:type="dxa"/>
          </w:tcPr>
          <w:p w:rsidR="00A25C88" w:rsidRPr="00AA382C" w:rsidRDefault="00A25C88" w:rsidP="00E25F9B">
            <w:pPr>
              <w:rPr>
                <w:spacing w:val="-4"/>
              </w:rPr>
            </w:pPr>
            <w:r w:rsidRPr="00AA382C">
              <w:rPr>
                <w:spacing w:val="-4"/>
              </w:rPr>
              <w:t>другое (расшифровать)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/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693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</w:t>
            </w:r>
          </w:p>
        </w:tc>
        <w:tc>
          <w:tcPr>
            <w:tcW w:w="2835" w:type="dxa"/>
          </w:tcPr>
          <w:p w:rsidR="00A25C88" w:rsidRPr="006B4CCD" w:rsidRDefault="00AA382C" w:rsidP="00AA382C">
            <w:r>
              <w:t xml:space="preserve">Кредиторская задолженность, в том </w:t>
            </w:r>
            <w:r w:rsidR="00A25C88" w:rsidRPr="006B4CCD">
              <w:t>ч</w:t>
            </w:r>
            <w:r>
              <w:t>исле</w:t>
            </w:r>
            <w:r w:rsidR="00A25C88" w:rsidRPr="006B4CCD">
              <w:t>: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693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6.1</w:t>
            </w:r>
          </w:p>
        </w:tc>
        <w:tc>
          <w:tcPr>
            <w:tcW w:w="2835" w:type="dxa"/>
          </w:tcPr>
          <w:p w:rsidR="00251FED" w:rsidRDefault="00A25C88" w:rsidP="00E25F9B">
            <w:r w:rsidRPr="006B4CCD">
              <w:t xml:space="preserve">полученные кредиты </w:t>
            </w:r>
          </w:p>
          <w:p w:rsidR="00A25C88" w:rsidRPr="006B4CCD" w:rsidRDefault="00A25C88" w:rsidP="00E25F9B">
            <w:r w:rsidRPr="006B4CCD">
              <w:t>и займы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2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Товары и запасы: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6.2</w:t>
            </w:r>
          </w:p>
        </w:tc>
        <w:tc>
          <w:tcPr>
            <w:tcW w:w="2835" w:type="dxa"/>
          </w:tcPr>
          <w:p w:rsidR="00A25C88" w:rsidRPr="006B4CCD" w:rsidRDefault="00A25C88" w:rsidP="00E25F9B">
            <w:r w:rsidRPr="006B4CCD">
              <w:t>полученная предоплата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(наименование)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6.3</w:t>
            </w:r>
          </w:p>
        </w:tc>
        <w:tc>
          <w:tcPr>
            <w:tcW w:w="2835" w:type="dxa"/>
          </w:tcPr>
          <w:p w:rsidR="00A25C88" w:rsidRPr="006B4CCD" w:rsidRDefault="00A25C88" w:rsidP="00E25F9B">
            <w:r w:rsidRPr="006B4CCD">
              <w:t>другое (расшифровать)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3</w:t>
            </w:r>
          </w:p>
        </w:tc>
        <w:tc>
          <w:tcPr>
            <w:tcW w:w="2693" w:type="dxa"/>
          </w:tcPr>
          <w:p w:rsidR="00AA382C" w:rsidRDefault="00A25C88" w:rsidP="00E25F9B">
            <w:r w:rsidRPr="006B4CCD">
              <w:t xml:space="preserve">Прочие активы, </w:t>
            </w:r>
          </w:p>
          <w:p w:rsidR="00A25C88" w:rsidRPr="006B4CCD" w:rsidRDefault="00AA382C" w:rsidP="00E25F9B">
            <w:r>
              <w:t>в том числе</w:t>
            </w:r>
            <w:r w:rsidR="00A25C88" w:rsidRPr="006B4CCD">
              <w:t>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/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3.1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покупатели и заказчики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3.2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авансы выданные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4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Основные средства: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7</w:t>
            </w:r>
          </w:p>
        </w:tc>
        <w:tc>
          <w:tcPr>
            <w:tcW w:w="2835" w:type="dxa"/>
          </w:tcPr>
          <w:p w:rsidR="00A25C88" w:rsidRPr="006B4CCD" w:rsidRDefault="00A25C88" w:rsidP="00E25F9B">
            <w:r w:rsidRPr="006B4CCD">
              <w:t>Собственный капитал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 xml:space="preserve">(наименование) 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A25C88" w:rsidRPr="006B4CCD" w:rsidRDefault="00AA382C" w:rsidP="00E25F9B">
            <w:pPr>
              <w:rPr>
                <w:bCs/>
              </w:rPr>
            </w:pPr>
            <w:r w:rsidRPr="006B4CCD">
              <w:rPr>
                <w:bCs/>
              </w:rPr>
              <w:t>Всего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25C88" w:rsidRPr="006B4CCD" w:rsidRDefault="00AA382C" w:rsidP="00E25F9B">
            <w:pPr>
              <w:rPr>
                <w:bCs/>
              </w:rPr>
            </w:pPr>
            <w:r w:rsidRPr="006B4CCD">
              <w:rPr>
                <w:bCs/>
              </w:rPr>
              <w:t>Всего</w:t>
            </w:r>
          </w:p>
        </w:tc>
        <w:tc>
          <w:tcPr>
            <w:tcW w:w="1036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</w:tr>
    </w:tbl>
    <w:p w:rsidR="00A25C88" w:rsidRPr="006B4CCD" w:rsidRDefault="00A25C88" w:rsidP="00A25C88">
      <w:pPr>
        <w:jc w:val="both"/>
      </w:pPr>
    </w:p>
    <w:p w:rsidR="00A25C88" w:rsidRPr="004231E4" w:rsidRDefault="00A25C88" w:rsidP="00AA382C">
      <w:pPr>
        <w:ind w:firstLine="567"/>
        <w:jc w:val="both"/>
      </w:pPr>
      <w:r w:rsidRPr="00AA382C">
        <w:t>Ликвидные средства</w:t>
      </w:r>
      <w:r w:rsidRPr="004231E4">
        <w:t xml:space="preserve"> </w:t>
      </w:r>
      <w:r w:rsidR="00AA382C">
        <w:t>–</w:t>
      </w:r>
      <w:r w:rsidRPr="004231E4">
        <w:t xml:space="preserve"> в графу вносятся: остаток наличных денег в кассе; остатки средств на расчетных, текущих, валютных и депозитных счетах, </w:t>
      </w:r>
      <w:r w:rsidR="00AA382C">
        <w:t xml:space="preserve">                      </w:t>
      </w:r>
      <w:r w:rsidRPr="004231E4">
        <w:t>подтвержденные банковскими выписками; а также иные ликвидные средства.</w:t>
      </w:r>
    </w:p>
    <w:p w:rsidR="00A25C88" w:rsidRDefault="00A25C88" w:rsidP="00AA382C">
      <w:pPr>
        <w:ind w:firstLine="567"/>
        <w:jc w:val="both"/>
      </w:pPr>
      <w:r w:rsidRPr="00AA382C">
        <w:lastRenderedPageBreak/>
        <w:t>Товары и запасы</w:t>
      </w:r>
      <w:r w:rsidRPr="004231E4">
        <w:t xml:space="preserve"> </w:t>
      </w:r>
      <w:r w:rsidR="00AA382C">
        <w:t>–</w:t>
      </w:r>
      <w:r w:rsidRPr="004231E4">
        <w:t xml:space="preserve"> в графу вносятся документально подтвержденная (счета-фактуры, накладные, товарные и кассовые чеки и т</w:t>
      </w:r>
      <w:r w:rsidR="00AA382C">
        <w:t>ак далее</w:t>
      </w:r>
      <w:r w:rsidRPr="004231E4">
        <w:t>) стоимость находящихся в распоряжении товарно-материальных запасов по их видам.</w:t>
      </w:r>
    </w:p>
    <w:p w:rsidR="00A25C88" w:rsidRPr="004231E4" w:rsidRDefault="00A25C88" w:rsidP="00AA382C">
      <w:pPr>
        <w:ind w:firstLine="567"/>
        <w:jc w:val="both"/>
      </w:pPr>
      <w:r w:rsidRPr="00AA382C">
        <w:t>Прочие активы</w:t>
      </w:r>
      <w:r w:rsidRPr="004231E4">
        <w:t xml:space="preserve"> </w:t>
      </w:r>
      <w:r w:rsidR="00AA382C">
        <w:t>–</w:t>
      </w:r>
      <w:r w:rsidRPr="004231E4">
        <w:t xml:space="preserve"> в графу вносится документально подтвержденная (договоры купли-продажи, контракты и т</w:t>
      </w:r>
      <w:r w:rsidR="00AA382C">
        <w:t xml:space="preserve">ому </w:t>
      </w:r>
      <w:r w:rsidRPr="004231E4">
        <w:t>п</w:t>
      </w:r>
      <w:r w:rsidR="00AA382C">
        <w:t>одобное</w:t>
      </w:r>
      <w:r w:rsidRPr="004231E4">
        <w:t>) текущая (не просроченная) задолженность покупателей и заказчиков, а также выданные авансы.</w:t>
      </w:r>
    </w:p>
    <w:p w:rsidR="00A25C88" w:rsidRPr="004231E4" w:rsidRDefault="00A25C88" w:rsidP="00AA382C">
      <w:pPr>
        <w:ind w:firstLine="567"/>
        <w:jc w:val="both"/>
      </w:pPr>
      <w:r w:rsidRPr="00AA382C">
        <w:t>Основные средства</w:t>
      </w:r>
      <w:r w:rsidRPr="004231E4">
        <w:t xml:space="preserve"> </w:t>
      </w:r>
      <w:r w:rsidR="00AA382C">
        <w:t>–</w:t>
      </w:r>
      <w:r w:rsidRPr="004231E4">
        <w:t xml:space="preserve"> в графу вносится документально подтвержденная (счета-фактуры, накладные, товарные и кассовые чеки и т</w:t>
      </w:r>
      <w:r w:rsidR="00251FED">
        <w:t xml:space="preserve">ак </w:t>
      </w:r>
      <w:r w:rsidRPr="004231E4">
        <w:t>д</w:t>
      </w:r>
      <w:r w:rsidR="00251FED">
        <w:t>алее</w:t>
      </w:r>
      <w:r w:rsidRPr="004231E4">
        <w:t xml:space="preserve">) стоимость находящихся в распоряжении и используемых в его хозяйственной деятельности основных средств (в том числе приобретенные предпринимателем в качестве </w:t>
      </w:r>
      <w:r w:rsidR="00251FED">
        <w:t xml:space="preserve">                  </w:t>
      </w:r>
      <w:r w:rsidRPr="004231E4">
        <w:t>физического лица) с расшифровкой по их видам.</w:t>
      </w:r>
    </w:p>
    <w:p w:rsidR="00A25C88" w:rsidRPr="004231E4" w:rsidRDefault="00A25C88" w:rsidP="00AA382C">
      <w:pPr>
        <w:ind w:firstLine="567"/>
        <w:jc w:val="both"/>
      </w:pPr>
      <w:r w:rsidRPr="00AA382C">
        <w:t>Товары на реализации</w:t>
      </w:r>
      <w:r w:rsidRPr="004231E4">
        <w:t xml:space="preserve"> </w:t>
      </w:r>
      <w:r w:rsidR="00AA382C">
        <w:t>–</w:t>
      </w:r>
      <w:r w:rsidRPr="004231E4">
        <w:t xml:space="preserve"> в графу вносится стоимость товаров, взятых </w:t>
      </w:r>
      <w:r w:rsidR="00AA382C">
        <w:t xml:space="preserve">                             </w:t>
      </w:r>
      <w:r w:rsidRPr="004231E4">
        <w:t>на реализацию.</w:t>
      </w:r>
    </w:p>
    <w:p w:rsidR="00A25C88" w:rsidRPr="004231E4" w:rsidRDefault="00A25C88" w:rsidP="00AA382C">
      <w:pPr>
        <w:ind w:firstLine="567"/>
        <w:jc w:val="both"/>
      </w:pPr>
      <w:r w:rsidRPr="00AA382C">
        <w:t xml:space="preserve">Кредиторская задолженность </w:t>
      </w:r>
      <w:r w:rsidR="00AA382C">
        <w:t>–</w:t>
      </w:r>
      <w:r w:rsidRPr="004231E4">
        <w:t xml:space="preserve"> в графу вносятся суммы кредиторской </w:t>
      </w:r>
      <w:r w:rsidR="00AA382C">
        <w:t xml:space="preserve">                   </w:t>
      </w:r>
      <w:r w:rsidRPr="004231E4">
        <w:t>задолженности с расшифровкой по их видам.</w:t>
      </w:r>
    </w:p>
    <w:p w:rsidR="00A25C88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Default="00A25C88" w:rsidP="00A25C88">
      <w:pPr>
        <w:spacing w:after="20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A25C88" w:rsidRPr="006B4CCD" w:rsidRDefault="00A25C88" w:rsidP="00A25C88">
      <w:pPr>
        <w:ind w:firstLine="5670"/>
        <w:jc w:val="both"/>
        <w:rPr>
          <w:szCs w:val="28"/>
        </w:rPr>
      </w:pPr>
      <w:r w:rsidRPr="006B4CCD">
        <w:rPr>
          <w:szCs w:val="28"/>
        </w:rPr>
        <w:lastRenderedPageBreak/>
        <w:t>Приложение 6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bCs/>
          <w:sz w:val="28"/>
          <w:szCs w:val="28"/>
        </w:rPr>
        <w:t>п</w:t>
      </w: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еречню документов, </w:t>
      </w: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подлежащих представлению 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</w:t>
      </w: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6B4CCD" w:rsidRDefault="00A25C88" w:rsidP="00A25C88">
      <w:pPr>
        <w:pStyle w:val="ConsPlusNormal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муниципальной гарантии</w:t>
      </w:r>
    </w:p>
    <w:p w:rsidR="00A25C88" w:rsidRPr="006B4CCD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Pr="006B4CCD" w:rsidRDefault="00A25C88" w:rsidP="00A25C88">
      <w:pPr>
        <w:ind w:left="4395"/>
        <w:jc w:val="both"/>
      </w:pPr>
    </w:p>
    <w:p w:rsidR="00A25C88" w:rsidRPr="006B4CCD" w:rsidRDefault="00A25C88" w:rsidP="00A25C88">
      <w:pPr>
        <w:jc w:val="center"/>
      </w:pPr>
      <w:r w:rsidRPr="006B4CCD">
        <w:t>Сведения о финансовых результатах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за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25C88" w:rsidRPr="006B4CC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Наименование ИП ___________________________________________________</w:t>
            </w:r>
          </w:p>
        </w:tc>
      </w:tr>
    </w:tbl>
    <w:p w:rsidR="00A25C88" w:rsidRPr="006B4CCD" w:rsidRDefault="00A25C88" w:rsidP="00A25C88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"/>
        <w:gridCol w:w="7938"/>
        <w:gridCol w:w="1078"/>
      </w:tblGrid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№ п/п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Статьи</w:t>
            </w:r>
          </w:p>
        </w:tc>
        <w:tc>
          <w:tcPr>
            <w:tcW w:w="1078" w:type="dxa"/>
          </w:tcPr>
          <w:p w:rsidR="00A25C88" w:rsidRPr="006B4CCD" w:rsidRDefault="00A25C88" w:rsidP="00251FED">
            <w:pPr>
              <w:jc w:val="center"/>
              <w:rPr>
                <w:bCs/>
              </w:rPr>
            </w:pPr>
            <w:r w:rsidRPr="006B4CCD">
              <w:rPr>
                <w:bCs/>
              </w:rPr>
              <w:t>тыс. руб</w:t>
            </w:r>
            <w:r w:rsidR="00251FED">
              <w:rPr>
                <w:bCs/>
              </w:rPr>
              <w:t>лей</w:t>
            </w: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Выручка (поступление средств) от реализации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305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2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Выручка (поступление средств) от прочей деятельности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И</w:t>
            </w:r>
            <w:r w:rsidR="00AA382C" w:rsidRPr="006B4CCD">
              <w:rPr>
                <w:bCs/>
                <w:color w:val="000000"/>
              </w:rPr>
              <w:t>того</w:t>
            </w:r>
            <w:r w:rsidR="00AA382C">
              <w:rPr>
                <w:bCs/>
                <w:color w:val="000000"/>
              </w:rPr>
              <w:t xml:space="preserve"> выручка </w:t>
            </w:r>
            <w:r w:rsidRPr="006B4CCD">
              <w:rPr>
                <w:bCs/>
                <w:color w:val="000000"/>
              </w:rPr>
              <w:t>(1+2)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4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Расходы на закупку товаров (приобретение сырья)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5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Трудозатраты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6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Расходы за оказанные услуги по договорам подряда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7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Аренда помещений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8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Вода, телефон, электроэнергия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9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Транспортные расходы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10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Обслуживание ранее полученных кредитов и займов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11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Прочие расходы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305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12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Налоги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13</w:t>
            </w:r>
          </w:p>
        </w:tc>
        <w:tc>
          <w:tcPr>
            <w:tcW w:w="7938" w:type="dxa"/>
          </w:tcPr>
          <w:p w:rsidR="00A25C88" w:rsidRPr="006B4CCD" w:rsidRDefault="00AA382C" w:rsidP="00E25F9B">
            <w:pPr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Итого</w:t>
            </w:r>
            <w:r w:rsidR="00A25C88" w:rsidRPr="006B4CCD">
              <w:rPr>
                <w:bCs/>
                <w:color w:val="000000"/>
              </w:rPr>
              <w:t xml:space="preserve"> расходы (4+5+...+11+12)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bCs/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14</w:t>
            </w:r>
          </w:p>
        </w:tc>
        <w:tc>
          <w:tcPr>
            <w:tcW w:w="7938" w:type="dxa"/>
          </w:tcPr>
          <w:p w:rsidR="00A25C88" w:rsidRPr="006B4CCD" w:rsidRDefault="00AA382C" w:rsidP="00E2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Прибыль / Чистая п</w:t>
            </w:r>
            <w:r w:rsidRPr="006B4CCD">
              <w:rPr>
                <w:bCs/>
                <w:color w:val="000000"/>
              </w:rPr>
              <w:t xml:space="preserve">рибыль </w:t>
            </w:r>
            <w:r w:rsidR="00A25C88" w:rsidRPr="006B4CCD">
              <w:rPr>
                <w:bCs/>
                <w:color w:val="000000"/>
              </w:rPr>
              <w:t>(3-13)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bCs/>
                <w:color w:val="000000"/>
              </w:rPr>
            </w:pPr>
          </w:p>
        </w:tc>
      </w:tr>
    </w:tbl>
    <w:p w:rsidR="00A25C88" w:rsidRPr="004231E4" w:rsidRDefault="00A25C88" w:rsidP="00A25C88">
      <w:pPr>
        <w:jc w:val="both"/>
      </w:pPr>
    </w:p>
    <w:p w:rsidR="00A25C88" w:rsidRPr="004231E4" w:rsidRDefault="00A25C88" w:rsidP="00AA382C">
      <w:pPr>
        <w:ind w:firstLine="567"/>
        <w:jc w:val="both"/>
      </w:pPr>
      <w:r w:rsidRPr="00AA382C">
        <w:t>Выручка (поступление средств) от реализации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</w:t>
      </w:r>
      <w:r w:rsidR="00AA382C">
        <w:t xml:space="preserve">                    </w:t>
      </w:r>
      <w:r w:rsidRPr="004231E4">
        <w:t>валового дохода от его основной хозяйственной деятельности.</w:t>
      </w:r>
    </w:p>
    <w:p w:rsidR="00A25C88" w:rsidRPr="004231E4" w:rsidRDefault="00A25C88" w:rsidP="00AA382C">
      <w:pPr>
        <w:ind w:firstLine="567"/>
        <w:jc w:val="both"/>
      </w:pPr>
      <w:r w:rsidRPr="00AA382C">
        <w:t>Выручка (поступление средств) от прочей деятельности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дохода от прочей хозяйственной деятельности, не внесенная в графу 1.</w:t>
      </w:r>
    </w:p>
    <w:p w:rsidR="00A25C88" w:rsidRPr="004231E4" w:rsidRDefault="00A25C88" w:rsidP="00AA382C">
      <w:pPr>
        <w:ind w:firstLine="567"/>
        <w:jc w:val="both"/>
      </w:pPr>
      <w:r w:rsidRPr="00AA382C">
        <w:t>Расходы на закупку товаров (приобретение сырья)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расходов на приобретение сырья и материалов для основной хозяйственной </w:t>
      </w:r>
      <w:r w:rsidR="00AA382C">
        <w:t xml:space="preserve">                   </w:t>
      </w:r>
      <w:r w:rsidRPr="004231E4">
        <w:t>деятельности, а также товаров для перепродажи.</w:t>
      </w:r>
    </w:p>
    <w:p w:rsidR="00A25C88" w:rsidRPr="004231E4" w:rsidRDefault="00A25C88" w:rsidP="00AA382C">
      <w:pPr>
        <w:ind w:firstLine="567"/>
        <w:jc w:val="both"/>
      </w:pPr>
      <w:r w:rsidRPr="00AA382C">
        <w:t>Трудозатраты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на оплату труда наемных работников, имеющие регулярный характер.</w:t>
      </w:r>
    </w:p>
    <w:p w:rsidR="00A25C88" w:rsidRPr="004231E4" w:rsidRDefault="00A25C88" w:rsidP="00AA382C">
      <w:pPr>
        <w:ind w:firstLine="567"/>
        <w:jc w:val="both"/>
      </w:pPr>
      <w:r w:rsidRPr="00AA382C">
        <w:t>Расходы за оказанные услуги по договорам подряда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за оказанные услуги для осуществления его хозяйственной </w:t>
      </w:r>
      <w:r w:rsidR="00AA382C">
        <w:t xml:space="preserve">                 </w:t>
      </w:r>
      <w:r w:rsidRPr="004231E4">
        <w:t>деятельности.</w:t>
      </w:r>
    </w:p>
    <w:p w:rsidR="00A25C88" w:rsidRPr="004231E4" w:rsidRDefault="00A25C88" w:rsidP="00AA382C">
      <w:pPr>
        <w:ind w:firstLine="567"/>
        <w:jc w:val="both"/>
      </w:pPr>
      <w:r w:rsidRPr="00AA382C">
        <w:lastRenderedPageBreak/>
        <w:t>Аренда помещений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расходов на аренду производственных, торговых, складских, офисных и иных площадей, необходимых </w:t>
      </w:r>
      <w:r w:rsidR="00AA382C">
        <w:t xml:space="preserve">                  </w:t>
      </w:r>
      <w:r w:rsidRPr="004231E4">
        <w:t>для осуществления хозяйственной деятельности.</w:t>
      </w:r>
    </w:p>
    <w:p w:rsidR="00A25C88" w:rsidRPr="004231E4" w:rsidRDefault="00A25C88" w:rsidP="00AA382C">
      <w:pPr>
        <w:ind w:firstLine="567"/>
        <w:jc w:val="both"/>
      </w:pPr>
      <w:r w:rsidRPr="00AA382C">
        <w:t>Вода, телефон, электроэнергия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</w:t>
      </w:r>
      <w:r w:rsidR="00AA382C">
        <w:t xml:space="preserve">                            </w:t>
      </w:r>
      <w:r w:rsidRPr="004231E4">
        <w:t>на оплату указанных коммунальных услуг.</w:t>
      </w:r>
    </w:p>
    <w:p w:rsidR="00A25C88" w:rsidRPr="004231E4" w:rsidRDefault="00A25C88" w:rsidP="00AA382C">
      <w:pPr>
        <w:ind w:firstLine="567"/>
        <w:jc w:val="both"/>
      </w:pPr>
      <w:r w:rsidRPr="00AA382C">
        <w:t>Транспортные расходы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на оплату транспортных услуг, предоставляемых третьими лицами и связанных с осуществлением его хозяйственной деятельности, а также содержанием собственного автотранспорта.</w:t>
      </w:r>
    </w:p>
    <w:p w:rsidR="00A25C88" w:rsidRPr="004231E4" w:rsidRDefault="00A25C88" w:rsidP="00AA382C">
      <w:pPr>
        <w:ind w:firstLine="567"/>
        <w:jc w:val="both"/>
      </w:pPr>
      <w:r w:rsidRPr="00AA382C">
        <w:t xml:space="preserve">Обслуживание ранее полученных кредитов и займов </w:t>
      </w:r>
      <w:r w:rsidR="00251FED">
        <w:t>–</w:t>
      </w:r>
      <w:r w:rsidRPr="004231E4">
        <w:t xml:space="preserve"> в графу вносятся суммы расходов на уплату процентов по ранее полученным кредитам и займам.</w:t>
      </w:r>
    </w:p>
    <w:p w:rsidR="00A25C88" w:rsidRPr="004231E4" w:rsidRDefault="00A25C88" w:rsidP="00AA382C">
      <w:pPr>
        <w:ind w:firstLine="567"/>
        <w:jc w:val="both"/>
      </w:pPr>
      <w:r w:rsidRPr="00AA382C">
        <w:t xml:space="preserve">Прочие расходы </w:t>
      </w:r>
      <w:r w:rsidR="00AA382C">
        <w:t>–</w:t>
      </w:r>
      <w:r w:rsidRPr="00AA382C">
        <w:t xml:space="preserve"> </w:t>
      </w:r>
      <w:r w:rsidRPr="004231E4">
        <w:t>в графу вносятся суммы расходов.</w:t>
      </w:r>
    </w:p>
    <w:p w:rsidR="00A25C88" w:rsidRPr="004231E4" w:rsidRDefault="00A25C88" w:rsidP="00AA382C">
      <w:pPr>
        <w:ind w:firstLine="567"/>
        <w:jc w:val="both"/>
      </w:pPr>
      <w:r w:rsidRPr="00AA382C">
        <w:t>Налоги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уплаченных налогов.</w:t>
      </w:r>
    </w:p>
    <w:p w:rsidR="00A25C88" w:rsidRPr="00D83864" w:rsidRDefault="00A25C88" w:rsidP="00A25C88">
      <w:pPr>
        <w:rPr>
          <w:szCs w:val="28"/>
        </w:rPr>
      </w:pPr>
    </w:p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Pr="00A25C88" w:rsidRDefault="00A25C88" w:rsidP="00A25C88"/>
    <w:sectPr w:rsidR="00A25C88" w:rsidRPr="00A25C88" w:rsidSect="00705DC3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3F" w:rsidRDefault="00A4513F" w:rsidP="00A25C88">
      <w:r>
        <w:separator/>
      </w:r>
    </w:p>
  </w:endnote>
  <w:endnote w:type="continuationSeparator" w:id="0">
    <w:p w:rsidR="00A4513F" w:rsidRDefault="00A4513F" w:rsidP="00A2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3F" w:rsidRDefault="00A4513F" w:rsidP="00A25C88">
      <w:r>
        <w:separator/>
      </w:r>
    </w:p>
  </w:footnote>
  <w:footnote w:type="continuationSeparator" w:id="0">
    <w:p w:rsidR="00A4513F" w:rsidRDefault="00A4513F" w:rsidP="00A2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011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5C88" w:rsidRPr="00A25C88" w:rsidRDefault="00A25C88">
        <w:pPr>
          <w:pStyle w:val="a4"/>
          <w:jc w:val="center"/>
          <w:rPr>
            <w:sz w:val="20"/>
            <w:szCs w:val="20"/>
          </w:rPr>
        </w:pPr>
        <w:r w:rsidRPr="00A25C88">
          <w:rPr>
            <w:sz w:val="20"/>
            <w:szCs w:val="20"/>
          </w:rPr>
          <w:fldChar w:fldCharType="begin"/>
        </w:r>
        <w:r w:rsidRPr="00A25C88">
          <w:rPr>
            <w:sz w:val="20"/>
            <w:szCs w:val="20"/>
          </w:rPr>
          <w:instrText>PAGE   \* MERGEFORMAT</w:instrText>
        </w:r>
        <w:r w:rsidRPr="00A25C88">
          <w:rPr>
            <w:sz w:val="20"/>
            <w:szCs w:val="20"/>
          </w:rPr>
          <w:fldChar w:fldCharType="separate"/>
        </w:r>
        <w:r w:rsidR="00F41A8E">
          <w:rPr>
            <w:noProof/>
            <w:sz w:val="20"/>
            <w:szCs w:val="20"/>
          </w:rPr>
          <w:t>4</w:t>
        </w:r>
        <w:r w:rsidRPr="00A25C8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8"/>
    <w:rsid w:val="001E27B5"/>
    <w:rsid w:val="00251FED"/>
    <w:rsid w:val="00315430"/>
    <w:rsid w:val="003D1AF6"/>
    <w:rsid w:val="00493855"/>
    <w:rsid w:val="0060767A"/>
    <w:rsid w:val="0066577A"/>
    <w:rsid w:val="006C3CB8"/>
    <w:rsid w:val="007D4875"/>
    <w:rsid w:val="008C6A19"/>
    <w:rsid w:val="00914FE0"/>
    <w:rsid w:val="00A07831"/>
    <w:rsid w:val="00A25C88"/>
    <w:rsid w:val="00A4513F"/>
    <w:rsid w:val="00A92612"/>
    <w:rsid w:val="00AA382C"/>
    <w:rsid w:val="00B50FBB"/>
    <w:rsid w:val="00C01822"/>
    <w:rsid w:val="00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223A-E10E-4CE0-A456-3037A66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A25C88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5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C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5C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5C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5C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Юшкевич Татьяна Ивановна</cp:lastModifiedBy>
  <cp:revision>2</cp:revision>
  <cp:lastPrinted>2018-03-14T10:50:00Z</cp:lastPrinted>
  <dcterms:created xsi:type="dcterms:W3CDTF">2018-08-15T04:06:00Z</dcterms:created>
  <dcterms:modified xsi:type="dcterms:W3CDTF">2018-08-15T04:06:00Z</dcterms:modified>
</cp:coreProperties>
</file>