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B7" w:rsidRDefault="000800B7" w:rsidP="00656C1A">
      <w:pPr>
        <w:spacing w:line="120" w:lineRule="atLeast"/>
        <w:jc w:val="center"/>
        <w:rPr>
          <w:sz w:val="24"/>
          <w:szCs w:val="24"/>
        </w:rPr>
      </w:pPr>
    </w:p>
    <w:p w:rsidR="000800B7" w:rsidRDefault="000800B7" w:rsidP="00656C1A">
      <w:pPr>
        <w:spacing w:line="120" w:lineRule="atLeast"/>
        <w:jc w:val="center"/>
        <w:rPr>
          <w:sz w:val="24"/>
          <w:szCs w:val="24"/>
        </w:rPr>
      </w:pPr>
    </w:p>
    <w:p w:rsidR="000800B7" w:rsidRPr="00852378" w:rsidRDefault="000800B7" w:rsidP="00656C1A">
      <w:pPr>
        <w:spacing w:line="120" w:lineRule="atLeast"/>
        <w:jc w:val="center"/>
        <w:rPr>
          <w:sz w:val="10"/>
          <w:szCs w:val="10"/>
        </w:rPr>
      </w:pPr>
    </w:p>
    <w:p w:rsidR="000800B7" w:rsidRDefault="000800B7" w:rsidP="00656C1A">
      <w:pPr>
        <w:spacing w:line="120" w:lineRule="atLeast"/>
        <w:jc w:val="center"/>
        <w:rPr>
          <w:sz w:val="10"/>
          <w:szCs w:val="24"/>
        </w:rPr>
      </w:pPr>
    </w:p>
    <w:p w:rsidR="000800B7" w:rsidRPr="005541F0" w:rsidRDefault="000800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00B7" w:rsidRPr="005541F0" w:rsidRDefault="000800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00B7" w:rsidRPr="005649E4" w:rsidRDefault="000800B7" w:rsidP="00656C1A">
      <w:pPr>
        <w:spacing w:line="120" w:lineRule="atLeast"/>
        <w:jc w:val="center"/>
        <w:rPr>
          <w:sz w:val="18"/>
          <w:szCs w:val="24"/>
        </w:rPr>
      </w:pPr>
    </w:p>
    <w:p w:rsidR="000800B7" w:rsidRPr="00656C1A" w:rsidRDefault="000800B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00B7" w:rsidRPr="005541F0" w:rsidRDefault="000800B7" w:rsidP="00656C1A">
      <w:pPr>
        <w:spacing w:line="120" w:lineRule="atLeast"/>
        <w:jc w:val="center"/>
        <w:rPr>
          <w:sz w:val="18"/>
          <w:szCs w:val="24"/>
        </w:rPr>
      </w:pPr>
    </w:p>
    <w:p w:rsidR="000800B7" w:rsidRPr="005541F0" w:rsidRDefault="000800B7" w:rsidP="00656C1A">
      <w:pPr>
        <w:spacing w:line="120" w:lineRule="atLeast"/>
        <w:jc w:val="center"/>
        <w:rPr>
          <w:sz w:val="20"/>
          <w:szCs w:val="24"/>
        </w:rPr>
      </w:pPr>
    </w:p>
    <w:p w:rsidR="000800B7" w:rsidRPr="00656C1A" w:rsidRDefault="000800B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00B7" w:rsidRDefault="000800B7" w:rsidP="00656C1A">
      <w:pPr>
        <w:spacing w:line="120" w:lineRule="atLeast"/>
        <w:jc w:val="center"/>
        <w:rPr>
          <w:sz w:val="30"/>
          <w:szCs w:val="24"/>
        </w:rPr>
      </w:pPr>
    </w:p>
    <w:p w:rsidR="000800B7" w:rsidRPr="00656C1A" w:rsidRDefault="000800B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00B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00B7" w:rsidRPr="00F8214F" w:rsidRDefault="000800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00B7" w:rsidRPr="00F8214F" w:rsidRDefault="00DF27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00B7" w:rsidRPr="00F8214F" w:rsidRDefault="000800B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00B7" w:rsidRPr="00F8214F" w:rsidRDefault="00DF27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800B7" w:rsidRPr="00A63FB0" w:rsidRDefault="000800B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00B7" w:rsidRPr="00A3761A" w:rsidRDefault="00DF27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800B7" w:rsidRPr="00F8214F" w:rsidRDefault="000800B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800B7" w:rsidRPr="00F8214F" w:rsidRDefault="000800B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00B7" w:rsidRPr="00AB4194" w:rsidRDefault="000800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00B7" w:rsidRPr="00F8214F" w:rsidRDefault="00DF27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1728</w:t>
            </w:r>
          </w:p>
        </w:tc>
      </w:tr>
    </w:tbl>
    <w:p w:rsidR="000800B7" w:rsidRPr="00C725A6" w:rsidRDefault="000800B7" w:rsidP="00C725A6">
      <w:pPr>
        <w:rPr>
          <w:rFonts w:cs="Times New Roman"/>
          <w:szCs w:val="28"/>
        </w:rPr>
      </w:pPr>
    </w:p>
    <w:p w:rsidR="000800B7" w:rsidRPr="007F4AE3" w:rsidRDefault="000800B7" w:rsidP="000800B7">
      <w:pPr>
        <w:rPr>
          <w:szCs w:val="28"/>
        </w:rPr>
      </w:pPr>
      <w:r w:rsidRPr="007F4AE3">
        <w:rPr>
          <w:szCs w:val="28"/>
        </w:rPr>
        <w:t xml:space="preserve">О внесении изменения в постановление </w:t>
      </w:r>
    </w:p>
    <w:p w:rsidR="000800B7" w:rsidRDefault="000800B7" w:rsidP="000800B7">
      <w:pPr>
        <w:rPr>
          <w:szCs w:val="28"/>
        </w:rPr>
      </w:pPr>
      <w:r w:rsidRPr="007F4AE3">
        <w:rPr>
          <w:szCs w:val="28"/>
        </w:rPr>
        <w:t xml:space="preserve">Администрации города </w:t>
      </w:r>
      <w:r>
        <w:rPr>
          <w:szCs w:val="28"/>
        </w:rPr>
        <w:t>от 16.01.2018</w:t>
      </w:r>
    </w:p>
    <w:p w:rsidR="000800B7" w:rsidRDefault="000800B7" w:rsidP="000800B7">
      <w:pPr>
        <w:rPr>
          <w:szCs w:val="28"/>
        </w:rPr>
      </w:pPr>
      <w:r>
        <w:rPr>
          <w:szCs w:val="28"/>
        </w:rPr>
        <w:t>№ 299 «</w:t>
      </w: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  <w:r w:rsidRPr="001E271B">
        <w:rPr>
          <w:szCs w:val="28"/>
        </w:rPr>
        <w:t xml:space="preserve"> </w:t>
      </w:r>
    </w:p>
    <w:p w:rsidR="000800B7" w:rsidRDefault="000800B7" w:rsidP="000800B7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D46787">
        <w:rPr>
          <w:szCs w:val="28"/>
        </w:rPr>
        <w:t>выполнение</w:t>
      </w:r>
      <w:r>
        <w:rPr>
          <w:szCs w:val="28"/>
        </w:rPr>
        <w:t xml:space="preserve"> </w:t>
      </w:r>
      <w:r w:rsidRPr="00D46787">
        <w:rPr>
          <w:szCs w:val="28"/>
        </w:rPr>
        <w:t xml:space="preserve">работ </w:t>
      </w:r>
    </w:p>
    <w:p w:rsidR="000800B7" w:rsidRDefault="000800B7" w:rsidP="000800B7">
      <w:pPr>
        <w:rPr>
          <w:szCs w:val="28"/>
        </w:rPr>
      </w:pPr>
      <w:r>
        <w:rPr>
          <w:szCs w:val="28"/>
        </w:rPr>
        <w:t>м</w:t>
      </w:r>
      <w:r w:rsidRPr="003B6E90">
        <w:rPr>
          <w:szCs w:val="28"/>
        </w:rPr>
        <w:t>униципально</w:t>
      </w:r>
      <w:r>
        <w:rPr>
          <w:szCs w:val="28"/>
        </w:rPr>
        <w:t>му</w:t>
      </w:r>
      <w:r w:rsidRPr="003B6E90">
        <w:rPr>
          <w:szCs w:val="28"/>
        </w:rPr>
        <w:t xml:space="preserve"> </w:t>
      </w:r>
      <w:r>
        <w:rPr>
          <w:szCs w:val="28"/>
        </w:rPr>
        <w:t>автономному</w:t>
      </w:r>
    </w:p>
    <w:p w:rsidR="000800B7" w:rsidRDefault="000800B7" w:rsidP="000800B7">
      <w:pPr>
        <w:rPr>
          <w:szCs w:val="28"/>
        </w:rPr>
      </w:pPr>
      <w:r w:rsidRPr="003B6E90">
        <w:rPr>
          <w:szCs w:val="28"/>
        </w:rPr>
        <w:t>учреждени</w:t>
      </w:r>
      <w:r>
        <w:rPr>
          <w:szCs w:val="28"/>
        </w:rPr>
        <w:t>ю «Информационно-</w:t>
      </w:r>
    </w:p>
    <w:p w:rsidR="000800B7" w:rsidRDefault="000800B7" w:rsidP="000800B7">
      <w:pPr>
        <w:rPr>
          <w:szCs w:val="28"/>
        </w:rPr>
      </w:pPr>
      <w:r>
        <w:rPr>
          <w:szCs w:val="28"/>
        </w:rPr>
        <w:t xml:space="preserve">методический центр» на 2018 год </w:t>
      </w:r>
    </w:p>
    <w:p w:rsidR="000800B7" w:rsidRDefault="000800B7" w:rsidP="000800B7">
      <w:pPr>
        <w:rPr>
          <w:szCs w:val="28"/>
        </w:rPr>
      </w:pPr>
      <w:r>
        <w:rPr>
          <w:szCs w:val="28"/>
        </w:rPr>
        <w:t>и на плановый период 2019 и 2020 годов»</w:t>
      </w:r>
    </w:p>
    <w:p w:rsidR="000800B7" w:rsidRDefault="000800B7" w:rsidP="000800B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800B7" w:rsidRDefault="000800B7" w:rsidP="000800B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800B7" w:rsidRDefault="000800B7" w:rsidP="000800B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>В соответствии с постановлением Администрации города</w:t>
      </w:r>
      <w:r>
        <w:rPr>
          <w:szCs w:val="28"/>
        </w:rPr>
        <w:t xml:space="preserve"> </w:t>
      </w:r>
      <w:r w:rsidRPr="007F4AE3">
        <w:rPr>
          <w:szCs w:val="28"/>
        </w:rPr>
        <w:t xml:space="preserve">от 04.10.2016 </w:t>
      </w:r>
      <w:r>
        <w:rPr>
          <w:szCs w:val="28"/>
        </w:rPr>
        <w:t xml:space="preserve">              </w:t>
      </w:r>
      <w:r w:rsidRPr="007F4AE3">
        <w:rPr>
          <w:szCs w:val="28"/>
        </w:rPr>
        <w:t xml:space="preserve">№ 7339 «Об утверждении порядка формирования муниципального задания </w:t>
      </w:r>
      <w:r>
        <w:rPr>
          <w:szCs w:val="28"/>
        </w:rPr>
        <w:t xml:space="preserve">                  </w:t>
      </w:r>
      <w:r w:rsidRPr="007F4AE3">
        <w:rPr>
          <w:szCs w:val="28"/>
        </w:rPr>
        <w:t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</w:t>
      </w:r>
      <w:r>
        <w:rPr>
          <w:szCs w:val="28"/>
        </w:rPr>
        <w:t xml:space="preserve"> </w:t>
      </w:r>
      <w:r w:rsidRPr="007F4AE3">
        <w:rPr>
          <w:szCs w:val="28"/>
        </w:rPr>
        <w:t xml:space="preserve">от </w:t>
      </w:r>
      <w:r w:rsidRPr="007F4AE3">
        <w:rPr>
          <w:bCs/>
          <w:szCs w:val="28"/>
        </w:rPr>
        <w:t>30.12.2005 № 3686 «Об утверждении Регламента Администрации города»,</w:t>
      </w:r>
      <w:r>
        <w:rPr>
          <w:bCs/>
          <w:szCs w:val="28"/>
        </w:rPr>
        <w:t xml:space="preserve"> от </w:t>
      </w:r>
      <w:r w:rsidRPr="007F4AE3">
        <w:rPr>
          <w:bCs/>
          <w:szCs w:val="28"/>
        </w:rPr>
        <w:t>10.01.2</w:t>
      </w:r>
      <w:r>
        <w:rPr>
          <w:bCs/>
          <w:szCs w:val="28"/>
        </w:rPr>
        <w:t xml:space="preserve">017 № 01 </w:t>
      </w:r>
      <w:r w:rsidRPr="007F4AE3">
        <w:rPr>
          <w:bCs/>
          <w:szCs w:val="28"/>
        </w:rPr>
        <w:t>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0800B7" w:rsidRPr="007F4AE3" w:rsidRDefault="000800B7" w:rsidP="000800B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7F4AE3">
        <w:rPr>
          <w:szCs w:val="28"/>
        </w:rPr>
        <w:t xml:space="preserve">Внести в постановление Администрации города от </w:t>
      </w:r>
      <w:r>
        <w:rPr>
          <w:szCs w:val="28"/>
        </w:rPr>
        <w:t>16.01.2018</w:t>
      </w:r>
      <w:r w:rsidRPr="007F4AE3">
        <w:rPr>
          <w:szCs w:val="28"/>
        </w:rPr>
        <w:t xml:space="preserve"> № </w:t>
      </w:r>
      <w:r>
        <w:rPr>
          <w:szCs w:val="28"/>
        </w:rPr>
        <w:t xml:space="preserve">299   </w:t>
      </w:r>
      <w:r w:rsidRPr="007F4AE3">
        <w:rPr>
          <w:szCs w:val="28"/>
        </w:rPr>
        <w:t xml:space="preserve">  «Об утверждении муниципального задания на </w:t>
      </w:r>
      <w:r>
        <w:rPr>
          <w:szCs w:val="28"/>
        </w:rPr>
        <w:t>выполнение работ</w:t>
      </w:r>
      <w:r w:rsidRPr="007F4AE3">
        <w:rPr>
          <w:szCs w:val="28"/>
        </w:rPr>
        <w:t xml:space="preserve"> муници</w:t>
      </w:r>
      <w:r>
        <w:rPr>
          <w:szCs w:val="28"/>
        </w:rPr>
        <w:t xml:space="preserve">-            </w:t>
      </w:r>
      <w:r w:rsidRPr="007F4AE3">
        <w:rPr>
          <w:szCs w:val="28"/>
        </w:rPr>
        <w:t xml:space="preserve">пальному </w:t>
      </w:r>
      <w:r>
        <w:rPr>
          <w:szCs w:val="28"/>
        </w:rPr>
        <w:t>автономному</w:t>
      </w:r>
      <w:r w:rsidRPr="007F4AE3">
        <w:rPr>
          <w:szCs w:val="28"/>
        </w:rPr>
        <w:t xml:space="preserve"> учреждению </w:t>
      </w:r>
      <w:r>
        <w:rPr>
          <w:szCs w:val="28"/>
        </w:rPr>
        <w:t>«Информационно-методический центр</w:t>
      </w:r>
      <w:r w:rsidRPr="00B025B0">
        <w:rPr>
          <w:szCs w:val="28"/>
        </w:rPr>
        <w:t xml:space="preserve">» </w:t>
      </w:r>
      <w:r>
        <w:rPr>
          <w:szCs w:val="28"/>
        </w:rPr>
        <w:t xml:space="preserve">            </w:t>
      </w:r>
      <w:r w:rsidRPr="007F4AE3">
        <w:rPr>
          <w:szCs w:val="28"/>
        </w:rPr>
        <w:t>на 201</w:t>
      </w:r>
      <w:r>
        <w:rPr>
          <w:szCs w:val="28"/>
        </w:rPr>
        <w:t>8</w:t>
      </w:r>
      <w:r w:rsidRPr="007F4AE3">
        <w:rPr>
          <w:szCs w:val="28"/>
        </w:rPr>
        <w:t xml:space="preserve"> год и на плановый период 201</w:t>
      </w:r>
      <w:r>
        <w:rPr>
          <w:szCs w:val="28"/>
        </w:rPr>
        <w:t>9</w:t>
      </w:r>
      <w:r w:rsidRPr="007F4AE3">
        <w:rPr>
          <w:szCs w:val="28"/>
        </w:rPr>
        <w:t xml:space="preserve"> и 20</w:t>
      </w:r>
      <w:r>
        <w:rPr>
          <w:szCs w:val="28"/>
        </w:rPr>
        <w:t>20</w:t>
      </w:r>
      <w:r w:rsidRPr="007F4AE3">
        <w:rPr>
          <w:szCs w:val="28"/>
        </w:rPr>
        <w:t xml:space="preserve"> годов» изменение, изложив </w:t>
      </w:r>
      <w:r>
        <w:rPr>
          <w:szCs w:val="28"/>
        </w:rPr>
        <w:t xml:space="preserve">                 </w:t>
      </w:r>
      <w:r w:rsidRPr="007F4AE3">
        <w:rPr>
          <w:szCs w:val="28"/>
        </w:rPr>
        <w:t>приложение к постановлению в новой редакции согласно приложению к настоящему постановлению.</w:t>
      </w:r>
    </w:p>
    <w:p w:rsidR="000800B7" w:rsidRDefault="000800B7" w:rsidP="000800B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800B7" w:rsidRDefault="000800B7" w:rsidP="000800B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88609B">
        <w:rPr>
          <w:szCs w:val="28"/>
        </w:rPr>
        <w:t>Д</w:t>
      </w:r>
      <w:r w:rsidRPr="0088609B">
        <w:rPr>
          <w:bCs/>
          <w:szCs w:val="28"/>
        </w:rPr>
        <w:t>ействие настоящего постановления распространяется на правоотно</w:t>
      </w:r>
      <w:r>
        <w:rPr>
          <w:bCs/>
          <w:szCs w:val="28"/>
        </w:rPr>
        <w:t xml:space="preserve">-        </w:t>
      </w:r>
      <w:r w:rsidRPr="0088609B">
        <w:rPr>
          <w:bCs/>
          <w:szCs w:val="28"/>
        </w:rPr>
        <w:t>шения, возникшие с 01.0</w:t>
      </w:r>
      <w:r>
        <w:rPr>
          <w:bCs/>
          <w:szCs w:val="28"/>
        </w:rPr>
        <w:t>1</w:t>
      </w:r>
      <w:r w:rsidRPr="0088609B">
        <w:rPr>
          <w:bCs/>
          <w:szCs w:val="28"/>
        </w:rPr>
        <w:t>.201</w:t>
      </w:r>
      <w:r>
        <w:rPr>
          <w:bCs/>
          <w:szCs w:val="28"/>
        </w:rPr>
        <w:t>8</w:t>
      </w:r>
      <w:r w:rsidRPr="0088609B">
        <w:rPr>
          <w:bCs/>
          <w:szCs w:val="28"/>
        </w:rPr>
        <w:t>.</w:t>
      </w:r>
    </w:p>
    <w:p w:rsidR="000800B7" w:rsidRPr="000C153B" w:rsidRDefault="000800B7" w:rsidP="000800B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FC35EA">
        <w:rPr>
          <w:szCs w:val="28"/>
        </w:rPr>
        <w:t xml:space="preserve">. </w:t>
      </w:r>
      <w:r w:rsidRPr="000C153B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0C153B">
        <w:rPr>
          <w:szCs w:val="28"/>
        </w:rPr>
        <w:t>лавы города Пелевина А.Р.</w:t>
      </w:r>
    </w:p>
    <w:p w:rsidR="000800B7" w:rsidRDefault="000800B7" w:rsidP="000800B7">
      <w:pPr>
        <w:rPr>
          <w:szCs w:val="28"/>
        </w:rPr>
      </w:pPr>
    </w:p>
    <w:p w:rsidR="000800B7" w:rsidRDefault="000800B7" w:rsidP="000800B7">
      <w:pPr>
        <w:rPr>
          <w:szCs w:val="28"/>
        </w:rPr>
      </w:pPr>
    </w:p>
    <w:p w:rsidR="000800B7" w:rsidRDefault="000800B7" w:rsidP="000800B7">
      <w:pPr>
        <w:rPr>
          <w:szCs w:val="28"/>
        </w:rPr>
      </w:pPr>
    </w:p>
    <w:p w:rsidR="000800B7" w:rsidRDefault="000800B7" w:rsidP="000800B7">
      <w:pPr>
        <w:rPr>
          <w:szCs w:val="28"/>
        </w:rPr>
        <w:sectPr w:rsidR="000800B7" w:rsidSect="003E48BD">
          <w:headerReference w:type="default" r:id="rId6"/>
          <w:pgSz w:w="11906" w:h="16838"/>
          <w:pgMar w:top="1134" w:right="567" w:bottom="284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 xml:space="preserve">Заместитель Главы города                                                                   Н.Н. Кривцов  </w:t>
      </w:r>
    </w:p>
    <w:p w:rsidR="000800B7" w:rsidRPr="000800B7" w:rsidRDefault="000800B7" w:rsidP="000800B7">
      <w:pPr>
        <w:ind w:left="11340" w:right="-1"/>
        <w:rPr>
          <w:szCs w:val="28"/>
        </w:rPr>
      </w:pPr>
      <w:r w:rsidRPr="000800B7">
        <w:rPr>
          <w:szCs w:val="28"/>
        </w:rPr>
        <w:lastRenderedPageBreak/>
        <w:t xml:space="preserve">Приложение </w:t>
      </w:r>
    </w:p>
    <w:p w:rsidR="000800B7" w:rsidRPr="000800B7" w:rsidRDefault="000800B7" w:rsidP="000800B7">
      <w:pPr>
        <w:ind w:left="11340" w:right="-1"/>
        <w:rPr>
          <w:szCs w:val="28"/>
        </w:rPr>
      </w:pPr>
      <w:r w:rsidRPr="000800B7">
        <w:rPr>
          <w:szCs w:val="28"/>
        </w:rPr>
        <w:t xml:space="preserve">к постановлению </w:t>
      </w:r>
    </w:p>
    <w:p w:rsidR="000800B7" w:rsidRPr="000800B7" w:rsidRDefault="000800B7" w:rsidP="000800B7">
      <w:pPr>
        <w:ind w:left="11340" w:right="-1"/>
        <w:rPr>
          <w:szCs w:val="28"/>
        </w:rPr>
      </w:pPr>
      <w:r w:rsidRPr="000800B7">
        <w:rPr>
          <w:szCs w:val="28"/>
        </w:rPr>
        <w:t>Администрации города</w:t>
      </w:r>
    </w:p>
    <w:p w:rsidR="000800B7" w:rsidRPr="001259F3" w:rsidRDefault="000800B7" w:rsidP="000800B7">
      <w:pPr>
        <w:ind w:left="11340" w:right="-1"/>
        <w:rPr>
          <w:sz w:val="24"/>
          <w:szCs w:val="24"/>
        </w:rPr>
      </w:pPr>
      <w:r w:rsidRPr="000800B7">
        <w:rPr>
          <w:szCs w:val="28"/>
        </w:rPr>
        <w:t>от ____________ № _________</w:t>
      </w:r>
    </w:p>
    <w:p w:rsidR="000800B7" w:rsidRPr="001259F3" w:rsidRDefault="000800B7" w:rsidP="000800B7">
      <w:pPr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11640"/>
        </w:tabs>
        <w:rPr>
          <w:sz w:val="24"/>
          <w:szCs w:val="24"/>
        </w:rPr>
      </w:pPr>
    </w:p>
    <w:p w:rsidR="000800B7" w:rsidRPr="001259F3" w:rsidRDefault="000800B7" w:rsidP="000800B7">
      <w:pPr>
        <w:jc w:val="center"/>
        <w:rPr>
          <w:sz w:val="24"/>
          <w:szCs w:val="24"/>
        </w:rPr>
      </w:pPr>
      <w:r w:rsidRPr="001259F3">
        <w:rPr>
          <w:sz w:val="24"/>
          <w:szCs w:val="24"/>
        </w:rPr>
        <w:t>Муниципальное задание</w:t>
      </w:r>
    </w:p>
    <w:p w:rsidR="000800B7" w:rsidRPr="001259F3" w:rsidRDefault="000800B7" w:rsidP="000800B7">
      <w:pPr>
        <w:jc w:val="center"/>
        <w:rPr>
          <w:sz w:val="24"/>
          <w:szCs w:val="24"/>
        </w:rPr>
      </w:pPr>
      <w:r w:rsidRPr="001259F3">
        <w:rPr>
          <w:sz w:val="24"/>
          <w:szCs w:val="24"/>
        </w:rPr>
        <w:t xml:space="preserve">на 2018 год и на плановый период 2019 и 2020 годов </w:t>
      </w:r>
    </w:p>
    <w:p w:rsidR="000800B7" w:rsidRPr="001259F3" w:rsidRDefault="000800B7" w:rsidP="000800B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800B7" w:rsidRPr="001259F3" w:rsidTr="00254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Коды</w:t>
            </w:r>
          </w:p>
        </w:tc>
      </w:tr>
      <w:tr w:rsidR="000800B7" w:rsidRPr="001259F3" w:rsidTr="00254D7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Форма </w:t>
            </w:r>
          </w:p>
          <w:p w:rsidR="000800B7" w:rsidRPr="001259F3" w:rsidRDefault="000800B7" w:rsidP="00254D7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0506001</w:t>
            </w:r>
          </w:p>
        </w:tc>
      </w:tr>
      <w:tr w:rsidR="000800B7" w:rsidRPr="001259F3" w:rsidTr="00254D71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«Информационно-методический центр»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800B7" w:rsidRPr="001259F3" w:rsidTr="00254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01.01.2018</w:t>
            </w:r>
          </w:p>
        </w:tc>
      </w:tr>
      <w:tr w:rsidR="000800B7" w:rsidRPr="001259F3" w:rsidTr="00254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Дата окончания </w:t>
            </w:r>
            <w:r>
              <w:rPr>
                <w:sz w:val="24"/>
                <w:szCs w:val="24"/>
              </w:rPr>
              <w:t xml:space="preserve">       </w:t>
            </w:r>
            <w:r w:rsidRPr="001259F3"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800B7" w:rsidRPr="001259F3" w:rsidTr="00254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74301209</w:t>
            </w:r>
          </w:p>
        </w:tc>
      </w:tr>
      <w:tr w:rsidR="000800B7" w:rsidRPr="001259F3" w:rsidTr="00254D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00B7" w:rsidRPr="001259F3" w:rsidRDefault="000800B7" w:rsidP="00254D7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800B7" w:rsidRPr="001259F3" w:rsidTr="00254D7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Виды деятельности муниципального учреж</w:t>
            </w:r>
            <w:r>
              <w:rPr>
                <w:sz w:val="24"/>
                <w:szCs w:val="24"/>
              </w:rPr>
              <w:t xml:space="preserve">-   </w:t>
            </w:r>
            <w:r w:rsidRPr="001259F3">
              <w:rPr>
                <w:sz w:val="24"/>
                <w:szCs w:val="24"/>
              </w:rPr>
              <w:t>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85.14</w:t>
            </w:r>
          </w:p>
        </w:tc>
      </w:tr>
    </w:tbl>
    <w:p w:rsidR="000800B7" w:rsidRPr="001259F3" w:rsidRDefault="000800B7" w:rsidP="000800B7">
      <w:pPr>
        <w:tabs>
          <w:tab w:val="left" w:pos="851"/>
        </w:tabs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851"/>
        </w:tabs>
        <w:ind w:firstLine="567"/>
        <w:rPr>
          <w:sz w:val="24"/>
          <w:szCs w:val="24"/>
        </w:rPr>
      </w:pPr>
    </w:p>
    <w:p w:rsidR="000800B7" w:rsidRPr="001259F3" w:rsidRDefault="000800B7" w:rsidP="000800B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Раздел 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0800B7" w:rsidRPr="001259F3" w:rsidTr="00254D7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методическое обеспечение образовательной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11.Д70.1</w:t>
            </w: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800B7" w:rsidRPr="001259F3" w:rsidTr="00254D7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0800B7" w:rsidRPr="001259F3" w:rsidRDefault="000800B7" w:rsidP="000800B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0800B7" w:rsidRPr="001259F3" w:rsidTr="00254D7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  <w:r>
              <w:rPr>
                <w:sz w:val="20"/>
              </w:rPr>
              <w:t xml:space="preserve">               </w:t>
            </w:r>
            <w:r w:rsidRPr="001259F3">
              <w:rPr>
                <w:sz w:val="20"/>
              </w:rPr>
              <w:t>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0800B7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от установ-ленных </w:t>
            </w:r>
            <w:r>
              <w:rPr>
                <w:sz w:val="20"/>
              </w:rPr>
              <w:t xml:space="preserve">             </w:t>
            </w:r>
            <w:r w:rsidRPr="001259F3">
              <w:rPr>
                <w:sz w:val="20"/>
              </w:rPr>
              <w:t xml:space="preserve">показателей качества </w:t>
            </w:r>
            <w:r>
              <w:rPr>
                <w:sz w:val="20"/>
              </w:rPr>
              <w:t xml:space="preserve">          </w:t>
            </w:r>
            <w:r w:rsidRPr="001259F3">
              <w:rPr>
                <w:sz w:val="20"/>
              </w:rPr>
              <w:t xml:space="preserve">работы </w:t>
            </w:r>
          </w:p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(процентов)</w:t>
            </w:r>
          </w:p>
        </w:tc>
      </w:tr>
      <w:tr w:rsidR="000800B7" w:rsidRPr="001259F3" w:rsidTr="00254D71">
        <w:trPr>
          <w:trHeight w:val="348"/>
        </w:trPr>
        <w:tc>
          <w:tcPr>
            <w:tcW w:w="1418" w:type="dxa"/>
            <w:vMerge/>
            <w:noWrap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</w:tr>
      <w:tr w:rsidR="000800B7" w:rsidRPr="001259F3" w:rsidTr="00254D71">
        <w:trPr>
          <w:trHeight w:val="376"/>
        </w:trPr>
        <w:tc>
          <w:tcPr>
            <w:tcW w:w="1418" w:type="dxa"/>
            <w:vMerge/>
            <w:noWrap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vMerge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</w:tr>
      <w:tr w:rsidR="000800B7" w:rsidRPr="001259F3" w:rsidTr="00254D71">
        <w:trPr>
          <w:trHeight w:val="228"/>
        </w:trPr>
        <w:tc>
          <w:tcPr>
            <w:tcW w:w="1418" w:type="dxa"/>
            <w:noWrap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  <w:tr w:rsidR="000800B7" w:rsidRPr="001259F3" w:rsidTr="00254D71">
        <w:trPr>
          <w:trHeight w:val="335"/>
        </w:trPr>
        <w:tc>
          <w:tcPr>
            <w:tcW w:w="1418" w:type="dxa"/>
            <w:noWrap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11Д70100000000000005101</w:t>
            </w:r>
          </w:p>
        </w:tc>
        <w:tc>
          <w:tcPr>
            <w:tcW w:w="1842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B7" w:rsidRPr="001259F3" w:rsidRDefault="000800B7" w:rsidP="00254D71">
            <w:pPr>
              <w:rPr>
                <w:sz w:val="20"/>
              </w:rPr>
            </w:pPr>
            <w:r w:rsidRPr="001259F3">
              <w:rPr>
                <w:sz w:val="20"/>
              </w:rPr>
              <w:t xml:space="preserve">доля проведенных мероприятий от общего числа </w:t>
            </w:r>
            <w:r>
              <w:rPr>
                <w:sz w:val="20"/>
              </w:rPr>
              <w:t xml:space="preserve">              </w:t>
            </w:r>
            <w:r w:rsidRPr="001259F3">
              <w:rPr>
                <w:sz w:val="20"/>
              </w:rPr>
              <w:t>запланированных на год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</w:tbl>
    <w:p w:rsidR="000800B7" w:rsidRPr="001259F3" w:rsidRDefault="000800B7" w:rsidP="000800B7">
      <w:pPr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800B7" w:rsidRPr="001259F3" w:rsidRDefault="000800B7" w:rsidP="000800B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0800B7" w:rsidRPr="001259F3" w:rsidTr="00254D71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характери-зующий </w:t>
            </w:r>
            <w:r>
              <w:rPr>
                <w:sz w:val="16"/>
                <w:szCs w:val="16"/>
              </w:rPr>
              <w:t xml:space="preserve">      </w:t>
            </w:r>
            <w:r w:rsidRPr="001259F3">
              <w:rPr>
                <w:sz w:val="16"/>
                <w:szCs w:val="16"/>
              </w:rPr>
              <w:t xml:space="preserve">содержание муници-пальной </w:t>
            </w:r>
            <w:r>
              <w:rPr>
                <w:sz w:val="16"/>
                <w:szCs w:val="16"/>
              </w:rPr>
              <w:t xml:space="preserve">      </w:t>
            </w:r>
            <w:r w:rsidRPr="001259F3">
              <w:rPr>
                <w:sz w:val="16"/>
                <w:szCs w:val="16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  <w:r>
              <w:rPr>
                <w:sz w:val="16"/>
                <w:szCs w:val="16"/>
              </w:rPr>
              <w:t xml:space="preserve">       характери-         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</w:t>
            </w:r>
            <w:r>
              <w:rPr>
                <w:sz w:val="16"/>
                <w:szCs w:val="16"/>
              </w:rPr>
              <w:t xml:space="preserve">- </w:t>
            </w:r>
            <w:r w:rsidRPr="001259F3">
              <w:rPr>
                <w:sz w:val="16"/>
                <w:szCs w:val="16"/>
              </w:rPr>
              <w:t>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00B7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Размер платы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0800B7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от установ-ленных показателей </w:t>
            </w:r>
            <w:r>
              <w:rPr>
                <w:sz w:val="16"/>
                <w:szCs w:val="16"/>
              </w:rPr>
              <w:t xml:space="preserve">          </w:t>
            </w:r>
            <w:r w:rsidRPr="001259F3">
              <w:rPr>
                <w:sz w:val="16"/>
                <w:szCs w:val="16"/>
              </w:rPr>
              <w:t xml:space="preserve">объема </w:t>
            </w:r>
            <w:r>
              <w:rPr>
                <w:sz w:val="16"/>
                <w:szCs w:val="16"/>
              </w:rPr>
              <w:t xml:space="preserve">       </w:t>
            </w:r>
            <w:r w:rsidRPr="001259F3">
              <w:rPr>
                <w:sz w:val="16"/>
                <w:szCs w:val="16"/>
              </w:rPr>
              <w:t xml:space="preserve">муници-пальной </w:t>
            </w:r>
            <w:r>
              <w:rPr>
                <w:sz w:val="16"/>
                <w:szCs w:val="16"/>
              </w:rPr>
              <w:t xml:space="preserve">         </w:t>
            </w:r>
            <w:r w:rsidRPr="001259F3">
              <w:rPr>
                <w:sz w:val="16"/>
                <w:szCs w:val="16"/>
              </w:rPr>
              <w:t xml:space="preserve">работы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(процентов)</w:t>
            </w:r>
          </w:p>
        </w:tc>
      </w:tr>
      <w:tr w:rsidR="000800B7" w:rsidRPr="001259F3" w:rsidTr="00254D71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800B7" w:rsidRPr="001259F3" w:rsidTr="00254D71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800B7" w:rsidRPr="001259F3" w:rsidTr="00254D71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 w:val="restart"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11Д70100000000000005101</w:t>
            </w:r>
          </w:p>
        </w:tc>
        <w:tc>
          <w:tcPr>
            <w:tcW w:w="1134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800B7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количество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642</w:t>
            </w:r>
          </w:p>
        </w:tc>
        <w:tc>
          <w:tcPr>
            <w:tcW w:w="3686" w:type="dxa"/>
          </w:tcPr>
          <w:p w:rsidR="000800B7" w:rsidRPr="001259F3" w:rsidRDefault="000800B7" w:rsidP="00254D71">
            <w:pPr>
              <w:pStyle w:val="a8"/>
              <w:tabs>
                <w:tab w:val="left" w:pos="312"/>
                <w:tab w:val="left" w:pos="1725"/>
              </w:tabs>
              <w:ind w:left="0"/>
              <w:jc w:val="left"/>
              <w:rPr>
                <w:rFonts w:eastAsia="Calibri"/>
                <w:sz w:val="16"/>
                <w:szCs w:val="16"/>
              </w:rPr>
            </w:pPr>
            <w:r w:rsidRPr="001259F3">
              <w:rPr>
                <w:rFonts w:eastAsia="Calibri"/>
                <w:sz w:val="16"/>
                <w:szCs w:val="16"/>
              </w:rPr>
              <w:t xml:space="preserve">прогнозирование, планирование и организация повышения квалификации педагогических </w:t>
            </w:r>
          </w:p>
          <w:p w:rsidR="000800B7" w:rsidRPr="001259F3" w:rsidRDefault="000800B7" w:rsidP="00254D71">
            <w:pPr>
              <w:pStyle w:val="a8"/>
              <w:tabs>
                <w:tab w:val="left" w:pos="312"/>
                <w:tab w:val="left" w:pos="1725"/>
              </w:tabs>
              <w:ind w:left="0"/>
              <w:jc w:val="left"/>
              <w:rPr>
                <w:rFonts w:eastAsia="Calibri"/>
                <w:sz w:val="16"/>
                <w:szCs w:val="16"/>
              </w:rPr>
            </w:pPr>
            <w:r w:rsidRPr="001259F3">
              <w:rPr>
                <w:rFonts w:eastAsia="Calibri"/>
                <w:sz w:val="16"/>
                <w:szCs w:val="16"/>
              </w:rPr>
              <w:t>и руководящих работников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pStyle w:val="a8"/>
              <w:tabs>
                <w:tab w:val="left" w:pos="301"/>
                <w:tab w:val="left" w:pos="993"/>
                <w:tab w:val="left" w:pos="1725"/>
              </w:tabs>
              <w:ind w:left="0"/>
              <w:jc w:val="left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методическое сопровождение подготовки </w:t>
            </w:r>
          </w:p>
          <w:p w:rsidR="000800B7" w:rsidRPr="001259F3" w:rsidRDefault="000800B7" w:rsidP="00254D71">
            <w:pPr>
              <w:pStyle w:val="a8"/>
              <w:tabs>
                <w:tab w:val="left" w:pos="301"/>
                <w:tab w:val="left" w:pos="993"/>
                <w:tab w:val="left" w:pos="1725"/>
              </w:tabs>
              <w:ind w:left="0"/>
              <w:jc w:val="left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 проведению государственной итоговой аттес</w:t>
            </w:r>
            <w:r>
              <w:rPr>
                <w:sz w:val="16"/>
                <w:szCs w:val="16"/>
              </w:rPr>
              <w:t xml:space="preserve">- </w:t>
            </w:r>
            <w:r w:rsidRPr="001259F3">
              <w:rPr>
                <w:sz w:val="16"/>
                <w:szCs w:val="16"/>
              </w:rPr>
              <w:t>тации (в том числе техническое)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ведение баз данных о педагогических работниках, учебно-методическом обеспечении, образова-тельных и иных достижениях педагогов </w:t>
            </w:r>
          </w:p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и обучающихся, персонифицированном финансировании дополнительного образования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bookmarkStart w:id="5" w:name="_Toc476321307"/>
            <w:r w:rsidRPr="001259F3">
              <w:rPr>
                <w:sz w:val="16"/>
                <w:szCs w:val="16"/>
              </w:rPr>
              <w:t xml:space="preserve">подготовка аналитической и отчетной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1259F3">
              <w:rPr>
                <w:sz w:val="16"/>
                <w:szCs w:val="16"/>
              </w:rPr>
              <w:t>информаци</w:t>
            </w:r>
            <w:bookmarkEnd w:id="5"/>
            <w:r w:rsidRPr="001259F3">
              <w:rPr>
                <w:sz w:val="16"/>
                <w:szCs w:val="16"/>
              </w:rPr>
              <w:t>и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работы профессиональных </w:t>
            </w:r>
            <w:r>
              <w:rPr>
                <w:sz w:val="16"/>
                <w:szCs w:val="16"/>
              </w:rPr>
              <w:t xml:space="preserve">                    </w:t>
            </w:r>
            <w:r w:rsidRPr="001259F3">
              <w:rPr>
                <w:sz w:val="16"/>
                <w:szCs w:val="16"/>
              </w:rPr>
              <w:t>объединений педагогических работников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bookmarkStart w:id="6" w:name="_Toc476321321"/>
            <w:r w:rsidRPr="001259F3">
              <w:rPr>
                <w:bCs/>
                <w:sz w:val="16"/>
                <w:szCs w:val="16"/>
              </w:rPr>
              <w:t>оказание индивидуальной/групповой методи</w:t>
            </w:r>
            <w:r>
              <w:rPr>
                <w:bCs/>
                <w:sz w:val="16"/>
                <w:szCs w:val="16"/>
              </w:rPr>
              <w:t>-</w:t>
            </w:r>
            <w:r w:rsidRPr="001259F3">
              <w:rPr>
                <w:bCs/>
                <w:sz w:val="16"/>
                <w:szCs w:val="16"/>
              </w:rPr>
              <w:t>ческой помощи педагогам</w:t>
            </w:r>
            <w:bookmarkEnd w:id="6"/>
            <w:r w:rsidRPr="001259F3">
              <w:rPr>
                <w:sz w:val="16"/>
                <w:szCs w:val="16"/>
              </w:rPr>
              <w:t xml:space="preserve"> (по запросу)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bCs/>
                <w:sz w:val="16"/>
                <w:szCs w:val="16"/>
              </w:rPr>
            </w:pPr>
            <w:bookmarkStart w:id="7" w:name="_Toc476321337"/>
            <w:r w:rsidRPr="001259F3">
              <w:rPr>
                <w:bCs/>
                <w:sz w:val="16"/>
                <w:szCs w:val="16"/>
              </w:rPr>
              <w:t>разработка методических рекомендаций</w:t>
            </w:r>
            <w:bookmarkEnd w:id="7"/>
            <w:r w:rsidRPr="001259F3">
              <w:rPr>
                <w:bCs/>
                <w:sz w:val="16"/>
                <w:szCs w:val="16"/>
              </w:rPr>
              <w:t xml:space="preserve"> </w:t>
            </w:r>
          </w:p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bCs/>
                <w:sz w:val="16"/>
                <w:szCs w:val="16"/>
              </w:rPr>
            </w:pPr>
            <w:r w:rsidRPr="001259F3">
              <w:rPr>
                <w:bCs/>
                <w:sz w:val="16"/>
                <w:szCs w:val="16"/>
              </w:rPr>
              <w:t xml:space="preserve">о преподавании учебных предметов </w:t>
            </w:r>
          </w:p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bCs/>
                <w:sz w:val="16"/>
                <w:szCs w:val="16"/>
              </w:rPr>
              <w:t>(по предметным областям учебного плана)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bCs/>
                <w:sz w:val="16"/>
                <w:szCs w:val="16"/>
              </w:rPr>
              <w:t xml:space="preserve">методическое сопровождение деятельности образовательных организаций, имеющих статус инновационных, экспериментальных и пилотных </w:t>
            </w:r>
            <w:r>
              <w:rPr>
                <w:bCs/>
                <w:sz w:val="16"/>
                <w:szCs w:val="16"/>
              </w:rPr>
              <w:t xml:space="preserve">           </w:t>
            </w:r>
            <w:r w:rsidRPr="001259F3">
              <w:rPr>
                <w:bCs/>
                <w:sz w:val="16"/>
                <w:szCs w:val="16"/>
              </w:rPr>
              <w:t>площадок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координация и методическое сопровождение </w:t>
            </w:r>
            <w:r>
              <w:rPr>
                <w:sz w:val="16"/>
                <w:szCs w:val="16"/>
              </w:rPr>
              <w:t xml:space="preserve">              </w:t>
            </w:r>
            <w:r w:rsidRPr="001259F3">
              <w:rPr>
                <w:sz w:val="16"/>
                <w:szCs w:val="16"/>
              </w:rPr>
              <w:t>реализации приоритетных проектов муници</w:t>
            </w:r>
            <w:r>
              <w:rPr>
                <w:sz w:val="16"/>
                <w:szCs w:val="16"/>
              </w:rPr>
              <w:t xml:space="preserve">- </w:t>
            </w:r>
            <w:r w:rsidRPr="001259F3">
              <w:rPr>
                <w:sz w:val="16"/>
                <w:szCs w:val="16"/>
              </w:rPr>
              <w:t>пальной системы образования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внедрения, администрирования </w:t>
            </w:r>
            <w:r>
              <w:rPr>
                <w:sz w:val="16"/>
                <w:szCs w:val="16"/>
              </w:rPr>
              <w:t xml:space="preserve">                </w:t>
            </w:r>
            <w:r w:rsidRPr="001259F3">
              <w:rPr>
                <w:sz w:val="16"/>
                <w:szCs w:val="16"/>
              </w:rPr>
              <w:t>и применения аналитических информационных систем в муниципальных образовательных учреждениях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301"/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информационное и организационно-технологи</w:t>
            </w:r>
            <w:r>
              <w:rPr>
                <w:sz w:val="16"/>
                <w:szCs w:val="16"/>
              </w:rPr>
              <w:t xml:space="preserve">- </w:t>
            </w:r>
            <w:r w:rsidRPr="001259F3">
              <w:rPr>
                <w:sz w:val="16"/>
                <w:szCs w:val="16"/>
              </w:rPr>
              <w:t>ческое обеспечение функционирования городского сайта сетевого педагогического сообщества «Сурвики», официального сайта МАУ «ИМЦ»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технического обслуживания компьютерной и копировально-множительной техники </w:t>
            </w:r>
            <w:r>
              <w:rPr>
                <w:sz w:val="16"/>
                <w:szCs w:val="16"/>
              </w:rPr>
              <w:t xml:space="preserve">       </w:t>
            </w:r>
            <w:r w:rsidRPr="001259F3">
              <w:rPr>
                <w:sz w:val="16"/>
                <w:szCs w:val="16"/>
              </w:rPr>
              <w:t>в муниципальных образовательных учреждениях, подведомственных департаменту образования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мероприятий по проведению</w:t>
            </w:r>
            <w:r w:rsidRPr="00854527">
              <w:rPr>
                <w:color w:val="000000"/>
                <w:sz w:val="10"/>
                <w:szCs w:val="10"/>
              </w:rPr>
              <w:t xml:space="preserve"> </w:t>
            </w:r>
            <w:r>
              <w:rPr>
                <w:sz w:val="16"/>
                <w:szCs w:val="16"/>
              </w:rPr>
              <w:t>государст</w:t>
            </w:r>
            <w:r w:rsidRPr="00854527">
              <w:rPr>
                <w:sz w:val="16"/>
                <w:szCs w:val="16"/>
              </w:rPr>
              <w:t>венной</w:t>
            </w:r>
            <w:r>
              <w:rPr>
                <w:sz w:val="16"/>
                <w:szCs w:val="16"/>
              </w:rPr>
              <w:t xml:space="preserve"> итоговой аттестации обучающихся       и других процедур оценки каче</w:t>
            </w:r>
            <w:r w:rsidRPr="00854527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Раздел 2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0800B7" w:rsidRPr="001259F3" w:rsidTr="00254D7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11.034.1</w:t>
            </w:r>
          </w:p>
        </w:tc>
      </w:tr>
      <w:tr w:rsidR="000800B7" w:rsidRPr="001259F3" w:rsidTr="00254D7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0800B7" w:rsidRPr="001259F3" w:rsidRDefault="000800B7" w:rsidP="000800B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0800B7" w:rsidRPr="001259F3" w:rsidTr="00254D7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  <w:r>
              <w:rPr>
                <w:sz w:val="20"/>
              </w:rPr>
              <w:t xml:space="preserve">              </w:t>
            </w:r>
            <w:r w:rsidRPr="001259F3">
              <w:rPr>
                <w:sz w:val="20"/>
              </w:rPr>
              <w:t>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0800B7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от установ-ленных </w:t>
            </w:r>
            <w:r>
              <w:rPr>
                <w:sz w:val="20"/>
              </w:rPr>
              <w:t xml:space="preserve">              </w:t>
            </w:r>
            <w:r w:rsidRPr="001259F3">
              <w:rPr>
                <w:sz w:val="20"/>
              </w:rPr>
              <w:t xml:space="preserve">показателей качества </w:t>
            </w:r>
            <w:r>
              <w:rPr>
                <w:sz w:val="20"/>
              </w:rPr>
              <w:t xml:space="preserve">         </w:t>
            </w:r>
            <w:r w:rsidRPr="001259F3">
              <w:rPr>
                <w:sz w:val="20"/>
              </w:rPr>
              <w:t xml:space="preserve">работы </w:t>
            </w:r>
          </w:p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(процентов)</w:t>
            </w:r>
          </w:p>
        </w:tc>
      </w:tr>
      <w:tr w:rsidR="000800B7" w:rsidRPr="001259F3" w:rsidTr="00254D71">
        <w:trPr>
          <w:trHeight w:val="348"/>
        </w:trPr>
        <w:tc>
          <w:tcPr>
            <w:tcW w:w="1418" w:type="dxa"/>
            <w:vMerge/>
            <w:noWrap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</w:tr>
      <w:tr w:rsidR="000800B7" w:rsidRPr="001259F3" w:rsidTr="00254D71">
        <w:trPr>
          <w:trHeight w:val="376"/>
        </w:trPr>
        <w:tc>
          <w:tcPr>
            <w:tcW w:w="1418" w:type="dxa"/>
            <w:vMerge/>
            <w:noWrap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vMerge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</w:tr>
      <w:tr w:rsidR="000800B7" w:rsidRPr="001259F3" w:rsidTr="00254D71">
        <w:trPr>
          <w:trHeight w:val="228"/>
        </w:trPr>
        <w:tc>
          <w:tcPr>
            <w:tcW w:w="1418" w:type="dxa"/>
            <w:noWrap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  <w:tr w:rsidR="000800B7" w:rsidRPr="001259F3" w:rsidTr="00254D71">
        <w:trPr>
          <w:trHeight w:val="335"/>
        </w:trPr>
        <w:tc>
          <w:tcPr>
            <w:tcW w:w="1418" w:type="dxa"/>
            <w:noWrap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11034100000000000005101</w:t>
            </w:r>
          </w:p>
        </w:tc>
        <w:tc>
          <w:tcPr>
            <w:tcW w:w="1842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B7" w:rsidRPr="001259F3" w:rsidRDefault="000800B7" w:rsidP="00254D71">
            <w:pPr>
              <w:rPr>
                <w:sz w:val="20"/>
              </w:rPr>
            </w:pPr>
            <w:r w:rsidRPr="001259F3">
              <w:rPr>
                <w:sz w:val="20"/>
              </w:rPr>
              <w:t xml:space="preserve">доля проведенных мероприятий от общего числа </w:t>
            </w:r>
            <w:r>
              <w:rPr>
                <w:sz w:val="20"/>
              </w:rPr>
              <w:t xml:space="preserve">          </w:t>
            </w:r>
            <w:r w:rsidRPr="001259F3">
              <w:rPr>
                <w:sz w:val="20"/>
              </w:rPr>
              <w:t>запланированных на год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</w:tbl>
    <w:p w:rsidR="000800B7" w:rsidRPr="001259F3" w:rsidRDefault="000800B7" w:rsidP="000800B7">
      <w:pPr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800B7" w:rsidRPr="001259F3" w:rsidRDefault="000800B7" w:rsidP="000800B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0800B7" w:rsidRPr="001259F3" w:rsidTr="00254D71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характери-зующий </w:t>
            </w:r>
            <w:r>
              <w:rPr>
                <w:sz w:val="16"/>
                <w:szCs w:val="16"/>
              </w:rPr>
              <w:t xml:space="preserve">          </w:t>
            </w:r>
            <w:r w:rsidRPr="001259F3">
              <w:rPr>
                <w:sz w:val="16"/>
                <w:szCs w:val="16"/>
              </w:rPr>
              <w:t xml:space="preserve">содержание муници-пальной </w:t>
            </w:r>
            <w:r>
              <w:rPr>
                <w:sz w:val="16"/>
                <w:szCs w:val="16"/>
              </w:rPr>
              <w:t xml:space="preserve">     </w:t>
            </w:r>
            <w:r w:rsidRPr="001259F3">
              <w:rPr>
                <w:sz w:val="16"/>
                <w:szCs w:val="16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  <w:r>
              <w:rPr>
                <w:sz w:val="16"/>
                <w:szCs w:val="16"/>
              </w:rPr>
              <w:t xml:space="preserve">        </w:t>
            </w:r>
            <w:r w:rsidRPr="001259F3">
              <w:rPr>
                <w:sz w:val="16"/>
                <w:szCs w:val="16"/>
              </w:rPr>
              <w:t>характери-</w:t>
            </w:r>
            <w:r>
              <w:rPr>
                <w:sz w:val="16"/>
                <w:szCs w:val="16"/>
              </w:rPr>
              <w:t xml:space="preserve">       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</w:t>
            </w:r>
            <w:r>
              <w:rPr>
                <w:sz w:val="16"/>
                <w:szCs w:val="16"/>
              </w:rPr>
              <w:t xml:space="preserve">- </w:t>
            </w:r>
            <w:r w:rsidRPr="001259F3">
              <w:rPr>
                <w:sz w:val="16"/>
                <w:szCs w:val="16"/>
              </w:rPr>
              <w:t>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00B7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Размер платы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0800B7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от установ-ленных показателей  </w:t>
            </w:r>
            <w:r>
              <w:rPr>
                <w:sz w:val="16"/>
                <w:szCs w:val="16"/>
              </w:rPr>
              <w:t xml:space="preserve">  </w:t>
            </w:r>
            <w:r w:rsidRPr="001259F3">
              <w:rPr>
                <w:sz w:val="16"/>
                <w:szCs w:val="16"/>
              </w:rPr>
              <w:t xml:space="preserve">объема </w:t>
            </w:r>
            <w:r>
              <w:rPr>
                <w:sz w:val="16"/>
                <w:szCs w:val="16"/>
              </w:rPr>
              <w:t xml:space="preserve">      </w:t>
            </w:r>
            <w:r w:rsidRPr="001259F3">
              <w:rPr>
                <w:sz w:val="16"/>
                <w:szCs w:val="16"/>
              </w:rPr>
              <w:t xml:space="preserve">муници-пальной </w:t>
            </w:r>
            <w:r>
              <w:rPr>
                <w:sz w:val="16"/>
                <w:szCs w:val="16"/>
              </w:rPr>
              <w:t xml:space="preserve">       </w:t>
            </w:r>
            <w:r w:rsidRPr="001259F3">
              <w:rPr>
                <w:sz w:val="16"/>
                <w:szCs w:val="16"/>
              </w:rPr>
              <w:t xml:space="preserve">работы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(процентов)</w:t>
            </w:r>
          </w:p>
        </w:tc>
      </w:tr>
      <w:tr w:rsidR="000800B7" w:rsidRPr="001259F3" w:rsidTr="00254D71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800B7" w:rsidRPr="001259F3" w:rsidTr="00254D71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800B7" w:rsidRPr="001259F3" w:rsidTr="00254D71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 w:val="restart"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11034100000000000005101</w:t>
            </w:r>
          </w:p>
        </w:tc>
        <w:tc>
          <w:tcPr>
            <w:tcW w:w="1134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800B7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количество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796</w:t>
            </w: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и проведение мероприятий, направленных на выявление, развитие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и поддержку обучающихся, </w:t>
            </w:r>
            <w:r w:rsidRPr="001259F3">
              <w:rPr>
                <w:spacing w:val="-4"/>
                <w:sz w:val="16"/>
                <w:szCs w:val="16"/>
              </w:rPr>
              <w:t xml:space="preserve"> </w:t>
            </w:r>
            <w:r w:rsidRPr="001259F3">
              <w:rPr>
                <w:sz w:val="16"/>
                <w:szCs w:val="16"/>
              </w:rPr>
              <w:t xml:space="preserve">проявляющих </w:t>
            </w:r>
            <w:r>
              <w:rPr>
                <w:sz w:val="16"/>
                <w:szCs w:val="16"/>
              </w:rPr>
              <w:t xml:space="preserve">              </w:t>
            </w:r>
            <w:r w:rsidRPr="001259F3">
              <w:rPr>
                <w:sz w:val="16"/>
                <w:szCs w:val="16"/>
              </w:rPr>
              <w:t>интерес и способности к учебно-исследова-</w:t>
            </w:r>
            <w:r>
              <w:rPr>
                <w:sz w:val="16"/>
                <w:szCs w:val="16"/>
              </w:rPr>
              <w:t xml:space="preserve">    </w:t>
            </w:r>
            <w:r w:rsidRPr="001259F3">
              <w:rPr>
                <w:sz w:val="16"/>
                <w:szCs w:val="16"/>
              </w:rPr>
              <w:t xml:space="preserve">тельской, проектной и информационно-познавательной деятельности, освоению предметных </w:t>
            </w:r>
            <w:r>
              <w:rPr>
                <w:sz w:val="16"/>
                <w:szCs w:val="16"/>
              </w:rPr>
              <w:t xml:space="preserve">           </w:t>
            </w:r>
            <w:r w:rsidRPr="001259F3">
              <w:rPr>
                <w:sz w:val="16"/>
                <w:szCs w:val="16"/>
              </w:rPr>
              <w:t>областей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и проведение мероприятий, направленных на формирование у обучающихся </w:t>
            </w:r>
            <w:r>
              <w:rPr>
                <w:sz w:val="16"/>
                <w:szCs w:val="16"/>
              </w:rPr>
              <w:t xml:space="preserve">                  </w:t>
            </w:r>
            <w:r w:rsidRPr="001259F3">
              <w:rPr>
                <w:sz w:val="16"/>
                <w:szCs w:val="16"/>
              </w:rPr>
              <w:t>духовных ценностей, ценностей человеческой жизни, семьи, гражданского общества, многонационального российского народа, патриотизма, уважения к Отечеству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и проведение мероприятий, направленных на формирование у обучающихся ценностей здорового и безопасного образа жизни, интереса и мотивации к занятиям физической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1259F3">
              <w:rPr>
                <w:sz w:val="16"/>
                <w:szCs w:val="16"/>
              </w:rPr>
              <w:t>культурой и спортом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организация и проведение мероприятий, направленных на профессиональное самоопределение учащихся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</w:tbl>
    <w:p w:rsidR="000800B7" w:rsidRPr="001259F3" w:rsidRDefault="000800B7" w:rsidP="000800B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Раздел 3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0800B7" w:rsidRPr="001259F3" w:rsidTr="00254D7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оценка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11.Д71.1</w:t>
            </w: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800B7" w:rsidRPr="001259F3" w:rsidTr="00254D7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0800B7" w:rsidRPr="001259F3" w:rsidTr="00254D7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  <w:r>
              <w:rPr>
                <w:sz w:val="20"/>
              </w:rPr>
              <w:t xml:space="preserve">           </w:t>
            </w:r>
            <w:r w:rsidRPr="001259F3">
              <w:rPr>
                <w:sz w:val="20"/>
              </w:rPr>
              <w:t>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0800B7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от установ-ленных </w:t>
            </w:r>
            <w:r>
              <w:rPr>
                <w:sz w:val="20"/>
              </w:rPr>
              <w:t xml:space="preserve">          </w:t>
            </w:r>
            <w:r w:rsidRPr="001259F3">
              <w:rPr>
                <w:sz w:val="20"/>
              </w:rPr>
              <w:t xml:space="preserve">показателей качества </w:t>
            </w:r>
            <w:r>
              <w:rPr>
                <w:sz w:val="20"/>
              </w:rPr>
              <w:t xml:space="preserve">         </w:t>
            </w:r>
            <w:r w:rsidRPr="001259F3">
              <w:rPr>
                <w:sz w:val="20"/>
              </w:rPr>
              <w:t xml:space="preserve">работы </w:t>
            </w:r>
          </w:p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(процентов)</w:t>
            </w:r>
          </w:p>
        </w:tc>
      </w:tr>
      <w:tr w:rsidR="000800B7" w:rsidRPr="001259F3" w:rsidTr="00254D71">
        <w:trPr>
          <w:trHeight w:val="348"/>
        </w:trPr>
        <w:tc>
          <w:tcPr>
            <w:tcW w:w="1418" w:type="dxa"/>
            <w:vMerge/>
            <w:noWrap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</w:tr>
      <w:tr w:rsidR="000800B7" w:rsidRPr="001259F3" w:rsidTr="00254D71">
        <w:trPr>
          <w:trHeight w:val="376"/>
        </w:trPr>
        <w:tc>
          <w:tcPr>
            <w:tcW w:w="1418" w:type="dxa"/>
            <w:vMerge/>
            <w:noWrap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vMerge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</w:tr>
      <w:tr w:rsidR="000800B7" w:rsidRPr="001259F3" w:rsidTr="00254D71">
        <w:trPr>
          <w:trHeight w:val="228"/>
        </w:trPr>
        <w:tc>
          <w:tcPr>
            <w:tcW w:w="1418" w:type="dxa"/>
            <w:noWrap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  <w:tr w:rsidR="000800B7" w:rsidRPr="001259F3" w:rsidTr="00254D71">
        <w:trPr>
          <w:trHeight w:val="335"/>
        </w:trPr>
        <w:tc>
          <w:tcPr>
            <w:tcW w:w="1418" w:type="dxa"/>
            <w:vMerge w:val="restart"/>
            <w:noWrap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11Д71100000000000004101</w:t>
            </w:r>
          </w:p>
        </w:tc>
        <w:tc>
          <w:tcPr>
            <w:tcW w:w="1842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B7" w:rsidRPr="001259F3" w:rsidRDefault="000800B7" w:rsidP="00254D71">
            <w:pPr>
              <w:rPr>
                <w:sz w:val="20"/>
              </w:rPr>
            </w:pPr>
            <w:r w:rsidRPr="001259F3">
              <w:rPr>
                <w:sz w:val="20"/>
              </w:rPr>
              <w:t xml:space="preserve">доля проведенных мероприятий от общего числа </w:t>
            </w:r>
            <w:r>
              <w:rPr>
                <w:sz w:val="20"/>
              </w:rPr>
              <w:t xml:space="preserve">        </w:t>
            </w:r>
            <w:r w:rsidRPr="001259F3">
              <w:rPr>
                <w:sz w:val="20"/>
              </w:rPr>
              <w:t>запланированных на год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  <w:tr w:rsidR="000800B7" w:rsidRPr="001259F3" w:rsidTr="00254D71">
        <w:trPr>
          <w:trHeight w:val="335"/>
        </w:trPr>
        <w:tc>
          <w:tcPr>
            <w:tcW w:w="1418" w:type="dxa"/>
            <w:vMerge/>
            <w:noWrap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0800B7" w:rsidRPr="001259F3" w:rsidRDefault="000800B7" w:rsidP="00254D71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B7" w:rsidRPr="001259F3" w:rsidRDefault="000800B7" w:rsidP="00254D71">
            <w:pPr>
              <w:rPr>
                <w:sz w:val="20"/>
              </w:rPr>
            </w:pPr>
            <w:r w:rsidRPr="001259F3">
              <w:rPr>
                <w:sz w:val="20"/>
              </w:rPr>
              <w:t>доля разработанных отчетов от общего числа запланированных на год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0800B7" w:rsidRPr="001259F3" w:rsidRDefault="000800B7" w:rsidP="00254D71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10</w:t>
            </w:r>
          </w:p>
        </w:tc>
      </w:tr>
    </w:tbl>
    <w:p w:rsidR="000800B7" w:rsidRPr="001259F3" w:rsidRDefault="000800B7" w:rsidP="000800B7">
      <w:pPr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800B7" w:rsidRPr="001259F3" w:rsidRDefault="000800B7" w:rsidP="000800B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0800B7" w:rsidRPr="001259F3" w:rsidTr="00254D71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характери-зующий </w:t>
            </w:r>
            <w:r>
              <w:rPr>
                <w:sz w:val="16"/>
                <w:szCs w:val="16"/>
              </w:rPr>
              <w:t xml:space="preserve">         </w:t>
            </w:r>
            <w:r w:rsidRPr="001259F3">
              <w:rPr>
                <w:sz w:val="16"/>
                <w:szCs w:val="16"/>
              </w:rPr>
              <w:t xml:space="preserve">содержание муници-пальной </w:t>
            </w:r>
            <w:r>
              <w:rPr>
                <w:sz w:val="16"/>
                <w:szCs w:val="16"/>
              </w:rPr>
              <w:t xml:space="preserve">            </w:t>
            </w:r>
            <w:r w:rsidRPr="001259F3">
              <w:rPr>
                <w:sz w:val="16"/>
                <w:szCs w:val="16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  <w:r>
              <w:rPr>
                <w:sz w:val="16"/>
                <w:szCs w:val="16"/>
              </w:rPr>
              <w:t xml:space="preserve">           </w:t>
            </w:r>
            <w:r w:rsidRPr="001259F3">
              <w:rPr>
                <w:sz w:val="16"/>
                <w:szCs w:val="16"/>
              </w:rPr>
              <w:t>характери-</w:t>
            </w:r>
            <w:r>
              <w:rPr>
                <w:sz w:val="16"/>
                <w:szCs w:val="16"/>
              </w:rPr>
              <w:t xml:space="preserve">            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</w:t>
            </w:r>
            <w:r>
              <w:rPr>
                <w:sz w:val="16"/>
                <w:szCs w:val="16"/>
              </w:rPr>
              <w:t xml:space="preserve">- </w:t>
            </w:r>
            <w:r w:rsidRPr="001259F3">
              <w:rPr>
                <w:sz w:val="16"/>
                <w:szCs w:val="16"/>
              </w:rPr>
              <w:t>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00B7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Размер платы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0800B7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от установ-ленных показателей  </w:t>
            </w:r>
            <w:r>
              <w:rPr>
                <w:sz w:val="16"/>
                <w:szCs w:val="16"/>
              </w:rPr>
              <w:t xml:space="preserve"> </w:t>
            </w:r>
            <w:r w:rsidRPr="001259F3">
              <w:rPr>
                <w:sz w:val="16"/>
                <w:szCs w:val="16"/>
              </w:rPr>
              <w:t xml:space="preserve">объема </w:t>
            </w:r>
            <w:r>
              <w:rPr>
                <w:sz w:val="16"/>
                <w:szCs w:val="16"/>
              </w:rPr>
              <w:t xml:space="preserve">          </w:t>
            </w:r>
            <w:r w:rsidRPr="001259F3">
              <w:rPr>
                <w:sz w:val="16"/>
                <w:szCs w:val="16"/>
              </w:rPr>
              <w:t xml:space="preserve">муници-пальной </w:t>
            </w:r>
            <w:r>
              <w:rPr>
                <w:sz w:val="16"/>
                <w:szCs w:val="16"/>
              </w:rPr>
              <w:t xml:space="preserve">          </w:t>
            </w:r>
            <w:r w:rsidRPr="001259F3">
              <w:rPr>
                <w:sz w:val="16"/>
                <w:szCs w:val="16"/>
              </w:rPr>
              <w:t xml:space="preserve">работы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(процентов)</w:t>
            </w:r>
          </w:p>
        </w:tc>
      </w:tr>
      <w:tr w:rsidR="000800B7" w:rsidRPr="001259F3" w:rsidTr="00254D71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2018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2019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800B7" w:rsidRPr="001259F3" w:rsidTr="00254D71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800B7" w:rsidRPr="001259F3" w:rsidTr="00254D71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14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 w:val="restart"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11Д71100000000000004101</w:t>
            </w:r>
          </w:p>
        </w:tc>
        <w:tc>
          <w:tcPr>
            <w:tcW w:w="1134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00B7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количество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642</w:t>
            </w: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организация проведение диагностических </w:t>
            </w:r>
          </w:p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и оценочных процедур различных уровней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  <w:tr w:rsidR="000800B7" w:rsidRPr="001259F3" w:rsidTr="00254D71">
        <w:trPr>
          <w:trHeight w:val="312"/>
        </w:trPr>
        <w:tc>
          <w:tcPr>
            <w:tcW w:w="1555" w:type="dxa"/>
            <w:vMerge/>
            <w:noWrap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00B7" w:rsidRPr="001259F3" w:rsidRDefault="000800B7" w:rsidP="00254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разработанных отчетов</w:t>
            </w:r>
          </w:p>
        </w:tc>
        <w:tc>
          <w:tcPr>
            <w:tcW w:w="127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642</w:t>
            </w:r>
          </w:p>
        </w:tc>
        <w:tc>
          <w:tcPr>
            <w:tcW w:w="3686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подготовка отчетов о результатах диагности-</w:t>
            </w:r>
            <w:r>
              <w:rPr>
                <w:sz w:val="16"/>
                <w:szCs w:val="16"/>
              </w:rPr>
              <w:t xml:space="preserve">            </w:t>
            </w:r>
            <w:r w:rsidRPr="001259F3">
              <w:rPr>
                <w:sz w:val="16"/>
                <w:szCs w:val="16"/>
              </w:rPr>
              <w:t>ческих и оценочных процедур различных уровней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800B7" w:rsidRPr="001259F3" w:rsidRDefault="000800B7" w:rsidP="00254D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10</w:t>
            </w:r>
          </w:p>
        </w:tc>
      </w:tr>
    </w:tbl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Pr="001259F3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 w:rsidR="00DC22CC">
        <w:rPr>
          <w:rFonts w:eastAsia="Times New Roman"/>
          <w:sz w:val="24"/>
          <w:szCs w:val="24"/>
          <w:lang w:eastAsia="ru-RU"/>
        </w:rPr>
        <w:t>–</w:t>
      </w:r>
      <w:r w:rsidRPr="001259F3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Pr="001259F3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800B7" w:rsidRPr="001259F3" w:rsidRDefault="000800B7" w:rsidP="000800B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6135"/>
        <w:gridCol w:w="4775"/>
      </w:tblGrid>
      <w:tr w:rsidR="000800B7" w:rsidRPr="001259F3" w:rsidTr="00254D71">
        <w:tc>
          <w:tcPr>
            <w:tcW w:w="4673" w:type="dxa"/>
          </w:tcPr>
          <w:p w:rsidR="000800B7" w:rsidRPr="001259F3" w:rsidRDefault="000800B7" w:rsidP="00254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0800B7" w:rsidRPr="001259F3" w:rsidRDefault="000800B7" w:rsidP="00254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0800B7" w:rsidRPr="001259F3" w:rsidRDefault="000800B7" w:rsidP="00254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Уполномоченные органы, </w:t>
            </w:r>
          </w:p>
          <w:p w:rsidR="000800B7" w:rsidRPr="001259F3" w:rsidRDefault="000800B7" w:rsidP="00254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800B7" w:rsidRPr="001259F3" w:rsidTr="00254D71">
        <w:tc>
          <w:tcPr>
            <w:tcW w:w="4673" w:type="dxa"/>
          </w:tcPr>
          <w:p w:rsidR="000800B7" w:rsidRPr="001259F3" w:rsidRDefault="000800B7" w:rsidP="00254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0800B7" w:rsidRPr="001259F3" w:rsidRDefault="000800B7" w:rsidP="00254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0800B7" w:rsidRPr="001259F3" w:rsidRDefault="000800B7" w:rsidP="00254D7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3</w:t>
            </w:r>
          </w:p>
        </w:tc>
      </w:tr>
      <w:tr w:rsidR="000800B7" w:rsidRPr="001259F3" w:rsidTr="00254D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B7" w:rsidRPr="001259F3" w:rsidRDefault="000800B7" w:rsidP="00254D71">
            <w:pPr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>
              <w:rPr>
                <w:sz w:val="24"/>
                <w:szCs w:val="24"/>
              </w:rPr>
              <w:t xml:space="preserve">                 </w:t>
            </w:r>
            <w:r w:rsidRPr="001259F3">
              <w:rPr>
                <w:sz w:val="24"/>
                <w:szCs w:val="24"/>
              </w:rPr>
              <w:t>осуществления контроля за деятельностью муници-</w:t>
            </w:r>
            <w:r>
              <w:rPr>
                <w:sz w:val="24"/>
                <w:szCs w:val="24"/>
              </w:rPr>
              <w:t xml:space="preserve"> </w:t>
            </w:r>
            <w:r w:rsidRPr="001259F3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0800B7" w:rsidRPr="001259F3" w:rsidTr="00254D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B7" w:rsidRPr="001259F3" w:rsidRDefault="000800B7" w:rsidP="00254D71">
            <w:pPr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800B7" w:rsidRPr="001259F3" w:rsidTr="00254D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B7" w:rsidRPr="001259F3" w:rsidRDefault="000800B7" w:rsidP="00254D71">
            <w:pPr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800B7" w:rsidRPr="001259F3" w:rsidTr="00254D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0B7" w:rsidRPr="001259F3" w:rsidRDefault="000800B7" w:rsidP="00254D71">
            <w:pPr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Отчет о выполнении муниципального </w:t>
            </w:r>
            <w:r>
              <w:rPr>
                <w:sz w:val="24"/>
                <w:szCs w:val="24"/>
              </w:rPr>
              <w:t xml:space="preserve">         </w:t>
            </w:r>
            <w:r w:rsidRPr="001259F3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>
              <w:rPr>
                <w:sz w:val="24"/>
                <w:szCs w:val="24"/>
              </w:rPr>
              <w:t>услуг (выполнение работ) муници</w:t>
            </w:r>
            <w:r w:rsidRPr="001259F3">
              <w:rPr>
                <w:sz w:val="24"/>
                <w:szCs w:val="24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0800B7" w:rsidRPr="001259F3" w:rsidRDefault="000800B7" w:rsidP="00254D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800B7" w:rsidRPr="001259F3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800B7" w:rsidRDefault="000800B7" w:rsidP="000800B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1259F3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услуг.</w:t>
      </w:r>
    </w:p>
    <w:p w:rsidR="00672112" w:rsidRPr="000800B7" w:rsidRDefault="00672112" w:rsidP="000800B7"/>
    <w:sectPr w:rsidR="00672112" w:rsidRPr="000800B7" w:rsidSect="00503A8E">
      <w:headerReference w:type="default" r:id="rId7"/>
      <w:pgSz w:w="16839" w:h="11907" w:orient="landscape" w:code="9"/>
      <w:pgMar w:top="1701" w:right="680" w:bottom="1134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91" w:rsidRDefault="00396A91" w:rsidP="000800B7">
      <w:r>
        <w:separator/>
      </w:r>
    </w:p>
  </w:endnote>
  <w:endnote w:type="continuationSeparator" w:id="0">
    <w:p w:rsidR="00396A91" w:rsidRDefault="00396A91" w:rsidP="0008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91" w:rsidRDefault="00396A91" w:rsidP="000800B7">
      <w:r>
        <w:separator/>
      </w:r>
    </w:p>
  </w:footnote>
  <w:footnote w:type="continuationSeparator" w:id="0">
    <w:p w:rsidR="00396A91" w:rsidRDefault="00396A91" w:rsidP="0008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CD61C4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0800B7">
      <w:rPr>
        <w:noProof/>
        <w:sz w:val="20"/>
      </w:rPr>
      <w:t>2</w:t>
    </w:r>
    <w:r w:rsidRPr="00D75894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854527" w:rsidRDefault="00CD61C4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F2775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854527" w:rsidRDefault="00DF27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B7"/>
    <w:rsid w:val="000800B7"/>
    <w:rsid w:val="00146E87"/>
    <w:rsid w:val="00396A91"/>
    <w:rsid w:val="003B46E0"/>
    <w:rsid w:val="00672112"/>
    <w:rsid w:val="00817336"/>
    <w:rsid w:val="009A1341"/>
    <w:rsid w:val="00AF4C10"/>
    <w:rsid w:val="00CD61C4"/>
    <w:rsid w:val="00DC22CC"/>
    <w:rsid w:val="00DF2775"/>
    <w:rsid w:val="00FA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26254E-F753-456E-8DF5-B9C040C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B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800B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0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00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00B7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0800B7"/>
    <w:pPr>
      <w:ind w:left="720"/>
      <w:contextualSpacing/>
      <w:jc w:val="both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2344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2018-03-15T05:46:00Z</cp:lastPrinted>
  <dcterms:created xsi:type="dcterms:W3CDTF">2018-03-22T10:04:00Z</dcterms:created>
  <dcterms:modified xsi:type="dcterms:W3CDTF">2018-03-22T10:04:00Z</dcterms:modified>
</cp:coreProperties>
</file>