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47" w:rsidRDefault="00B61547" w:rsidP="00656C1A">
      <w:pPr>
        <w:spacing w:line="120" w:lineRule="atLeast"/>
        <w:jc w:val="center"/>
        <w:rPr>
          <w:sz w:val="24"/>
          <w:szCs w:val="24"/>
        </w:rPr>
      </w:pPr>
    </w:p>
    <w:p w:rsidR="00B61547" w:rsidRDefault="00B61547" w:rsidP="00656C1A">
      <w:pPr>
        <w:spacing w:line="120" w:lineRule="atLeast"/>
        <w:jc w:val="center"/>
        <w:rPr>
          <w:sz w:val="24"/>
          <w:szCs w:val="24"/>
        </w:rPr>
      </w:pPr>
    </w:p>
    <w:p w:rsidR="00B61547" w:rsidRPr="00852378" w:rsidRDefault="00B61547" w:rsidP="00656C1A">
      <w:pPr>
        <w:spacing w:line="120" w:lineRule="atLeast"/>
        <w:jc w:val="center"/>
        <w:rPr>
          <w:sz w:val="10"/>
          <w:szCs w:val="10"/>
        </w:rPr>
      </w:pPr>
    </w:p>
    <w:p w:rsidR="00B61547" w:rsidRDefault="00B61547" w:rsidP="00656C1A">
      <w:pPr>
        <w:spacing w:line="120" w:lineRule="atLeast"/>
        <w:jc w:val="center"/>
        <w:rPr>
          <w:sz w:val="10"/>
          <w:szCs w:val="24"/>
        </w:rPr>
      </w:pPr>
    </w:p>
    <w:p w:rsidR="00B61547" w:rsidRPr="005541F0" w:rsidRDefault="00B615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61547" w:rsidRPr="005541F0" w:rsidRDefault="00B615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61547" w:rsidRPr="005649E4" w:rsidRDefault="00B61547" w:rsidP="00656C1A">
      <w:pPr>
        <w:spacing w:line="120" w:lineRule="atLeast"/>
        <w:jc w:val="center"/>
        <w:rPr>
          <w:sz w:val="18"/>
          <w:szCs w:val="24"/>
        </w:rPr>
      </w:pPr>
    </w:p>
    <w:p w:rsidR="00B61547" w:rsidRPr="00656C1A" w:rsidRDefault="00B6154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61547" w:rsidRPr="005541F0" w:rsidRDefault="00B61547" w:rsidP="00656C1A">
      <w:pPr>
        <w:spacing w:line="120" w:lineRule="atLeast"/>
        <w:jc w:val="center"/>
        <w:rPr>
          <w:sz w:val="18"/>
          <w:szCs w:val="24"/>
        </w:rPr>
      </w:pPr>
    </w:p>
    <w:p w:rsidR="00B61547" w:rsidRPr="005541F0" w:rsidRDefault="00B61547" w:rsidP="00656C1A">
      <w:pPr>
        <w:spacing w:line="120" w:lineRule="atLeast"/>
        <w:jc w:val="center"/>
        <w:rPr>
          <w:sz w:val="20"/>
          <w:szCs w:val="24"/>
        </w:rPr>
      </w:pPr>
    </w:p>
    <w:p w:rsidR="00B61547" w:rsidRPr="00656C1A" w:rsidRDefault="00B6154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61547" w:rsidRDefault="00B61547" w:rsidP="00656C1A">
      <w:pPr>
        <w:spacing w:line="120" w:lineRule="atLeast"/>
        <w:jc w:val="center"/>
        <w:rPr>
          <w:sz w:val="30"/>
          <w:szCs w:val="24"/>
        </w:rPr>
      </w:pPr>
    </w:p>
    <w:p w:rsidR="00B61547" w:rsidRPr="00656C1A" w:rsidRDefault="00B6154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6154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61547" w:rsidRPr="00F8214F" w:rsidRDefault="00B615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61547" w:rsidRPr="00F8214F" w:rsidRDefault="009C09C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61547" w:rsidRPr="00F8214F" w:rsidRDefault="00B6154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61547" w:rsidRPr="00F8214F" w:rsidRDefault="009C09C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61547" w:rsidRPr="00A63FB0" w:rsidRDefault="00B6154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61547" w:rsidRPr="00A3761A" w:rsidRDefault="009C09C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61547" w:rsidRPr="00F8214F" w:rsidRDefault="00B6154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61547" w:rsidRPr="00F8214F" w:rsidRDefault="00B6154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61547" w:rsidRPr="00AB4194" w:rsidRDefault="00B615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61547" w:rsidRPr="00F8214F" w:rsidRDefault="009C09C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2008</w:t>
            </w:r>
          </w:p>
        </w:tc>
      </w:tr>
    </w:tbl>
    <w:p w:rsidR="00B61547" w:rsidRPr="00C725A6" w:rsidRDefault="00B61547" w:rsidP="00C725A6">
      <w:pPr>
        <w:rPr>
          <w:rFonts w:cs="Times New Roman"/>
          <w:szCs w:val="28"/>
        </w:rPr>
      </w:pPr>
    </w:p>
    <w:p w:rsidR="00B61547" w:rsidRDefault="00B61547" w:rsidP="00B61547">
      <w:pPr>
        <w:rPr>
          <w:szCs w:val="28"/>
        </w:rPr>
      </w:pPr>
      <w:r>
        <w:rPr>
          <w:szCs w:val="28"/>
        </w:rPr>
        <w:t>О внесении изменения</w:t>
      </w:r>
    </w:p>
    <w:p w:rsidR="00B61547" w:rsidRDefault="00B61547" w:rsidP="00B61547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B61547" w:rsidRDefault="00B61547" w:rsidP="00B61547">
      <w:pPr>
        <w:rPr>
          <w:szCs w:val="28"/>
        </w:rPr>
      </w:pPr>
      <w:r>
        <w:rPr>
          <w:szCs w:val="28"/>
        </w:rPr>
        <w:t>города от 11.03.2016 № 1723</w:t>
      </w:r>
    </w:p>
    <w:p w:rsidR="00B61547" w:rsidRDefault="00B61547" w:rsidP="00B61547">
      <w:pPr>
        <w:rPr>
          <w:szCs w:val="28"/>
        </w:rPr>
      </w:pPr>
      <w:r>
        <w:rPr>
          <w:szCs w:val="28"/>
        </w:rPr>
        <w:t>«Об определении перечня мест</w:t>
      </w:r>
    </w:p>
    <w:p w:rsidR="00B61547" w:rsidRDefault="00B61547" w:rsidP="00B61547">
      <w:pPr>
        <w:rPr>
          <w:szCs w:val="28"/>
        </w:rPr>
      </w:pPr>
      <w:r>
        <w:rPr>
          <w:szCs w:val="28"/>
        </w:rPr>
        <w:t>массового пребывания людей</w:t>
      </w:r>
    </w:p>
    <w:p w:rsidR="00B61547" w:rsidRDefault="00B61547" w:rsidP="00B61547">
      <w:pPr>
        <w:rPr>
          <w:szCs w:val="28"/>
        </w:rPr>
      </w:pPr>
      <w:r>
        <w:rPr>
          <w:szCs w:val="28"/>
        </w:rPr>
        <w:t>в пределах территории города»</w:t>
      </w:r>
    </w:p>
    <w:p w:rsidR="00B61547" w:rsidRDefault="00B61547" w:rsidP="00B61547">
      <w:pPr>
        <w:rPr>
          <w:szCs w:val="28"/>
        </w:rPr>
      </w:pPr>
    </w:p>
    <w:p w:rsidR="00B61547" w:rsidRDefault="00B61547" w:rsidP="00B61547">
      <w:pPr>
        <w:rPr>
          <w:szCs w:val="28"/>
        </w:rPr>
      </w:pPr>
    </w:p>
    <w:p w:rsidR="00B61547" w:rsidRDefault="00B61547" w:rsidP="00B61547">
      <w:pPr>
        <w:tabs>
          <w:tab w:val="left" w:pos="851"/>
        </w:tabs>
        <w:ind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постановлением Правительства Российской Федерации                   от 25.03.2015 № 272 «Об утверждении требований к антитеррористической                     защищённости мест массового пребывания людей и объектов (территорий),                      подлежащих обязательной охране войсками национальной гвардии Российской Федерации, и форм паспортов безопасности таких мест и объектов (терри-                      торий)», распоряжением Администрации города от 30.12.2005 № 3686                                 «Об утверждении Регламента Администрации города»: </w:t>
      </w:r>
    </w:p>
    <w:p w:rsidR="00B61547" w:rsidRDefault="00B61547" w:rsidP="00B61547">
      <w:pPr>
        <w:numPr>
          <w:ilvl w:val="0"/>
          <w:numId w:val="1"/>
        </w:numPr>
        <w:tabs>
          <w:tab w:val="left" w:pos="851"/>
          <w:tab w:val="left" w:pos="993"/>
        </w:tabs>
        <w:ind w:left="0"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Внести в постановление Администрации города от 11.03.2016 № 1723 «Об определении перечня мест массового пребывания людей в пределах территории города» (с изменениями от 17.06.2016 № 4532, 19.10.2016 № 7783, 28.06.2017 № 5499, 22.12.2017 № 11455) изменение, изложив приложение                                    к постановлению в новой редакции согласно приложению к настоящему постановлению. </w:t>
      </w:r>
    </w:p>
    <w:p w:rsidR="00B61547" w:rsidRDefault="00B61547" w:rsidP="00B61547">
      <w:pPr>
        <w:numPr>
          <w:ilvl w:val="0"/>
          <w:numId w:val="1"/>
        </w:numPr>
        <w:tabs>
          <w:tab w:val="left" w:pos="851"/>
          <w:tab w:val="left" w:pos="993"/>
        </w:tabs>
        <w:ind w:left="0"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инфор-                      мации и разместить на официальном портале Администрации города.</w:t>
      </w:r>
    </w:p>
    <w:p w:rsidR="00B61547" w:rsidRDefault="00B61547" w:rsidP="00B61547">
      <w:pPr>
        <w:numPr>
          <w:ilvl w:val="0"/>
          <w:numId w:val="1"/>
        </w:numPr>
        <w:tabs>
          <w:tab w:val="left" w:pos="851"/>
          <w:tab w:val="left" w:pos="993"/>
        </w:tabs>
        <w:ind w:left="0"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Контроль за выполнением постановления возложить на заместителя Главы города Жердева А.А. </w:t>
      </w:r>
    </w:p>
    <w:p w:rsidR="00B61547" w:rsidRDefault="00B61547" w:rsidP="00B61547">
      <w:pPr>
        <w:jc w:val="both"/>
        <w:rPr>
          <w:color w:val="000000"/>
          <w:sz w:val="27"/>
          <w:szCs w:val="27"/>
        </w:rPr>
      </w:pPr>
    </w:p>
    <w:p w:rsidR="00B61547" w:rsidRDefault="00B61547" w:rsidP="00B61547">
      <w:pPr>
        <w:jc w:val="both"/>
        <w:rPr>
          <w:color w:val="000000"/>
          <w:sz w:val="27"/>
          <w:szCs w:val="27"/>
        </w:rPr>
      </w:pPr>
    </w:p>
    <w:p w:rsidR="00B61547" w:rsidRDefault="00B61547" w:rsidP="00B61547">
      <w:pPr>
        <w:jc w:val="both"/>
        <w:rPr>
          <w:color w:val="000000"/>
          <w:sz w:val="27"/>
          <w:szCs w:val="27"/>
        </w:rPr>
      </w:pPr>
    </w:p>
    <w:p w:rsidR="000C4E65" w:rsidRDefault="00B61547" w:rsidP="00B61547"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B61547" w:rsidRDefault="00B61547" w:rsidP="00B61547"/>
    <w:p w:rsidR="00B61547" w:rsidRDefault="00B61547" w:rsidP="00B61547"/>
    <w:p w:rsidR="00B61547" w:rsidRDefault="00B61547" w:rsidP="00B61547">
      <w:pPr>
        <w:tabs>
          <w:tab w:val="left" w:pos="5103"/>
        </w:tabs>
        <w:ind w:firstLine="5954"/>
        <w:rPr>
          <w:b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B61547" w:rsidRDefault="00B61547" w:rsidP="00B61547">
      <w:pPr>
        <w:ind w:firstLine="5954"/>
        <w:rPr>
          <w:bCs/>
          <w:szCs w:val="28"/>
        </w:rPr>
      </w:pPr>
      <w:r>
        <w:rPr>
          <w:bCs/>
          <w:szCs w:val="28"/>
        </w:rPr>
        <w:t xml:space="preserve">к постановлению </w:t>
      </w:r>
    </w:p>
    <w:p w:rsidR="00B61547" w:rsidRDefault="00B61547" w:rsidP="00B61547">
      <w:pPr>
        <w:ind w:firstLine="5954"/>
        <w:rPr>
          <w:b/>
          <w:szCs w:val="28"/>
        </w:rPr>
      </w:pPr>
      <w:r>
        <w:rPr>
          <w:bCs/>
          <w:szCs w:val="28"/>
        </w:rPr>
        <w:t>Администрации города</w:t>
      </w:r>
    </w:p>
    <w:p w:rsidR="00B61547" w:rsidRDefault="00B61547" w:rsidP="00B61547">
      <w:pPr>
        <w:ind w:firstLine="5954"/>
        <w:rPr>
          <w:szCs w:val="28"/>
        </w:rPr>
      </w:pPr>
      <w:r>
        <w:rPr>
          <w:bCs/>
          <w:szCs w:val="28"/>
        </w:rPr>
        <w:t>от ____________ № ________</w:t>
      </w:r>
    </w:p>
    <w:p w:rsidR="00B61547" w:rsidRDefault="00B61547" w:rsidP="00B61547">
      <w:pPr>
        <w:ind w:firstLine="5954"/>
        <w:rPr>
          <w:szCs w:val="28"/>
        </w:rPr>
      </w:pPr>
    </w:p>
    <w:p w:rsidR="00B61547" w:rsidRDefault="00B61547" w:rsidP="00B61547">
      <w:pPr>
        <w:ind w:firstLine="5954"/>
        <w:rPr>
          <w:szCs w:val="28"/>
        </w:rPr>
      </w:pPr>
    </w:p>
    <w:p w:rsidR="00B61547" w:rsidRDefault="00B61547" w:rsidP="00B61547">
      <w:pPr>
        <w:jc w:val="center"/>
        <w:rPr>
          <w:bCs/>
          <w:szCs w:val="28"/>
        </w:rPr>
      </w:pPr>
      <w:r>
        <w:rPr>
          <w:bCs/>
          <w:szCs w:val="28"/>
        </w:rPr>
        <w:t>Перечень</w:t>
      </w:r>
    </w:p>
    <w:p w:rsidR="00B61547" w:rsidRDefault="00B61547" w:rsidP="00B61547">
      <w:pPr>
        <w:jc w:val="center"/>
        <w:rPr>
          <w:bCs/>
          <w:szCs w:val="28"/>
        </w:rPr>
      </w:pPr>
      <w:r>
        <w:rPr>
          <w:bCs/>
          <w:szCs w:val="28"/>
        </w:rPr>
        <w:t>мест массового пребывания людей в пределах территории города Сургута</w:t>
      </w:r>
    </w:p>
    <w:p w:rsidR="00B61547" w:rsidRDefault="00B61547" w:rsidP="00B61547">
      <w:pPr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Наименование </w:t>
            </w:r>
          </w:p>
          <w:p w:rsidR="00B61547" w:rsidRDefault="00B6154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объекта массового пребывания людей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Фактический </w:t>
            </w:r>
          </w:p>
          <w:p w:rsidR="00B61547" w:rsidRDefault="00B6154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адрес каждого объекта</w:t>
            </w:r>
          </w:p>
        </w:tc>
      </w:tr>
      <w:tr w:rsidR="00B61547" w:rsidTr="00B6154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 w:rsidR="00B61547">
              <w:rPr>
                <w:bCs/>
                <w:szCs w:val="28"/>
              </w:rPr>
              <w:t>Площадные объекты (площади, парки, скверы, катки)</w:t>
            </w:r>
            <w:r>
              <w:rPr>
                <w:bCs/>
                <w:szCs w:val="28"/>
              </w:rPr>
              <w:t>: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1.1. </w:t>
            </w:r>
            <w:r w:rsidR="00B61547">
              <w:rPr>
                <w:bCs/>
                <w:szCs w:val="28"/>
              </w:rPr>
              <w:t>Площадь «Советов»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 улица Энгельса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1.2. </w:t>
            </w:r>
            <w:r w:rsidR="00B61547">
              <w:rPr>
                <w:bCs/>
                <w:szCs w:val="28"/>
              </w:rPr>
              <w:t>Сквер у кинотеатра «Аврора»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 проспект Ленина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1.3. </w:t>
            </w:r>
            <w:r w:rsidR="00B61547">
              <w:rPr>
                <w:bCs/>
                <w:szCs w:val="28"/>
              </w:rPr>
              <w:t>Сквер «Мемориал Славы»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 улица Гагарина</w:t>
            </w:r>
          </w:p>
        </w:tc>
      </w:tr>
      <w:tr w:rsidR="00B61547" w:rsidTr="00B6154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 </w:t>
            </w:r>
            <w:r w:rsidR="00B61547">
              <w:rPr>
                <w:bCs/>
                <w:szCs w:val="28"/>
              </w:rPr>
              <w:t xml:space="preserve">Рынки 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Рынок «Центральный»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Островского, 14/1</w:t>
            </w:r>
          </w:p>
        </w:tc>
      </w:tr>
      <w:tr w:rsidR="00B61547" w:rsidTr="00B6154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 </w:t>
            </w:r>
            <w:r w:rsidR="00B61547">
              <w:rPr>
                <w:bCs/>
                <w:szCs w:val="28"/>
              </w:rPr>
              <w:t>Объекты гостиничной сферы</w:t>
            </w:r>
            <w:r>
              <w:rPr>
                <w:bCs/>
                <w:szCs w:val="28"/>
              </w:rPr>
              <w:t>: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3.1. </w:t>
            </w:r>
            <w:r w:rsidR="00B61547">
              <w:rPr>
                <w:bCs/>
                <w:szCs w:val="28"/>
              </w:rPr>
              <w:t xml:space="preserve">Гостиница «Полет», общество </w:t>
            </w:r>
            <w:r>
              <w:rPr>
                <w:bCs/>
                <w:szCs w:val="28"/>
              </w:rPr>
              <w:t xml:space="preserve">                      </w:t>
            </w:r>
            <w:r w:rsidR="00B61547">
              <w:rPr>
                <w:bCs/>
                <w:szCs w:val="28"/>
              </w:rPr>
              <w:t>с ограниченной ответственностью «Аэропорт Сервис»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Аэрофлотская, 49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E2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3.2. </w:t>
            </w:r>
            <w:r w:rsidR="00B61547">
              <w:rPr>
                <w:bCs/>
                <w:szCs w:val="28"/>
              </w:rPr>
              <w:t xml:space="preserve">Гостиница «Нефтяник», открытое </w:t>
            </w:r>
          </w:p>
          <w:p w:rsidR="00B61547" w:rsidRDefault="00B61547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акционерное общество «Сургутнефтегаз»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улица Энтузиастов, </w:t>
            </w:r>
            <w:r w:rsidR="00B61547">
              <w:rPr>
                <w:bCs/>
                <w:szCs w:val="28"/>
              </w:rPr>
              <w:t>36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3.3. </w:t>
            </w:r>
            <w:r w:rsidR="00B61547">
              <w:rPr>
                <w:bCs/>
                <w:szCs w:val="28"/>
              </w:rPr>
              <w:t>Гостиница «Обь»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Набережный, 16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3.4. </w:t>
            </w:r>
            <w:r w:rsidR="00B61547">
              <w:rPr>
                <w:bCs/>
                <w:szCs w:val="28"/>
              </w:rPr>
              <w:t>Гостиница «Поларис»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Мира, 6/1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3.5. </w:t>
            </w:r>
            <w:r w:rsidR="00B61547">
              <w:rPr>
                <w:bCs/>
                <w:szCs w:val="28"/>
              </w:rPr>
              <w:t>Гостиница «Бизнес-отель»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Мира, 42/1</w:t>
            </w:r>
          </w:p>
        </w:tc>
      </w:tr>
      <w:tr w:rsidR="00B61547" w:rsidTr="00B6154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 </w:t>
            </w:r>
            <w:r w:rsidR="00B61547">
              <w:rPr>
                <w:bCs/>
                <w:szCs w:val="28"/>
              </w:rPr>
              <w:t>Объекты органов власти и управления</w:t>
            </w:r>
            <w:r>
              <w:rPr>
                <w:bCs/>
                <w:szCs w:val="28"/>
              </w:rPr>
              <w:t>: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4.1. </w:t>
            </w:r>
            <w:r w:rsidR="00B61547">
              <w:rPr>
                <w:bCs/>
                <w:szCs w:val="28"/>
              </w:rPr>
              <w:t>Административное здание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Энгельса, 8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4.2. </w:t>
            </w:r>
            <w:r w:rsidR="00B61547">
              <w:rPr>
                <w:bCs/>
                <w:szCs w:val="28"/>
              </w:rPr>
              <w:t>Административное здание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Восход, 4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4.3. </w:t>
            </w:r>
            <w:r w:rsidR="00B61547">
              <w:rPr>
                <w:bCs/>
                <w:szCs w:val="28"/>
              </w:rPr>
              <w:t>Административное здание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Гагарина, 11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4.4. </w:t>
            </w:r>
            <w:r w:rsidR="00B61547">
              <w:rPr>
                <w:bCs/>
                <w:szCs w:val="28"/>
              </w:rPr>
              <w:t>Административное здание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Советов, 4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4.5. </w:t>
            </w:r>
            <w:r w:rsidR="00B61547">
              <w:rPr>
                <w:bCs/>
                <w:szCs w:val="28"/>
              </w:rPr>
              <w:t>Административное здание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Просвещения, 19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4.6. </w:t>
            </w:r>
            <w:r w:rsidR="00B61547">
              <w:rPr>
                <w:bCs/>
                <w:szCs w:val="28"/>
              </w:rPr>
              <w:t xml:space="preserve">Административное здание </w:t>
            </w:r>
          </w:p>
          <w:p w:rsidR="00B61547" w:rsidRDefault="00B61547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Администрации Сургутского района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улица Энгельса, 10 </w:t>
            </w:r>
          </w:p>
          <w:p w:rsidR="008B2BE2" w:rsidRDefault="008B2BE2">
            <w:pPr>
              <w:rPr>
                <w:bCs/>
                <w:szCs w:val="28"/>
              </w:rPr>
            </w:pP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4.7. </w:t>
            </w:r>
            <w:r w:rsidR="00B61547">
              <w:rPr>
                <w:bCs/>
                <w:szCs w:val="28"/>
              </w:rPr>
              <w:t xml:space="preserve">Административное здание </w:t>
            </w:r>
          </w:p>
          <w:p w:rsidR="00B61547" w:rsidRDefault="00B61547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 Сургутского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Бажова, 16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4.8. </w:t>
            </w:r>
            <w:r w:rsidR="00B61547">
              <w:rPr>
                <w:bCs/>
                <w:szCs w:val="28"/>
              </w:rPr>
              <w:t xml:space="preserve">Административное здание </w:t>
            </w:r>
          </w:p>
          <w:p w:rsidR="00B61547" w:rsidRDefault="00B61547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 Сургутского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Мелик-Карамова</w:t>
            </w:r>
            <w:r w:rsidR="008B2BE2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37/1</w:t>
            </w:r>
          </w:p>
        </w:tc>
      </w:tr>
      <w:tr w:rsidR="00B61547" w:rsidTr="00B6154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5. </w:t>
            </w:r>
            <w:r w:rsidR="00B61547">
              <w:rPr>
                <w:bCs/>
                <w:szCs w:val="28"/>
              </w:rPr>
              <w:t>Объекты культа</w:t>
            </w:r>
            <w:r>
              <w:rPr>
                <w:bCs/>
                <w:szCs w:val="28"/>
              </w:rPr>
              <w:t>: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E2" w:rsidRDefault="008B2BE2" w:rsidP="008B2BE2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5.1. </w:t>
            </w:r>
            <w:r w:rsidR="00B61547">
              <w:rPr>
                <w:bCs/>
                <w:szCs w:val="28"/>
              </w:rPr>
              <w:t xml:space="preserve">Православный приход Собора </w:t>
            </w:r>
          </w:p>
          <w:p w:rsidR="00B61547" w:rsidRDefault="00B61547" w:rsidP="008B2BE2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Преображения Господня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Мелик-Карамова, 76/1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E2" w:rsidRDefault="008B2BE2" w:rsidP="008B2BE2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5.2. </w:t>
            </w:r>
            <w:r w:rsidR="00B61547">
              <w:rPr>
                <w:bCs/>
                <w:szCs w:val="28"/>
              </w:rPr>
              <w:t xml:space="preserve">Храм в честь святого </w:t>
            </w:r>
          </w:p>
          <w:p w:rsidR="00B61547" w:rsidRDefault="00B61547" w:rsidP="008B2BE2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великомученика Георгия Победоносца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Университетская, 12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5.3. </w:t>
            </w:r>
            <w:r w:rsidR="00B61547">
              <w:rPr>
                <w:bCs/>
                <w:szCs w:val="28"/>
              </w:rPr>
              <w:t>Соборная мечеть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Набережный, 1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E2" w:rsidRDefault="008B2BE2" w:rsidP="008B2BE2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5.4. </w:t>
            </w:r>
            <w:r w:rsidR="00B61547">
              <w:rPr>
                <w:bCs/>
                <w:szCs w:val="28"/>
              </w:rPr>
              <w:t xml:space="preserve">Храм в честь святителя Николая </w:t>
            </w:r>
          </w:p>
          <w:p w:rsidR="00B61547" w:rsidRDefault="00B61547" w:rsidP="008B2BE2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Чудотворца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Заводская, 31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E2" w:rsidRDefault="008B2BE2" w:rsidP="008B2BE2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5.5. </w:t>
            </w:r>
            <w:r w:rsidR="00B61547">
              <w:rPr>
                <w:bCs/>
                <w:szCs w:val="28"/>
              </w:rPr>
              <w:t xml:space="preserve">Сургутская Церковь христиан </w:t>
            </w:r>
          </w:p>
          <w:p w:rsidR="00B61547" w:rsidRDefault="00B61547" w:rsidP="008B2BE2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Веры Евангельской (пятидесятников)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Комсомольский, 24</w:t>
            </w:r>
          </w:p>
        </w:tc>
      </w:tr>
      <w:tr w:rsidR="00B61547" w:rsidTr="00B6154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 </w:t>
            </w:r>
            <w:r w:rsidR="00B61547">
              <w:rPr>
                <w:bCs/>
                <w:szCs w:val="28"/>
              </w:rPr>
              <w:t>Иные объекты с массовым пребыванием граждан</w:t>
            </w:r>
            <w:r>
              <w:rPr>
                <w:bCs/>
                <w:szCs w:val="28"/>
              </w:rPr>
              <w:t>: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6.1. </w:t>
            </w:r>
            <w:r w:rsidR="00B61547">
              <w:rPr>
                <w:bCs/>
                <w:szCs w:val="28"/>
              </w:rPr>
              <w:t>МБУ «Дворец торжеств»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бульвар Свободы, 5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6.2. </w:t>
            </w:r>
            <w:r w:rsidR="00B61547">
              <w:rPr>
                <w:bCs/>
                <w:szCs w:val="28"/>
              </w:rPr>
              <w:t>Дворец культуры «Нефтяник»</w:t>
            </w:r>
          </w:p>
          <w:p w:rsidR="00B61547" w:rsidRDefault="00B61547">
            <w:pPr>
              <w:rPr>
                <w:bCs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Югорский тракт, 5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6.3. </w:t>
            </w:r>
            <w:r w:rsidR="00B61547">
              <w:rPr>
                <w:bCs/>
                <w:szCs w:val="28"/>
              </w:rPr>
              <w:t xml:space="preserve">Общество с ограниченной </w:t>
            </w:r>
            <w:r>
              <w:rPr>
                <w:bCs/>
                <w:szCs w:val="28"/>
              </w:rPr>
              <w:t xml:space="preserve">                            </w:t>
            </w:r>
            <w:r w:rsidR="00B61547">
              <w:rPr>
                <w:bCs/>
                <w:szCs w:val="28"/>
              </w:rPr>
              <w:t xml:space="preserve">ответственностью центр медицинской </w:t>
            </w:r>
            <w:r>
              <w:rPr>
                <w:bCs/>
                <w:szCs w:val="28"/>
              </w:rPr>
              <w:t xml:space="preserve">                       </w:t>
            </w:r>
            <w:r w:rsidR="00B61547">
              <w:rPr>
                <w:bCs/>
                <w:szCs w:val="28"/>
              </w:rPr>
              <w:t xml:space="preserve">эстетики «Акватория»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Магистральная, 36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6.4. </w:t>
            </w:r>
            <w:r w:rsidR="00B61547">
              <w:rPr>
                <w:bCs/>
                <w:szCs w:val="28"/>
              </w:rPr>
              <w:t>Боулинг-центр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Грибоедова,</w:t>
            </w:r>
            <w:r w:rsidR="008B2BE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2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E2" w:rsidRDefault="008B2BE2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6.5. </w:t>
            </w:r>
            <w:r w:rsidR="00B61547">
              <w:rPr>
                <w:bCs/>
                <w:szCs w:val="28"/>
              </w:rPr>
              <w:t xml:space="preserve">Общество с ограниченной </w:t>
            </w:r>
          </w:p>
          <w:p w:rsidR="00B61547" w:rsidRDefault="00B61547" w:rsidP="008B2B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ответственностью «Вавилон»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Профсоюзов,</w:t>
            </w:r>
            <w:r w:rsidR="008B2BE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55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E2" w:rsidRDefault="008B2BE2" w:rsidP="008B2BE2">
            <w:pPr>
              <w:tabs>
                <w:tab w:val="left" w:pos="709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6.6. </w:t>
            </w:r>
            <w:r w:rsidR="00B61547">
              <w:rPr>
                <w:bCs/>
                <w:szCs w:val="28"/>
              </w:rPr>
              <w:t xml:space="preserve">Общество с ограниченной </w:t>
            </w:r>
          </w:p>
          <w:p w:rsidR="00B61547" w:rsidRDefault="00B61547" w:rsidP="008B2BE2">
            <w:pPr>
              <w:tabs>
                <w:tab w:val="left" w:pos="709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ответственностью развлекательный центр «Джуманджи»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Югорская,</w:t>
            </w:r>
            <w:r w:rsidR="008B2BE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11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tabs>
                <w:tab w:val="left" w:pos="709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6.7. </w:t>
            </w:r>
            <w:r w:rsidR="00B61547">
              <w:rPr>
                <w:bCs/>
                <w:szCs w:val="28"/>
              </w:rPr>
              <w:t>Аквапарк «Аквамарин»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Профсоюзов</w:t>
            </w:r>
            <w:r w:rsidR="008B2BE2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53/2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tabs>
                <w:tab w:val="left" w:pos="709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6.8. </w:t>
            </w:r>
            <w:r w:rsidR="00B61547">
              <w:rPr>
                <w:bCs/>
                <w:szCs w:val="28"/>
              </w:rPr>
              <w:t>Развлекательный центр «Орион»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Киртбая, 23</w:t>
            </w:r>
          </w:p>
        </w:tc>
      </w:tr>
      <w:tr w:rsidR="00B61547" w:rsidTr="00B615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8B2BE2" w:rsidP="008B2BE2">
            <w:pPr>
              <w:tabs>
                <w:tab w:val="left" w:pos="709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6.9. </w:t>
            </w:r>
            <w:r w:rsidR="00B61547">
              <w:rPr>
                <w:bCs/>
                <w:szCs w:val="28"/>
              </w:rPr>
              <w:t xml:space="preserve">Общество с ограниченной </w:t>
            </w:r>
            <w:r>
              <w:rPr>
                <w:bCs/>
                <w:szCs w:val="28"/>
              </w:rPr>
              <w:t xml:space="preserve">                                 </w:t>
            </w:r>
            <w:r w:rsidR="00B61547">
              <w:rPr>
                <w:bCs/>
                <w:szCs w:val="28"/>
              </w:rPr>
              <w:t>ответственностью «Акрополь»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B61547" w:rsidRDefault="00B615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Ленинградская, 11</w:t>
            </w:r>
          </w:p>
        </w:tc>
      </w:tr>
    </w:tbl>
    <w:p w:rsidR="00B61547" w:rsidRDefault="00B61547" w:rsidP="00B61547">
      <w:pPr>
        <w:ind w:left="36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</w:p>
    <w:p w:rsidR="00B61547" w:rsidRPr="00B61547" w:rsidRDefault="00B61547" w:rsidP="00B61547"/>
    <w:sectPr w:rsidR="00B61547" w:rsidRPr="00B61547" w:rsidSect="00234FE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93" w:rsidRDefault="00AF1C93">
      <w:r>
        <w:separator/>
      </w:r>
    </w:p>
  </w:endnote>
  <w:endnote w:type="continuationSeparator" w:id="0">
    <w:p w:rsidR="00AF1C93" w:rsidRDefault="00AF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93" w:rsidRDefault="00AF1C93">
      <w:r>
        <w:separator/>
      </w:r>
    </w:p>
  </w:footnote>
  <w:footnote w:type="continuationSeparator" w:id="0">
    <w:p w:rsidR="00AF1C93" w:rsidRDefault="00AF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2712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B7B1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C09C0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09C0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09C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C09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B3A"/>
    <w:multiLevelType w:val="multilevel"/>
    <w:tmpl w:val="AD9A57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96F1F12"/>
    <w:multiLevelType w:val="multilevel"/>
    <w:tmpl w:val="130C2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47"/>
    <w:rsid w:val="000C4E65"/>
    <w:rsid w:val="000D735D"/>
    <w:rsid w:val="002910AF"/>
    <w:rsid w:val="0035535E"/>
    <w:rsid w:val="006D1452"/>
    <w:rsid w:val="008B2BE2"/>
    <w:rsid w:val="008B7B10"/>
    <w:rsid w:val="009C09C0"/>
    <w:rsid w:val="00AF1C93"/>
    <w:rsid w:val="00B6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597EE-2400-40C6-9245-BE16BB8E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615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61547"/>
    <w:rPr>
      <w:rFonts w:ascii="Times New Roman" w:hAnsi="Times New Roman"/>
      <w:sz w:val="28"/>
    </w:rPr>
  </w:style>
  <w:style w:type="character" w:styleId="a6">
    <w:name w:val="page number"/>
    <w:basedOn w:val="a0"/>
    <w:rsid w:val="00B61547"/>
  </w:style>
  <w:style w:type="character" w:styleId="a7">
    <w:name w:val="Hyperlink"/>
    <w:basedOn w:val="a0"/>
    <w:uiPriority w:val="99"/>
    <w:semiHidden/>
    <w:unhideWhenUsed/>
    <w:rsid w:val="00B6154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615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2018-03-28T06:11:00Z</cp:lastPrinted>
  <dcterms:created xsi:type="dcterms:W3CDTF">2018-03-30T05:22:00Z</dcterms:created>
  <dcterms:modified xsi:type="dcterms:W3CDTF">2018-03-30T05:22:00Z</dcterms:modified>
</cp:coreProperties>
</file>