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28" w:rsidRDefault="005C6328" w:rsidP="00656C1A">
      <w:pPr>
        <w:spacing w:line="120" w:lineRule="atLeast"/>
        <w:jc w:val="center"/>
        <w:rPr>
          <w:sz w:val="24"/>
          <w:szCs w:val="24"/>
        </w:rPr>
      </w:pPr>
    </w:p>
    <w:p w:rsidR="005C6328" w:rsidRDefault="005C6328" w:rsidP="00656C1A">
      <w:pPr>
        <w:spacing w:line="120" w:lineRule="atLeast"/>
        <w:jc w:val="center"/>
        <w:rPr>
          <w:sz w:val="24"/>
          <w:szCs w:val="24"/>
        </w:rPr>
      </w:pPr>
    </w:p>
    <w:p w:rsidR="005C6328" w:rsidRPr="00852378" w:rsidRDefault="005C6328" w:rsidP="00656C1A">
      <w:pPr>
        <w:spacing w:line="120" w:lineRule="atLeast"/>
        <w:jc w:val="center"/>
        <w:rPr>
          <w:sz w:val="10"/>
          <w:szCs w:val="10"/>
        </w:rPr>
      </w:pPr>
    </w:p>
    <w:p w:rsidR="005C6328" w:rsidRDefault="005C6328" w:rsidP="00656C1A">
      <w:pPr>
        <w:spacing w:line="120" w:lineRule="atLeast"/>
        <w:jc w:val="center"/>
        <w:rPr>
          <w:sz w:val="10"/>
          <w:szCs w:val="24"/>
        </w:rPr>
      </w:pPr>
    </w:p>
    <w:p w:rsidR="005C6328" w:rsidRPr="005541F0" w:rsidRDefault="005C63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6328" w:rsidRPr="005541F0" w:rsidRDefault="005C63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6328" w:rsidRPr="005649E4" w:rsidRDefault="005C6328" w:rsidP="00656C1A">
      <w:pPr>
        <w:spacing w:line="120" w:lineRule="atLeast"/>
        <w:jc w:val="center"/>
        <w:rPr>
          <w:sz w:val="18"/>
          <w:szCs w:val="24"/>
        </w:rPr>
      </w:pPr>
    </w:p>
    <w:p w:rsidR="005C6328" w:rsidRPr="00656C1A" w:rsidRDefault="005C63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6328" w:rsidRPr="005541F0" w:rsidRDefault="005C6328" w:rsidP="00656C1A">
      <w:pPr>
        <w:spacing w:line="120" w:lineRule="atLeast"/>
        <w:jc w:val="center"/>
        <w:rPr>
          <w:sz w:val="18"/>
          <w:szCs w:val="24"/>
        </w:rPr>
      </w:pPr>
    </w:p>
    <w:p w:rsidR="005C6328" w:rsidRPr="005541F0" w:rsidRDefault="005C6328" w:rsidP="00656C1A">
      <w:pPr>
        <w:spacing w:line="120" w:lineRule="atLeast"/>
        <w:jc w:val="center"/>
        <w:rPr>
          <w:sz w:val="20"/>
          <w:szCs w:val="24"/>
        </w:rPr>
      </w:pPr>
    </w:p>
    <w:p w:rsidR="005C6328" w:rsidRPr="00656C1A" w:rsidRDefault="005C632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6328" w:rsidRDefault="005C6328" w:rsidP="00656C1A">
      <w:pPr>
        <w:spacing w:line="120" w:lineRule="atLeast"/>
        <w:jc w:val="center"/>
        <w:rPr>
          <w:sz w:val="30"/>
          <w:szCs w:val="24"/>
        </w:rPr>
      </w:pPr>
    </w:p>
    <w:p w:rsidR="005C6328" w:rsidRPr="00656C1A" w:rsidRDefault="005C632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632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6328" w:rsidRPr="00F8214F" w:rsidRDefault="005C63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6328" w:rsidRPr="00F8214F" w:rsidRDefault="00B34A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6328" w:rsidRPr="00F8214F" w:rsidRDefault="005C63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6328" w:rsidRPr="00F8214F" w:rsidRDefault="00B34A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C6328" w:rsidRPr="00A63FB0" w:rsidRDefault="005C63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6328" w:rsidRPr="00A3761A" w:rsidRDefault="00B34A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6328" w:rsidRPr="00F8214F" w:rsidRDefault="005C63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6328" w:rsidRPr="00F8214F" w:rsidRDefault="005C632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6328" w:rsidRPr="00AB4194" w:rsidRDefault="005C63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6328" w:rsidRPr="00F8214F" w:rsidRDefault="00B34A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2057</w:t>
            </w:r>
          </w:p>
        </w:tc>
      </w:tr>
    </w:tbl>
    <w:p w:rsidR="005C6328" w:rsidRPr="00C725A6" w:rsidRDefault="005C6328" w:rsidP="00C725A6">
      <w:pPr>
        <w:rPr>
          <w:rFonts w:cs="Times New Roman"/>
          <w:szCs w:val="28"/>
        </w:rPr>
      </w:pPr>
    </w:p>
    <w:p w:rsidR="005C6328" w:rsidRDefault="005C6328" w:rsidP="005C6328">
      <w:pPr>
        <w:contextualSpacing/>
        <w:rPr>
          <w:rFonts w:eastAsia="Times New Roman" w:cs="Times New Roman"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5C6328" w:rsidRDefault="005C6328" w:rsidP="005C6328">
      <w:pPr>
        <w:contextualSpacing/>
        <w:rPr>
          <w:rFonts w:eastAsia="Times New Roman" w:cs="Times New Roman"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5C6328" w:rsidRDefault="005C6328" w:rsidP="005C6328">
      <w:pPr>
        <w:contextualSpacing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 xml:space="preserve">города </w:t>
      </w:r>
      <w:r w:rsidRPr="005C6328">
        <w:rPr>
          <w:rFonts w:eastAsia="Times New Roman" w:cs="Times New Roman"/>
          <w:bCs/>
          <w:szCs w:val="28"/>
          <w:lang w:eastAsia="ru-RU"/>
        </w:rPr>
        <w:t>от 14.01.2015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№ 44 </w:t>
      </w:r>
    </w:p>
    <w:p w:rsidR="005C6328" w:rsidRDefault="005C6328" w:rsidP="005C6328">
      <w:pPr>
        <w:contextualSpacing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bCs/>
          <w:szCs w:val="28"/>
          <w:lang w:eastAsia="ru-RU"/>
        </w:rPr>
        <w:t xml:space="preserve">«Об утверждении порядка </w:t>
      </w:r>
    </w:p>
    <w:p w:rsidR="005C6328" w:rsidRDefault="005C6328" w:rsidP="005C6328">
      <w:pPr>
        <w:contextualSpacing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bCs/>
          <w:szCs w:val="28"/>
          <w:lang w:eastAsia="ru-RU"/>
        </w:rPr>
        <w:t>выдачи и закрытия разрешений</w:t>
      </w:r>
    </w:p>
    <w:p w:rsidR="005C6328" w:rsidRDefault="005C6328" w:rsidP="005C6328">
      <w:pPr>
        <w:contextualSpacing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bCs/>
          <w:szCs w:val="28"/>
          <w:lang w:eastAsia="ru-RU"/>
        </w:rPr>
        <w:t xml:space="preserve">на производство земляных работ </w:t>
      </w:r>
    </w:p>
    <w:p w:rsidR="005C6328" w:rsidRPr="005C6328" w:rsidRDefault="005C6328" w:rsidP="005C6328">
      <w:pPr>
        <w:contextualSpacing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bCs/>
          <w:szCs w:val="28"/>
          <w:lang w:eastAsia="ru-RU"/>
        </w:rPr>
        <w:t>на территории города Сургута»</w:t>
      </w:r>
    </w:p>
    <w:p w:rsidR="005C6328" w:rsidRPr="005C6328" w:rsidRDefault="005C6328" w:rsidP="005C6328">
      <w:pPr>
        <w:rPr>
          <w:rFonts w:eastAsia="Times New Roman" w:cs="Times New Roman"/>
          <w:szCs w:val="28"/>
          <w:lang w:eastAsia="ru-RU"/>
        </w:rPr>
      </w:pPr>
    </w:p>
    <w:p w:rsidR="005C6328" w:rsidRPr="005C6328" w:rsidRDefault="005C6328" w:rsidP="005C632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C6328" w:rsidRPr="005C6328" w:rsidRDefault="005C6328" w:rsidP="005C6328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</w:t>
      </w:r>
      <w:r w:rsidRPr="005C6328">
        <w:rPr>
          <w:rFonts w:eastAsia="Times New Roman" w:cs="Times New Roman"/>
          <w:iCs/>
          <w:szCs w:val="28"/>
          <w:lang w:eastAsia="ru-RU"/>
        </w:rPr>
        <w:t>131</w:t>
      </w:r>
      <w:r w:rsidRPr="005C6328">
        <w:rPr>
          <w:rFonts w:eastAsia="Times New Roman" w:cs="Times New Roman"/>
          <w:i/>
          <w:szCs w:val="28"/>
          <w:lang w:eastAsia="ru-RU"/>
        </w:rPr>
        <w:t>-</w:t>
      </w:r>
      <w:r w:rsidRPr="005C6328">
        <w:rPr>
          <w:rFonts w:eastAsia="Times New Roman" w:cs="Times New Roman"/>
          <w:iCs/>
          <w:szCs w:val="28"/>
          <w:lang w:eastAsia="ru-RU"/>
        </w:rPr>
        <w:t>ФЗ</w:t>
      </w:r>
      <w:r w:rsidRPr="005C6328">
        <w:rPr>
          <w:rFonts w:eastAsia="Times New Roman" w:cs="Times New Roman"/>
          <w:szCs w:val="28"/>
          <w:lang w:eastAsia="ru-RU"/>
        </w:rPr>
        <w:br/>
        <w:t xml:space="preserve">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C6328">
        <w:rPr>
          <w:rFonts w:eastAsia="Times New Roman" w:cs="Times New Roman"/>
          <w:szCs w:val="28"/>
          <w:lang w:eastAsia="ru-RU"/>
        </w:rPr>
        <w:t xml:space="preserve">Федерации», </w:t>
      </w:r>
      <w:r>
        <w:rPr>
          <w:rFonts w:eastAsia="Times New Roman" w:cs="Times New Roman"/>
          <w:szCs w:val="28"/>
          <w:lang w:eastAsia="ru-RU"/>
        </w:rPr>
        <w:t>п</w:t>
      </w:r>
      <w:r w:rsidRPr="005C6328">
        <w:rPr>
          <w:rFonts w:eastAsia="Times New Roman" w:cs="Times New Roman"/>
          <w:szCs w:val="28"/>
          <w:lang w:eastAsia="ru-RU"/>
        </w:rPr>
        <w:t xml:space="preserve">остановлением Правительства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5C6328">
        <w:rPr>
          <w:rFonts w:eastAsia="Times New Roman" w:cs="Times New Roman"/>
          <w:szCs w:val="28"/>
          <w:lang w:eastAsia="ru-RU"/>
        </w:rPr>
        <w:t xml:space="preserve"> Югры от 11.07.2014 № </w:t>
      </w:r>
      <w:r w:rsidRPr="005C6328">
        <w:rPr>
          <w:rFonts w:eastAsia="Times New Roman" w:cs="Times New Roman"/>
          <w:iCs/>
          <w:szCs w:val="28"/>
          <w:lang w:eastAsia="ru-RU"/>
        </w:rPr>
        <w:t>257</w:t>
      </w:r>
      <w:r w:rsidRPr="005C6328">
        <w:rPr>
          <w:rFonts w:eastAsia="Times New Roman" w:cs="Times New Roman"/>
          <w:i/>
          <w:szCs w:val="28"/>
          <w:lang w:eastAsia="ru-RU"/>
        </w:rPr>
        <w:t>-</w:t>
      </w:r>
      <w:r w:rsidRPr="005C6328">
        <w:rPr>
          <w:rFonts w:eastAsia="Times New Roman" w:cs="Times New Roman"/>
          <w:iCs/>
          <w:szCs w:val="28"/>
          <w:lang w:eastAsia="ru-RU"/>
        </w:rPr>
        <w:t>п «</w:t>
      </w:r>
      <w:r w:rsidRPr="005C6328">
        <w:rPr>
          <w:rFonts w:eastAsia="Times New Roman" w:cs="Times New Roman"/>
          <w:szCs w:val="28"/>
          <w:lang w:eastAsia="ru-RU"/>
        </w:rPr>
        <w:t xml:space="preserve">Об установлении перечня случаев,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C6328">
        <w:rPr>
          <w:rFonts w:eastAsia="Times New Roman" w:cs="Times New Roman"/>
          <w:szCs w:val="28"/>
          <w:lang w:eastAsia="ru-RU"/>
        </w:rPr>
        <w:t xml:space="preserve"> при которых не требуется получение разрешения на строительство                                 на территории Ханты-Мансийского автономного округа – Югры»,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>решением Думы города</w:t>
      </w:r>
      <w:r w:rsidRPr="005C6328">
        <w:rPr>
          <w:rFonts w:eastAsia="Times New Roman" w:cs="Times New Roman"/>
          <w:i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>от 26.12.2017 № 206-V</w:t>
      </w:r>
      <w:r w:rsidRPr="005C6328"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>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>«О</w:t>
      </w:r>
      <w:r w:rsidRPr="005C6328">
        <w:rPr>
          <w:rFonts w:eastAsia="Times New Roman" w:cs="Times New Roman"/>
          <w:i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iCs/>
          <w:szCs w:val="28"/>
          <w:lang w:eastAsia="ru-RU"/>
        </w:rPr>
        <w:t>Правилах</w:t>
      </w:r>
      <w:r w:rsidRPr="005C6328">
        <w:rPr>
          <w:rFonts w:eastAsia="Times New Roman" w:cs="Times New Roman"/>
          <w:i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iCs/>
          <w:szCs w:val="28"/>
          <w:lang w:eastAsia="ru-RU"/>
        </w:rPr>
        <w:t xml:space="preserve">благоустройства </w:t>
      </w:r>
      <w:r w:rsidR="005D4EC3">
        <w:rPr>
          <w:rFonts w:eastAsia="Times New Roman" w:cs="Times New Roman"/>
          <w:iCs/>
          <w:szCs w:val="28"/>
          <w:lang w:eastAsia="ru-RU"/>
        </w:rPr>
        <w:t xml:space="preserve">                  </w:t>
      </w:r>
      <w:r w:rsidRPr="005C6328">
        <w:rPr>
          <w:rFonts w:eastAsia="Times New Roman" w:cs="Times New Roman"/>
          <w:szCs w:val="28"/>
          <w:lang w:eastAsia="ru-RU"/>
        </w:rPr>
        <w:t>территории города</w:t>
      </w:r>
      <w:r w:rsidRPr="005C6328">
        <w:rPr>
          <w:rFonts w:eastAsia="Times New Roman" w:cs="Times New Roman"/>
          <w:i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iCs/>
          <w:szCs w:val="28"/>
          <w:lang w:eastAsia="ru-RU"/>
        </w:rPr>
        <w:t>Сургута», в целях упорядочения установленных единых</w:t>
      </w:r>
      <w:r w:rsidR="005D4EC3">
        <w:rPr>
          <w:rFonts w:eastAsia="Times New Roman" w:cs="Times New Roman"/>
          <w:iCs/>
          <w:szCs w:val="28"/>
          <w:lang w:eastAsia="ru-RU"/>
        </w:rPr>
        <w:t xml:space="preserve">           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iCs/>
          <w:szCs w:val="28"/>
          <w:lang w:eastAsia="ru-RU"/>
        </w:rPr>
        <w:t>требований к выдаче и закрытию разрешения на производство земляных работ:</w:t>
      </w:r>
    </w:p>
    <w:p w:rsidR="005C6328" w:rsidRDefault="005C6328" w:rsidP="005C6328">
      <w:pPr>
        <w:tabs>
          <w:tab w:val="left" w:pos="567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iCs/>
          <w:szCs w:val="28"/>
          <w:lang w:eastAsia="ru-RU"/>
        </w:rPr>
        <w:t xml:space="preserve">1. </w:t>
      </w:r>
      <w:r w:rsidRPr="005C6328">
        <w:rPr>
          <w:rFonts w:eastAsia="Times New Roman" w:cs="Times New Roman"/>
          <w:szCs w:val="28"/>
          <w:lang w:eastAsia="ru-RU"/>
        </w:rPr>
        <w:t xml:space="preserve">Внести </w:t>
      </w:r>
      <w:r>
        <w:rPr>
          <w:rFonts w:eastAsia="Times New Roman" w:cs="Times New Roman"/>
          <w:szCs w:val="28"/>
          <w:lang w:eastAsia="ru-RU"/>
        </w:rPr>
        <w:t>в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 постановлени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5C6328"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от 14.01.2015 № 44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5C6328">
        <w:rPr>
          <w:rFonts w:eastAsia="Times New Roman" w:cs="Times New Roman"/>
          <w:bCs/>
          <w:szCs w:val="28"/>
          <w:lang w:eastAsia="ru-RU"/>
        </w:rPr>
        <w:t>«Об утверждении порядка выдачи и закрытия разрешений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на производство 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5C6328">
        <w:rPr>
          <w:rFonts w:eastAsia="Times New Roman" w:cs="Times New Roman"/>
          <w:bCs/>
          <w:szCs w:val="28"/>
          <w:lang w:eastAsia="ru-RU"/>
        </w:rPr>
        <w:t>земляных работ на территории города Сургута» следующие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bCs/>
          <w:szCs w:val="28"/>
          <w:lang w:eastAsia="ru-RU"/>
        </w:rPr>
        <w:t>изменения:</w:t>
      </w:r>
    </w:p>
    <w:p w:rsidR="005C6328" w:rsidRPr="005C6328" w:rsidRDefault="005C6328" w:rsidP="005C6328">
      <w:pPr>
        <w:tabs>
          <w:tab w:val="left" w:pos="567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>в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 приложени</w:t>
      </w:r>
      <w:r>
        <w:rPr>
          <w:rFonts w:eastAsia="Times New Roman" w:cs="Times New Roman"/>
          <w:bCs/>
          <w:szCs w:val="28"/>
          <w:lang w:eastAsia="ru-RU"/>
        </w:rPr>
        <w:t>и к постановлению:</w:t>
      </w:r>
    </w:p>
    <w:p w:rsidR="005C6328" w:rsidRDefault="005C6328" w:rsidP="005C632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6328">
        <w:rPr>
          <w:rFonts w:eastAsia="Times New Roman" w:cs="Times New Roman"/>
          <w:bCs/>
          <w:szCs w:val="28"/>
          <w:lang w:eastAsia="ru-RU"/>
        </w:rPr>
        <w:t xml:space="preserve">1.1. 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5C6328">
        <w:rPr>
          <w:rFonts w:eastAsia="Times New Roman" w:cs="Times New Roman"/>
          <w:szCs w:val="28"/>
          <w:lang w:eastAsia="ru-RU"/>
        </w:rPr>
        <w:t xml:space="preserve">бзац </w:t>
      </w:r>
      <w:r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>ретий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 xml:space="preserve">подпункта 2.4.2 пункта 2.4 </w:t>
      </w:r>
      <w:r>
        <w:rPr>
          <w:rFonts w:eastAsia="Times New Roman" w:cs="Times New Roman"/>
          <w:szCs w:val="28"/>
          <w:lang w:eastAsia="ru-RU"/>
        </w:rPr>
        <w:t>раздела</w:t>
      </w:r>
      <w:r w:rsidRPr="005C6328">
        <w:rPr>
          <w:rFonts w:eastAsia="Times New Roman" w:cs="Times New Roman"/>
          <w:szCs w:val="28"/>
          <w:lang w:eastAsia="ru-RU"/>
        </w:rPr>
        <w:t xml:space="preserve"> 2 </w:t>
      </w:r>
      <w:r>
        <w:rPr>
          <w:rFonts w:eastAsia="Times New Roman" w:cs="Times New Roman"/>
          <w:szCs w:val="28"/>
          <w:lang w:eastAsia="ru-RU"/>
        </w:rPr>
        <w:t>и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зложить </w:t>
      </w:r>
      <w:r w:rsidRPr="005C6328">
        <w:rPr>
          <w:rFonts w:eastAsia="Times New Roman" w:cs="Times New Roman"/>
          <w:szCs w:val="28"/>
          <w:lang w:eastAsia="ru-RU"/>
        </w:rPr>
        <w:t>в следу</w:t>
      </w:r>
      <w:r w:rsidR="000C7C89">
        <w:rPr>
          <w:rFonts w:eastAsia="Times New Roman" w:cs="Times New Roman"/>
          <w:szCs w:val="28"/>
          <w:lang w:eastAsia="ru-RU"/>
        </w:rPr>
        <w:t>-</w:t>
      </w:r>
      <w:r w:rsidRPr="005C6328">
        <w:rPr>
          <w:rFonts w:eastAsia="Times New Roman" w:cs="Times New Roman"/>
          <w:szCs w:val="28"/>
          <w:lang w:eastAsia="ru-RU"/>
        </w:rPr>
        <w:t>ющей редакции:</w:t>
      </w:r>
    </w:p>
    <w:p w:rsidR="005C6328" w:rsidRPr="005C6328" w:rsidRDefault="005C6328" w:rsidP="005C632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>«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При размещении линейных объектов тепло-, газо-, электро-, водоснаб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</w:t>
      </w:r>
      <w:r w:rsidRPr="005C6328">
        <w:rPr>
          <w:rFonts w:eastAsia="Times New Roman" w:cs="Times New Roman"/>
          <w:color w:val="000000"/>
          <w:szCs w:val="28"/>
          <w:lang w:eastAsia="ru-RU"/>
        </w:rPr>
        <w:t xml:space="preserve">жения, водоотведения и связи в границах (в том числе в границах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5C6328">
        <w:rPr>
          <w:rFonts w:eastAsia="Times New Roman" w:cs="Times New Roman"/>
          <w:color w:val="000000"/>
          <w:szCs w:val="28"/>
          <w:lang w:eastAsia="ru-RU"/>
        </w:rPr>
        <w:t xml:space="preserve">красных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линий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5C6328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color w:val="000000"/>
          <w:szCs w:val="28"/>
          <w:lang w:eastAsia="ru-RU"/>
        </w:rPr>
        <w:t xml:space="preserve">автомобильных дорог между владельцем инженерных коммуникаций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</w:t>
      </w:r>
      <w:r w:rsidRPr="005C6328">
        <w:rPr>
          <w:rFonts w:eastAsia="Times New Roman" w:cs="Times New Roman"/>
          <w:color w:val="000000"/>
          <w:szCs w:val="28"/>
          <w:lang w:eastAsia="ru-RU"/>
        </w:rPr>
        <w:t xml:space="preserve">и владельцем (балансодержателем) автомобильной дороги заключается договор о прокладке, переносе или переустройстве инженерных коммуникаций,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их эксплуатации.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В указанном договоре должны быть предусмотрены техниче</w:t>
      </w:r>
      <w:r w:rsidRPr="005C6328">
        <w:rPr>
          <w:rFonts w:eastAsia="Times New Roman" w:cs="Times New Roman"/>
          <w:color w:val="000000"/>
          <w:szCs w:val="28"/>
          <w:lang w:eastAsia="ru-RU"/>
        </w:rPr>
        <w:lastRenderedPageBreak/>
        <w:t>ские требования и условия, подлежащие обязательному исполнению владельцами таких инженерных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коммуникаций при их прокладке, переносе, переустройстве, эксплуатации»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F4C1E" w:rsidRDefault="005C6328" w:rsidP="005C6328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1.2. </w:t>
      </w:r>
      <w:r w:rsidR="005F4C1E">
        <w:rPr>
          <w:rFonts w:eastAsia="Times New Roman" w:cs="Times New Roman"/>
          <w:bCs/>
          <w:szCs w:val="28"/>
          <w:lang w:eastAsia="ru-RU"/>
        </w:rPr>
        <w:t>П</w:t>
      </w:r>
      <w:r w:rsidR="005F4C1E" w:rsidRPr="005C6328">
        <w:rPr>
          <w:rFonts w:eastAsia="Times New Roman" w:cs="Times New Roman"/>
          <w:szCs w:val="28"/>
          <w:lang w:eastAsia="ru-RU"/>
        </w:rPr>
        <w:t xml:space="preserve">одпункт 2.4.2 пункта 2.4 </w:t>
      </w:r>
      <w:r w:rsidR="005F4C1E">
        <w:rPr>
          <w:rFonts w:eastAsia="Times New Roman" w:cs="Times New Roman"/>
          <w:szCs w:val="28"/>
          <w:lang w:eastAsia="ru-RU"/>
        </w:rPr>
        <w:t xml:space="preserve">раздела </w:t>
      </w:r>
      <w:r w:rsidR="005F4C1E" w:rsidRPr="005C6328">
        <w:rPr>
          <w:rFonts w:eastAsia="Times New Roman" w:cs="Times New Roman"/>
          <w:szCs w:val="28"/>
          <w:lang w:eastAsia="ru-RU"/>
        </w:rPr>
        <w:t xml:space="preserve">2 </w:t>
      </w:r>
      <w:r w:rsidR="005F4C1E">
        <w:rPr>
          <w:rFonts w:eastAsia="Times New Roman" w:cs="Times New Roman"/>
          <w:szCs w:val="28"/>
          <w:lang w:eastAsia="ru-RU"/>
        </w:rPr>
        <w:t>д</w:t>
      </w:r>
      <w:r w:rsidR="005F4C1E" w:rsidRPr="005C6328">
        <w:rPr>
          <w:rFonts w:eastAsia="Times New Roman" w:cs="Times New Roman"/>
          <w:bCs/>
          <w:szCs w:val="28"/>
          <w:lang w:eastAsia="ru-RU"/>
        </w:rPr>
        <w:t>ополнить</w:t>
      </w:r>
      <w:r w:rsidR="005F4C1E">
        <w:rPr>
          <w:rFonts w:eastAsia="Times New Roman" w:cs="Times New Roman"/>
          <w:szCs w:val="28"/>
          <w:lang w:eastAsia="ru-RU"/>
        </w:rPr>
        <w:t xml:space="preserve"> а</w:t>
      </w:r>
      <w:r w:rsidRPr="005C6328">
        <w:rPr>
          <w:rFonts w:eastAsia="Times New Roman" w:cs="Times New Roman"/>
          <w:szCs w:val="28"/>
          <w:lang w:eastAsia="ru-RU"/>
        </w:rPr>
        <w:t>бзац</w:t>
      </w:r>
      <w:r w:rsidR="005F4C1E">
        <w:rPr>
          <w:rFonts w:eastAsia="Times New Roman" w:cs="Times New Roman"/>
          <w:szCs w:val="28"/>
          <w:lang w:eastAsia="ru-RU"/>
        </w:rPr>
        <w:t>ем</w:t>
      </w:r>
      <w:r w:rsidRPr="005C63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ч</w:t>
      </w:r>
      <w:r>
        <w:rPr>
          <w:rFonts w:eastAsia="Times New Roman" w:cs="Times New Roman"/>
          <w:bCs/>
          <w:szCs w:val="28"/>
          <w:lang w:eastAsia="ru-RU"/>
        </w:rPr>
        <w:t>етверты</w:t>
      </w:r>
      <w:r w:rsidR="005F4C1E">
        <w:rPr>
          <w:rFonts w:eastAsia="Times New Roman" w:cs="Times New Roman"/>
          <w:bCs/>
          <w:szCs w:val="28"/>
          <w:lang w:eastAsia="ru-RU"/>
        </w:rPr>
        <w:t xml:space="preserve">м                </w:t>
      </w:r>
      <w:r w:rsidR="005F4C1E">
        <w:rPr>
          <w:rFonts w:eastAsia="Times New Roman" w:cs="Times New Roman"/>
          <w:szCs w:val="28"/>
          <w:lang w:eastAsia="ru-RU"/>
        </w:rPr>
        <w:t>следующего содержания</w:t>
      </w:r>
      <w:r w:rsidRPr="005C6328">
        <w:rPr>
          <w:rFonts w:eastAsia="Times New Roman" w:cs="Times New Roman"/>
          <w:szCs w:val="28"/>
          <w:lang w:eastAsia="ru-RU"/>
        </w:rPr>
        <w:t xml:space="preserve">»: </w:t>
      </w:r>
    </w:p>
    <w:p w:rsidR="005C6328" w:rsidRPr="005C6328" w:rsidRDefault="005C6328" w:rsidP="005C6328">
      <w:pPr>
        <w:tabs>
          <w:tab w:val="left" w:pos="567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 xml:space="preserve">«В случае </w:t>
      </w:r>
      <w:r w:rsidR="005F4C1E">
        <w:rPr>
          <w:rFonts w:eastAsia="Times New Roman" w:cs="Times New Roman"/>
          <w:szCs w:val="28"/>
          <w:lang w:eastAsia="ru-RU"/>
        </w:rPr>
        <w:t>о</w:t>
      </w:r>
      <w:r w:rsidRPr="005C6328">
        <w:rPr>
          <w:rFonts w:eastAsia="Times New Roman" w:cs="Times New Roman"/>
          <w:szCs w:val="28"/>
          <w:lang w:eastAsia="ru-RU"/>
        </w:rPr>
        <w:t>тсутствия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 xml:space="preserve">у 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владельца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color w:val="000000"/>
          <w:szCs w:val="28"/>
          <w:lang w:eastAsia="ru-RU"/>
        </w:rPr>
        <w:t xml:space="preserve">(балансодержателя) автомобильной </w:t>
      </w:r>
      <w:r w:rsidR="005F4C1E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дороги</w:t>
      </w:r>
      <w:r w:rsidRPr="005C6328">
        <w:rPr>
          <w:rFonts w:eastAsia="Times New Roman" w:cs="Times New Roman"/>
          <w:szCs w:val="28"/>
          <w:lang w:eastAsia="ru-RU"/>
        </w:rPr>
        <w:t xml:space="preserve"> права на земельный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 xml:space="preserve">участок, владельцам инженерных коммуникаций </w:t>
      </w:r>
      <w:r w:rsidR="005F4C1E">
        <w:rPr>
          <w:rFonts w:eastAsia="Times New Roman" w:cs="Times New Roman"/>
          <w:szCs w:val="28"/>
          <w:lang w:eastAsia="ru-RU"/>
        </w:rPr>
        <w:t xml:space="preserve">               </w:t>
      </w:r>
      <w:r w:rsidRPr="005C6328">
        <w:rPr>
          <w:rFonts w:eastAsia="Times New Roman" w:cs="Times New Roman"/>
          <w:szCs w:val="28"/>
          <w:lang w:eastAsia="ru-RU"/>
        </w:rPr>
        <w:t>согласовыва</w:t>
      </w:r>
      <w:r w:rsidR="005F4C1E">
        <w:rPr>
          <w:rFonts w:eastAsia="Times New Roman" w:cs="Times New Roman"/>
          <w:szCs w:val="28"/>
          <w:lang w:eastAsia="ru-RU"/>
        </w:rPr>
        <w:t>ть</w:t>
      </w:r>
      <w:r w:rsidRPr="005C6328">
        <w:rPr>
          <w:rFonts w:eastAsia="Times New Roman" w:cs="Times New Roman"/>
          <w:szCs w:val="28"/>
          <w:lang w:eastAsia="ru-RU"/>
        </w:rPr>
        <w:t xml:space="preserve"> земляные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>работы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szCs w:val="28"/>
          <w:lang w:eastAsia="ru-RU"/>
        </w:rPr>
        <w:t>с</w:t>
      </w:r>
      <w:r w:rsidRPr="005C6328">
        <w:rPr>
          <w:rFonts w:eastAsia="Times New Roman" w:cs="Times New Roman"/>
          <w:bCs/>
          <w:szCs w:val="28"/>
          <w:lang w:eastAsia="ru-RU"/>
        </w:rPr>
        <w:t xml:space="preserve"> </w:t>
      </w:r>
      <w:r w:rsidRPr="005C6328">
        <w:rPr>
          <w:rFonts w:eastAsia="Times New Roman" w:cs="Times New Roman"/>
          <w:color w:val="000000"/>
          <w:szCs w:val="28"/>
          <w:lang w:eastAsia="ru-RU"/>
        </w:rPr>
        <w:t>владельцем (балансодержателем) автомо</w:t>
      </w:r>
      <w:r w:rsidR="005F4C1E">
        <w:rPr>
          <w:rFonts w:eastAsia="Times New Roman" w:cs="Times New Roman"/>
          <w:color w:val="000000"/>
          <w:szCs w:val="28"/>
          <w:lang w:eastAsia="ru-RU"/>
        </w:rPr>
        <w:t>-</w:t>
      </w:r>
      <w:r w:rsidRPr="005C6328">
        <w:rPr>
          <w:rFonts w:eastAsia="Times New Roman" w:cs="Times New Roman"/>
          <w:color w:val="000000"/>
          <w:szCs w:val="28"/>
          <w:lang w:eastAsia="ru-RU"/>
        </w:rPr>
        <w:t xml:space="preserve">бильной дороги». </w:t>
      </w:r>
    </w:p>
    <w:p w:rsidR="005C6328" w:rsidRPr="005C6328" w:rsidRDefault="005C6328" w:rsidP="005C632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C6328">
        <w:rPr>
          <w:rFonts w:eastAsia="Times New Roman" w:cs="Times New Roman"/>
          <w:szCs w:val="28"/>
          <w:lang w:eastAsia="ru-RU"/>
        </w:rPr>
        <w:t>информации опубликовать настоящее постановление в средствах массовой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C6328">
        <w:rPr>
          <w:rFonts w:eastAsia="Times New Roman" w:cs="Times New Roman"/>
          <w:szCs w:val="28"/>
          <w:lang w:eastAsia="ru-RU"/>
        </w:rPr>
        <w:t xml:space="preserve"> информации и разместить на официальном портале Администрации города.</w:t>
      </w:r>
    </w:p>
    <w:p w:rsidR="005C6328" w:rsidRPr="005C6328" w:rsidRDefault="005C6328" w:rsidP="005C632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 xml:space="preserve">3.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C6328">
        <w:rPr>
          <w:rFonts w:eastAsia="Times New Roman" w:cs="Times New Roman"/>
          <w:szCs w:val="28"/>
          <w:lang w:eastAsia="ru-RU"/>
        </w:rPr>
        <w:t>опубликования.</w:t>
      </w:r>
    </w:p>
    <w:p w:rsidR="005C6328" w:rsidRPr="005C6328" w:rsidRDefault="005C6328" w:rsidP="005C6328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Меркулова Р.Е.</w:t>
      </w:r>
    </w:p>
    <w:p w:rsidR="005C6328" w:rsidRPr="005C6328" w:rsidRDefault="005C6328" w:rsidP="005C632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C6328" w:rsidRDefault="005C6328" w:rsidP="005C632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C6328" w:rsidRPr="005C6328" w:rsidRDefault="005C6328" w:rsidP="005C6328">
      <w:pPr>
        <w:jc w:val="both"/>
        <w:rPr>
          <w:rFonts w:eastAsia="Times New Roman" w:cs="Times New Roman"/>
          <w:szCs w:val="28"/>
          <w:lang w:eastAsia="ru-RU"/>
        </w:rPr>
      </w:pPr>
    </w:p>
    <w:p w:rsidR="005C6328" w:rsidRPr="005C6328" w:rsidRDefault="005C6328" w:rsidP="005C6328">
      <w:pPr>
        <w:jc w:val="both"/>
        <w:rPr>
          <w:rFonts w:eastAsia="Times New Roman" w:cs="Times New Roman"/>
          <w:szCs w:val="28"/>
          <w:lang w:eastAsia="ru-RU"/>
        </w:rPr>
      </w:pPr>
      <w:r w:rsidRPr="005C632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5C6328" w:rsidRPr="005C6328" w:rsidRDefault="005C6328" w:rsidP="005C6328">
      <w:pPr>
        <w:jc w:val="both"/>
        <w:rPr>
          <w:rFonts w:eastAsia="Times New Roman" w:cs="Times New Roman"/>
          <w:szCs w:val="28"/>
          <w:lang w:eastAsia="ru-RU"/>
        </w:rPr>
      </w:pPr>
    </w:p>
    <w:p w:rsidR="005C6328" w:rsidRPr="005C6328" w:rsidRDefault="005C6328" w:rsidP="005C6328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5C6328" w:rsidRDefault="007560C1" w:rsidP="005C6328"/>
    <w:sectPr w:rsidR="007560C1" w:rsidRPr="005C6328" w:rsidSect="00E56FD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E1" w:rsidRDefault="009049E1">
      <w:r>
        <w:separator/>
      </w:r>
    </w:p>
  </w:endnote>
  <w:endnote w:type="continuationSeparator" w:id="0">
    <w:p w:rsidR="009049E1" w:rsidRDefault="0090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E1" w:rsidRDefault="009049E1">
      <w:r>
        <w:separator/>
      </w:r>
    </w:p>
  </w:footnote>
  <w:footnote w:type="continuationSeparator" w:id="0">
    <w:p w:rsidR="009049E1" w:rsidRDefault="0090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34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4AC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34A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28"/>
    <w:rsid w:val="000C7C89"/>
    <w:rsid w:val="000F33D8"/>
    <w:rsid w:val="004A3440"/>
    <w:rsid w:val="004F0378"/>
    <w:rsid w:val="005C6328"/>
    <w:rsid w:val="005D4EC3"/>
    <w:rsid w:val="005F4C1E"/>
    <w:rsid w:val="007560C1"/>
    <w:rsid w:val="009049E1"/>
    <w:rsid w:val="00A5590F"/>
    <w:rsid w:val="00B34AC1"/>
    <w:rsid w:val="00BC0C81"/>
    <w:rsid w:val="00C10DB1"/>
    <w:rsid w:val="00D80BB2"/>
    <w:rsid w:val="00E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6EBC19-030C-4EC5-BD0E-CCA8E802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6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6328"/>
    <w:rPr>
      <w:rFonts w:ascii="Times New Roman" w:hAnsi="Times New Roman"/>
      <w:sz w:val="28"/>
    </w:rPr>
  </w:style>
  <w:style w:type="character" w:styleId="a6">
    <w:name w:val="page number"/>
    <w:basedOn w:val="a0"/>
    <w:rsid w:val="005C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2018-03-29T08:34:00Z</cp:lastPrinted>
  <dcterms:created xsi:type="dcterms:W3CDTF">2018-03-30T05:23:00Z</dcterms:created>
  <dcterms:modified xsi:type="dcterms:W3CDTF">2018-03-30T05:23:00Z</dcterms:modified>
</cp:coreProperties>
</file>