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61" w:rsidRDefault="008E7161" w:rsidP="00656C1A">
      <w:pPr>
        <w:spacing w:line="120" w:lineRule="atLeast"/>
        <w:jc w:val="center"/>
        <w:rPr>
          <w:sz w:val="24"/>
          <w:szCs w:val="24"/>
        </w:rPr>
      </w:pPr>
    </w:p>
    <w:p w:rsidR="008E7161" w:rsidRDefault="008E7161" w:rsidP="00656C1A">
      <w:pPr>
        <w:spacing w:line="120" w:lineRule="atLeast"/>
        <w:jc w:val="center"/>
        <w:rPr>
          <w:sz w:val="24"/>
          <w:szCs w:val="24"/>
        </w:rPr>
      </w:pPr>
    </w:p>
    <w:p w:rsidR="008E7161" w:rsidRPr="00852378" w:rsidRDefault="008E7161" w:rsidP="00656C1A">
      <w:pPr>
        <w:spacing w:line="120" w:lineRule="atLeast"/>
        <w:jc w:val="center"/>
        <w:rPr>
          <w:sz w:val="10"/>
          <w:szCs w:val="10"/>
        </w:rPr>
      </w:pPr>
    </w:p>
    <w:p w:rsidR="008E7161" w:rsidRDefault="008E7161" w:rsidP="00656C1A">
      <w:pPr>
        <w:spacing w:line="120" w:lineRule="atLeast"/>
        <w:jc w:val="center"/>
        <w:rPr>
          <w:sz w:val="10"/>
          <w:szCs w:val="24"/>
        </w:rPr>
      </w:pPr>
    </w:p>
    <w:p w:rsidR="008E7161" w:rsidRPr="005541F0" w:rsidRDefault="008E71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7161" w:rsidRPr="005541F0" w:rsidRDefault="008E71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7161" w:rsidRPr="005649E4" w:rsidRDefault="008E7161" w:rsidP="00656C1A">
      <w:pPr>
        <w:spacing w:line="120" w:lineRule="atLeast"/>
        <w:jc w:val="center"/>
        <w:rPr>
          <w:sz w:val="18"/>
          <w:szCs w:val="24"/>
        </w:rPr>
      </w:pPr>
    </w:p>
    <w:p w:rsidR="008E7161" w:rsidRPr="00656C1A" w:rsidRDefault="008E71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7161" w:rsidRPr="005541F0" w:rsidRDefault="008E7161" w:rsidP="00656C1A">
      <w:pPr>
        <w:spacing w:line="120" w:lineRule="atLeast"/>
        <w:jc w:val="center"/>
        <w:rPr>
          <w:sz w:val="18"/>
          <w:szCs w:val="24"/>
        </w:rPr>
      </w:pPr>
    </w:p>
    <w:p w:rsidR="008E7161" w:rsidRPr="005541F0" w:rsidRDefault="008E7161" w:rsidP="00656C1A">
      <w:pPr>
        <w:spacing w:line="120" w:lineRule="atLeast"/>
        <w:jc w:val="center"/>
        <w:rPr>
          <w:sz w:val="20"/>
          <w:szCs w:val="24"/>
        </w:rPr>
      </w:pPr>
    </w:p>
    <w:p w:rsidR="008E7161" w:rsidRPr="00656C1A" w:rsidRDefault="008E71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7161" w:rsidRDefault="008E7161" w:rsidP="00656C1A">
      <w:pPr>
        <w:spacing w:line="120" w:lineRule="atLeast"/>
        <w:jc w:val="center"/>
        <w:rPr>
          <w:sz w:val="30"/>
          <w:szCs w:val="24"/>
        </w:rPr>
      </w:pPr>
    </w:p>
    <w:p w:rsidR="008E7161" w:rsidRPr="00656C1A" w:rsidRDefault="008E71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71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7161" w:rsidRPr="00F8214F" w:rsidRDefault="008E71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7161" w:rsidRPr="00F8214F" w:rsidRDefault="00F354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7161" w:rsidRPr="00F8214F" w:rsidRDefault="008E71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7161" w:rsidRPr="00F8214F" w:rsidRDefault="00F354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E7161" w:rsidRPr="00A63FB0" w:rsidRDefault="008E71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7161" w:rsidRPr="00A3761A" w:rsidRDefault="00F354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E7161" w:rsidRPr="00F8214F" w:rsidRDefault="008E71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E7161" w:rsidRPr="00F8214F" w:rsidRDefault="008E71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7161" w:rsidRPr="00AB4194" w:rsidRDefault="008E71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7161" w:rsidRPr="00F8214F" w:rsidRDefault="00F354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2479</w:t>
            </w:r>
          </w:p>
        </w:tc>
      </w:tr>
    </w:tbl>
    <w:p w:rsidR="008E7161" w:rsidRPr="00C725A6" w:rsidRDefault="008E7161" w:rsidP="00C725A6">
      <w:pPr>
        <w:rPr>
          <w:rFonts w:cs="Times New Roman"/>
          <w:szCs w:val="28"/>
        </w:rPr>
      </w:pPr>
    </w:p>
    <w:p w:rsidR="008E7161" w:rsidRDefault="008E7161" w:rsidP="008E7161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8E7161" w:rsidRDefault="008E7161" w:rsidP="008E7161">
      <w:pPr>
        <w:rPr>
          <w:szCs w:val="28"/>
        </w:rPr>
      </w:pPr>
      <w:r w:rsidRPr="00362E00">
        <w:rPr>
          <w:szCs w:val="28"/>
        </w:rPr>
        <w:t xml:space="preserve">на условно разрешенный </w:t>
      </w:r>
    </w:p>
    <w:p w:rsidR="00766480" w:rsidRDefault="008E7161" w:rsidP="008E7161">
      <w:pPr>
        <w:rPr>
          <w:szCs w:val="28"/>
        </w:rPr>
      </w:pPr>
      <w:r w:rsidRPr="00362E00">
        <w:rPr>
          <w:szCs w:val="28"/>
        </w:rPr>
        <w:t xml:space="preserve">вид использования земельного </w:t>
      </w:r>
    </w:p>
    <w:p w:rsidR="008E7161" w:rsidRPr="00362E00" w:rsidRDefault="008E7161" w:rsidP="008E7161">
      <w:pPr>
        <w:rPr>
          <w:szCs w:val="28"/>
        </w:rPr>
      </w:pPr>
      <w:r w:rsidRPr="00362E00">
        <w:rPr>
          <w:szCs w:val="28"/>
        </w:rPr>
        <w:t>участка</w:t>
      </w:r>
    </w:p>
    <w:p w:rsidR="008E7161" w:rsidRPr="00362E00" w:rsidRDefault="008E7161" w:rsidP="008E716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E7161" w:rsidRPr="00362E00" w:rsidRDefault="008E7161" w:rsidP="008E716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E7161" w:rsidRPr="00AC2912" w:rsidRDefault="008E7161" w:rsidP="008E7161">
      <w:pPr>
        <w:pStyle w:val="a7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      </w:t>
      </w:r>
      <w:r w:rsidRPr="00362E00">
        <w:rPr>
          <w:rFonts w:eastAsia="Calibri"/>
          <w:sz w:val="28"/>
          <w:szCs w:val="28"/>
          <w:lang w:eastAsia="en-US"/>
        </w:rPr>
        <w:t xml:space="preserve">рации, </w:t>
      </w:r>
      <w:r w:rsidRPr="00362E00">
        <w:rPr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>распоряжением Администрации города от 30.12.2005 № 3686 «Об утверждении Регламента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362E00">
        <w:rPr>
          <w:rFonts w:eastAsia="Calibri"/>
          <w:sz w:val="28"/>
          <w:szCs w:val="28"/>
          <w:lang w:eastAsia="en-US"/>
        </w:rPr>
        <w:t xml:space="preserve"> Администрации города», </w:t>
      </w:r>
      <w:r w:rsidRPr="007827A4">
        <w:rPr>
          <w:sz w:val="28"/>
          <w:szCs w:val="28"/>
        </w:rPr>
        <w:t>учитывая заявление</w:t>
      </w:r>
      <w:r>
        <w:rPr>
          <w:sz w:val="28"/>
          <w:szCs w:val="28"/>
        </w:rPr>
        <w:t xml:space="preserve"> общества</w:t>
      </w:r>
      <w:r w:rsidRPr="00645066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«Элекс»</w:t>
      </w:r>
      <w:r w:rsidRPr="007827A4">
        <w:rPr>
          <w:rFonts w:eastAsia="Calibri"/>
          <w:sz w:val="28"/>
          <w:szCs w:val="28"/>
          <w:lang w:eastAsia="en-US"/>
        </w:rPr>
        <w:t>, заключение о результатах публичных слушаний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разрешения на условно разрешен</w:t>
      </w:r>
      <w:r>
        <w:rPr>
          <w:rFonts w:eastAsia="Calibri"/>
          <w:sz w:val="28"/>
          <w:szCs w:val="28"/>
          <w:lang w:eastAsia="en-US"/>
        </w:rPr>
        <w:t>ный вид использования земельного участка</w:t>
      </w:r>
      <w:r w:rsidRPr="00362E00">
        <w:rPr>
          <w:rFonts w:eastAsia="Calibri"/>
          <w:sz w:val="28"/>
          <w:szCs w:val="28"/>
          <w:lang w:eastAsia="en-US"/>
        </w:rPr>
        <w:t xml:space="preserve"> </w:t>
      </w:r>
      <w:r w:rsidRPr="007827A4">
        <w:rPr>
          <w:rFonts w:eastAsia="Calibri"/>
          <w:sz w:val="28"/>
          <w:szCs w:val="28"/>
          <w:lang w:eastAsia="en-US"/>
        </w:rPr>
        <w:t>(протокол публичных слушаний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7A4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15</w:t>
      </w:r>
      <w:r w:rsidRPr="007827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7827A4">
        <w:rPr>
          <w:rFonts w:eastAsia="Calibri"/>
          <w:sz w:val="28"/>
          <w:szCs w:val="28"/>
          <w:lang w:eastAsia="en-US"/>
        </w:rPr>
        <w:t>.2018 № 17</w:t>
      </w:r>
      <w:r>
        <w:rPr>
          <w:rFonts w:eastAsia="Calibri"/>
          <w:sz w:val="28"/>
          <w:szCs w:val="28"/>
          <w:lang w:eastAsia="en-US"/>
        </w:rPr>
        <w:t>3</w:t>
      </w:r>
      <w:r w:rsidRPr="007827A4">
        <w:rPr>
          <w:rFonts w:eastAsia="Calibri"/>
          <w:sz w:val="28"/>
          <w:szCs w:val="28"/>
          <w:lang w:eastAsia="en-US"/>
        </w:rPr>
        <w:t>), заключение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7A4">
        <w:rPr>
          <w:rFonts w:eastAsia="Calibri"/>
          <w:sz w:val="28"/>
          <w:szCs w:val="28"/>
          <w:lang w:eastAsia="en-US"/>
        </w:rPr>
        <w:t xml:space="preserve">по градостроительному зонированию (протокол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20</w:t>
      </w:r>
      <w:r w:rsidRPr="007827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7827A4">
        <w:rPr>
          <w:rFonts w:eastAsia="Calibri"/>
          <w:sz w:val="28"/>
          <w:szCs w:val="28"/>
          <w:lang w:eastAsia="en-US"/>
        </w:rPr>
        <w:t>.2018 № 22</w:t>
      </w:r>
      <w:r>
        <w:rPr>
          <w:rFonts w:eastAsia="Calibri"/>
          <w:sz w:val="28"/>
          <w:szCs w:val="28"/>
          <w:lang w:eastAsia="en-US"/>
        </w:rPr>
        <w:t>9</w:t>
      </w:r>
      <w:r w:rsidRPr="007827A4">
        <w:rPr>
          <w:rFonts w:eastAsia="Calibri"/>
          <w:sz w:val="28"/>
          <w:szCs w:val="28"/>
          <w:lang w:eastAsia="en-US"/>
        </w:rPr>
        <w:t>):</w:t>
      </w:r>
    </w:p>
    <w:p w:rsidR="008E7161" w:rsidRDefault="008E7161" w:rsidP="008E7161">
      <w:pPr>
        <w:pStyle w:val="a7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237FE4">
        <w:rPr>
          <w:sz w:val="28"/>
          <w:szCs w:val="28"/>
        </w:rPr>
        <w:t xml:space="preserve"> на условно разрешенный вид использования </w:t>
      </w:r>
      <w:r>
        <w:rPr>
          <w:sz w:val="28"/>
          <w:szCs w:val="28"/>
        </w:rPr>
        <w:t xml:space="preserve">       </w:t>
      </w:r>
      <w:r w:rsidRPr="00237FE4">
        <w:rPr>
          <w:sz w:val="28"/>
          <w:szCs w:val="28"/>
        </w:rPr>
        <w:t xml:space="preserve">земельного участка с кадастровым номером 86:10:0101042:32, расположенного </w:t>
      </w:r>
      <w:r>
        <w:rPr>
          <w:sz w:val="28"/>
          <w:szCs w:val="28"/>
        </w:rPr>
        <w:br/>
      </w:r>
      <w:r w:rsidRPr="00237FE4">
        <w:rPr>
          <w:sz w:val="28"/>
          <w:szCs w:val="28"/>
        </w:rPr>
        <w:t>по адресу: Ханты-Мансийский автономный округ</w:t>
      </w:r>
      <w:r>
        <w:rPr>
          <w:sz w:val="28"/>
          <w:szCs w:val="28"/>
        </w:rPr>
        <w:t xml:space="preserve"> – </w:t>
      </w:r>
      <w:r w:rsidRPr="00237FE4">
        <w:rPr>
          <w:sz w:val="28"/>
          <w:szCs w:val="28"/>
        </w:rPr>
        <w:t xml:space="preserve">Югра, город Сургут, </w:t>
      </w:r>
      <w:r>
        <w:rPr>
          <w:sz w:val="28"/>
          <w:szCs w:val="28"/>
        </w:rPr>
        <w:t xml:space="preserve">                         </w:t>
      </w:r>
      <w:r w:rsidR="00766480">
        <w:rPr>
          <w:sz w:val="28"/>
          <w:szCs w:val="28"/>
        </w:rPr>
        <w:t>с</w:t>
      </w:r>
      <w:r w:rsidRPr="00237FE4">
        <w:rPr>
          <w:sz w:val="28"/>
          <w:szCs w:val="28"/>
        </w:rPr>
        <w:t>еверный промрайон, Нефтеюганское шоссе, 64/2, территориальная зона ОД.10</w:t>
      </w:r>
      <w:r>
        <w:rPr>
          <w:sz w:val="28"/>
          <w:szCs w:val="28"/>
        </w:rPr>
        <w:t>,</w:t>
      </w:r>
      <w:r w:rsidRPr="00237FE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37FE4">
        <w:rPr>
          <w:sz w:val="28"/>
          <w:szCs w:val="28"/>
        </w:rPr>
        <w:t xml:space="preserve">словно разрешенный вид </w:t>
      </w:r>
      <w:r>
        <w:rPr>
          <w:sz w:val="28"/>
          <w:szCs w:val="28"/>
        </w:rPr>
        <w:t>–</w:t>
      </w:r>
      <w:r w:rsidRPr="00237FE4">
        <w:rPr>
          <w:sz w:val="28"/>
          <w:szCs w:val="28"/>
        </w:rPr>
        <w:t xml:space="preserve"> склады</w:t>
      </w:r>
      <w:r>
        <w:rPr>
          <w:sz w:val="28"/>
          <w:szCs w:val="28"/>
        </w:rPr>
        <w:t>.</w:t>
      </w:r>
    </w:p>
    <w:p w:rsidR="008E7161" w:rsidRPr="00362E00" w:rsidRDefault="008E7161" w:rsidP="008E7161">
      <w:pPr>
        <w:pStyle w:val="a7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>2. Управлению по связям с общественностью и средствами массовой информации</w:t>
      </w:r>
      <w:r w:rsidRPr="00362E00">
        <w:rPr>
          <w:rFonts w:ascii="Times New Roman CYR" w:hAnsi="Times New Roman CYR" w:cs="Times New Roman CYR"/>
          <w:sz w:val="28"/>
          <w:szCs w:val="28"/>
        </w:rPr>
        <w:t xml:space="preserve"> опубликовать настоящее постановление в средствах массовой инфор</w:t>
      </w:r>
      <w:r>
        <w:rPr>
          <w:rFonts w:ascii="Times New Roman CYR" w:hAnsi="Times New Roman CYR" w:cs="Times New Roman CYR"/>
          <w:sz w:val="28"/>
          <w:szCs w:val="28"/>
        </w:rPr>
        <w:t xml:space="preserve">-               </w:t>
      </w:r>
      <w:r w:rsidRPr="00362E00">
        <w:rPr>
          <w:rFonts w:ascii="Times New Roman CYR" w:hAnsi="Times New Roman CYR" w:cs="Times New Roman CYR"/>
          <w:sz w:val="28"/>
          <w:szCs w:val="28"/>
        </w:rPr>
        <w:t>мации и разместить на официальном портале Администрации города.</w:t>
      </w:r>
    </w:p>
    <w:p w:rsidR="008E7161" w:rsidRPr="00362E00" w:rsidRDefault="008E7161" w:rsidP="008E7161">
      <w:pPr>
        <w:ind w:firstLine="567"/>
        <w:jc w:val="both"/>
        <w:rPr>
          <w:rFonts w:eastAsia="Calibri"/>
          <w:szCs w:val="28"/>
        </w:rPr>
      </w:pPr>
      <w:r w:rsidRPr="00362E00">
        <w:rPr>
          <w:szCs w:val="28"/>
        </w:rPr>
        <w:t xml:space="preserve">3. </w:t>
      </w:r>
      <w:r w:rsidRPr="00362E00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 xml:space="preserve">лавы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>орода Меркулова Р.Е.</w:t>
      </w:r>
    </w:p>
    <w:p w:rsidR="008E7161" w:rsidRDefault="008E7161" w:rsidP="008E7161">
      <w:pPr>
        <w:ind w:firstLine="567"/>
        <w:jc w:val="both"/>
        <w:rPr>
          <w:rFonts w:eastAsia="Calibri"/>
          <w:b/>
          <w:bCs/>
          <w:szCs w:val="28"/>
        </w:rPr>
      </w:pPr>
    </w:p>
    <w:p w:rsidR="008E7161" w:rsidRDefault="008E7161" w:rsidP="008E7161">
      <w:pPr>
        <w:ind w:firstLine="567"/>
        <w:jc w:val="both"/>
        <w:rPr>
          <w:rFonts w:eastAsia="Calibri"/>
          <w:b/>
          <w:bCs/>
          <w:szCs w:val="28"/>
        </w:rPr>
      </w:pPr>
    </w:p>
    <w:p w:rsidR="008E7161" w:rsidRPr="00362E00" w:rsidRDefault="008E7161" w:rsidP="008E7161">
      <w:pPr>
        <w:ind w:firstLine="567"/>
        <w:jc w:val="both"/>
        <w:rPr>
          <w:rFonts w:eastAsia="Calibri"/>
          <w:b/>
          <w:bCs/>
          <w:szCs w:val="28"/>
        </w:rPr>
      </w:pPr>
    </w:p>
    <w:p w:rsidR="008E7161" w:rsidRPr="00362E00" w:rsidRDefault="008E7161" w:rsidP="008E7161">
      <w:pPr>
        <w:ind w:right="-5"/>
        <w:rPr>
          <w:szCs w:val="28"/>
        </w:rPr>
      </w:pPr>
      <w:r w:rsidRPr="00362E00">
        <w:rPr>
          <w:szCs w:val="28"/>
        </w:rPr>
        <w:t>Глава города                                                                                           В.Н. Шувалов</w:t>
      </w:r>
    </w:p>
    <w:p w:rsidR="007560C1" w:rsidRPr="008E7161" w:rsidRDefault="007560C1" w:rsidP="008E7161"/>
    <w:sectPr w:rsidR="007560C1" w:rsidRPr="008E7161" w:rsidSect="008E716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29" w:rsidRDefault="00925D29">
      <w:r>
        <w:separator/>
      </w:r>
    </w:p>
  </w:endnote>
  <w:endnote w:type="continuationSeparator" w:id="0">
    <w:p w:rsidR="00925D29" w:rsidRDefault="0092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29" w:rsidRDefault="00925D29">
      <w:r>
        <w:separator/>
      </w:r>
    </w:p>
  </w:footnote>
  <w:footnote w:type="continuationSeparator" w:id="0">
    <w:p w:rsidR="00925D29" w:rsidRDefault="0092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6F1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274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35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61"/>
    <w:rsid w:val="00244A29"/>
    <w:rsid w:val="007560C1"/>
    <w:rsid w:val="00766480"/>
    <w:rsid w:val="007F1389"/>
    <w:rsid w:val="00846F10"/>
    <w:rsid w:val="008E7161"/>
    <w:rsid w:val="00925D29"/>
    <w:rsid w:val="00A5590F"/>
    <w:rsid w:val="00B94E2B"/>
    <w:rsid w:val="00C06A93"/>
    <w:rsid w:val="00D80BB2"/>
    <w:rsid w:val="00F35490"/>
    <w:rsid w:val="00F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349EE-CD62-4875-A72B-F061182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71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7161"/>
    <w:rPr>
      <w:rFonts w:ascii="Times New Roman" w:hAnsi="Times New Roman"/>
      <w:sz w:val="28"/>
    </w:rPr>
  </w:style>
  <w:style w:type="character" w:styleId="a6">
    <w:name w:val="page number"/>
    <w:basedOn w:val="a0"/>
    <w:rsid w:val="008E7161"/>
  </w:style>
  <w:style w:type="paragraph" w:styleId="a7">
    <w:name w:val="No Spacing"/>
    <w:link w:val="a8"/>
    <w:qFormat/>
    <w:rsid w:val="008E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8E7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2018-04-10T10:32:00Z</cp:lastPrinted>
  <dcterms:created xsi:type="dcterms:W3CDTF">2018-04-13T09:10:00Z</dcterms:created>
  <dcterms:modified xsi:type="dcterms:W3CDTF">2018-04-13T09:10:00Z</dcterms:modified>
</cp:coreProperties>
</file>