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59" w:rsidRDefault="004E2359" w:rsidP="00656C1A">
      <w:pPr>
        <w:spacing w:line="120" w:lineRule="atLeast"/>
        <w:jc w:val="center"/>
        <w:rPr>
          <w:sz w:val="24"/>
          <w:szCs w:val="24"/>
        </w:rPr>
      </w:pPr>
    </w:p>
    <w:p w:rsidR="004E2359" w:rsidRDefault="004E2359" w:rsidP="00656C1A">
      <w:pPr>
        <w:spacing w:line="120" w:lineRule="atLeast"/>
        <w:jc w:val="center"/>
        <w:rPr>
          <w:sz w:val="24"/>
          <w:szCs w:val="24"/>
        </w:rPr>
      </w:pPr>
    </w:p>
    <w:p w:rsidR="004E2359" w:rsidRPr="00852378" w:rsidRDefault="004E2359" w:rsidP="00656C1A">
      <w:pPr>
        <w:spacing w:line="120" w:lineRule="atLeast"/>
        <w:jc w:val="center"/>
        <w:rPr>
          <w:sz w:val="10"/>
          <w:szCs w:val="10"/>
        </w:rPr>
      </w:pPr>
    </w:p>
    <w:p w:rsidR="004E2359" w:rsidRDefault="004E2359" w:rsidP="00656C1A">
      <w:pPr>
        <w:spacing w:line="120" w:lineRule="atLeast"/>
        <w:jc w:val="center"/>
        <w:rPr>
          <w:sz w:val="10"/>
          <w:szCs w:val="24"/>
        </w:rPr>
      </w:pPr>
    </w:p>
    <w:p w:rsidR="004E2359" w:rsidRPr="005541F0" w:rsidRDefault="004E23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E2359" w:rsidRPr="005541F0" w:rsidRDefault="004E23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E2359" w:rsidRPr="005649E4" w:rsidRDefault="004E2359" w:rsidP="00656C1A">
      <w:pPr>
        <w:spacing w:line="120" w:lineRule="atLeast"/>
        <w:jc w:val="center"/>
        <w:rPr>
          <w:sz w:val="18"/>
          <w:szCs w:val="24"/>
        </w:rPr>
      </w:pPr>
    </w:p>
    <w:p w:rsidR="004E2359" w:rsidRPr="00656C1A" w:rsidRDefault="004E23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E2359" w:rsidRPr="005541F0" w:rsidRDefault="004E2359" w:rsidP="00656C1A">
      <w:pPr>
        <w:spacing w:line="120" w:lineRule="atLeast"/>
        <w:jc w:val="center"/>
        <w:rPr>
          <w:sz w:val="18"/>
          <w:szCs w:val="24"/>
        </w:rPr>
      </w:pPr>
    </w:p>
    <w:p w:rsidR="004E2359" w:rsidRPr="005541F0" w:rsidRDefault="004E2359" w:rsidP="00656C1A">
      <w:pPr>
        <w:spacing w:line="120" w:lineRule="atLeast"/>
        <w:jc w:val="center"/>
        <w:rPr>
          <w:sz w:val="20"/>
          <w:szCs w:val="24"/>
        </w:rPr>
      </w:pPr>
    </w:p>
    <w:p w:rsidR="004E2359" w:rsidRPr="00656C1A" w:rsidRDefault="004E235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E2359" w:rsidRDefault="004E2359" w:rsidP="00656C1A">
      <w:pPr>
        <w:spacing w:line="120" w:lineRule="atLeast"/>
        <w:jc w:val="center"/>
        <w:rPr>
          <w:sz w:val="30"/>
          <w:szCs w:val="24"/>
        </w:rPr>
      </w:pPr>
    </w:p>
    <w:p w:rsidR="004E2359" w:rsidRPr="00656C1A" w:rsidRDefault="004E235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E235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E2359" w:rsidRPr="00F8214F" w:rsidRDefault="004E23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E2359" w:rsidRPr="00F8214F" w:rsidRDefault="0082784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E2359" w:rsidRPr="00F8214F" w:rsidRDefault="004E23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E2359" w:rsidRPr="00F8214F" w:rsidRDefault="0082784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E2359" w:rsidRPr="00A63FB0" w:rsidRDefault="004E23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E2359" w:rsidRPr="00A3761A" w:rsidRDefault="0082784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E2359" w:rsidRPr="00F8214F" w:rsidRDefault="004E235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E2359" w:rsidRPr="00F8214F" w:rsidRDefault="004E235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E2359" w:rsidRPr="00AB4194" w:rsidRDefault="004E23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E2359" w:rsidRPr="00F8214F" w:rsidRDefault="0082784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2849</w:t>
            </w:r>
          </w:p>
        </w:tc>
      </w:tr>
    </w:tbl>
    <w:p w:rsidR="004E2359" w:rsidRPr="00C725A6" w:rsidRDefault="004E2359" w:rsidP="00C725A6">
      <w:pPr>
        <w:rPr>
          <w:rFonts w:cs="Times New Roman"/>
          <w:szCs w:val="28"/>
        </w:rPr>
      </w:pPr>
    </w:p>
    <w:p w:rsidR="004E2359" w:rsidRDefault="004E2359" w:rsidP="004E2359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>О проведении смотра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конкурса </w:t>
      </w:r>
    </w:p>
    <w:p w:rsidR="004E2359" w:rsidRDefault="004E2359" w:rsidP="004E2359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>на лучшее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нештатное формирование </w:t>
      </w:r>
    </w:p>
    <w:p w:rsidR="004E2359" w:rsidRDefault="004E2359" w:rsidP="004E2359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по обеспечению выполнения </w:t>
      </w:r>
    </w:p>
    <w:p w:rsidR="004E2359" w:rsidRPr="004E2359" w:rsidRDefault="004E2359" w:rsidP="004E2359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мероприятий по гражданской </w:t>
      </w:r>
    </w:p>
    <w:p w:rsidR="004E2359" w:rsidRPr="004E2359" w:rsidRDefault="004E2359" w:rsidP="004E2359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>обороне</w:t>
      </w:r>
    </w:p>
    <w:p w:rsidR="004E2359" w:rsidRPr="004E2359" w:rsidRDefault="004E2359" w:rsidP="004E2359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E2359" w:rsidRPr="004E2359" w:rsidRDefault="004E2359" w:rsidP="004E2359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E2359" w:rsidRPr="004E2359" w:rsidRDefault="004E2359" w:rsidP="004E2359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>В соответствии с Федеральным законом от 12.02.1998 № 28-ФЗ «О гражданской обороне»</w:t>
      </w:r>
      <w:r w:rsidR="00172753">
        <w:rPr>
          <w:rFonts w:eastAsia="Times New Roman" w:cs="Times New Roman"/>
          <w:bCs/>
          <w:color w:val="000000"/>
          <w:szCs w:val="28"/>
          <w:lang w:eastAsia="ru-RU"/>
        </w:rPr>
        <w:t xml:space="preserve">, </w:t>
      </w: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планом основных мероприятий муниципального образования </w:t>
      </w:r>
      <w:r w:rsidR="00172753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</w:t>
      </w: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городской округ город Сургут в области гражданской обороны, предупреждения и ликвидации чрезвычайных ситуаций, обеспечения пожарной безопасности </w:t>
      </w:r>
      <w:r w:rsidR="00172753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</w:t>
      </w: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людей на водных объектах на 2018 год: </w:t>
      </w:r>
    </w:p>
    <w:p w:rsidR="004E2359" w:rsidRPr="004E2359" w:rsidRDefault="004E2359" w:rsidP="004E2359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>1. Провести смотр</w:t>
      </w:r>
      <w:r w:rsidR="00F332B4"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конкурс на лучшее нештатное формирование по обеспечению выполнения мероприятий по гражданской обороне в период с 23.04.2018 по 31.08.2018. </w:t>
      </w:r>
    </w:p>
    <w:p w:rsidR="004E2359" w:rsidRPr="004E2359" w:rsidRDefault="004E2359" w:rsidP="004E2359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>2. Утвердить:</w:t>
      </w:r>
    </w:p>
    <w:p w:rsidR="004E2359" w:rsidRPr="004E2359" w:rsidRDefault="004E2359" w:rsidP="004E2359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2.1. Положение о проведении смотра-конкурса на лучшее нештатное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</w:t>
      </w: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формирование по обеспечению выполнения мероприятий по гражданской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</w:t>
      </w: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>обороне согласно приложению 1.</w:t>
      </w:r>
    </w:p>
    <w:p w:rsidR="004E2359" w:rsidRPr="004E2359" w:rsidRDefault="004E2359" w:rsidP="004E2359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2.2. Состав комиссии по проведению смотра-конкурса на лучшее нештатное формирование по обеспечению выполнения мероприятий по гражданской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</w:t>
      </w: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>обороне согласно приложению 2.</w:t>
      </w:r>
    </w:p>
    <w:p w:rsidR="004E2359" w:rsidRPr="004E2359" w:rsidRDefault="004E2359" w:rsidP="004E2359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3. Управлению по делам гражданской обороны и чрезвычайным ситуациям: </w:t>
      </w:r>
    </w:p>
    <w:p w:rsidR="004E2359" w:rsidRPr="004E2359" w:rsidRDefault="004E2359" w:rsidP="004E2359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>3.1. Провести смотр-конкурс на лучшее нештатное формирование по обеспечению выполнения мероприятий по гражданской обороне.</w:t>
      </w:r>
    </w:p>
    <w:p w:rsidR="004E2359" w:rsidRPr="004E2359" w:rsidRDefault="004E2359" w:rsidP="004E2359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3.2. Обеспечить организационно-методическое руководство по проведению </w:t>
      </w:r>
      <w:r w:rsidRPr="005C74D3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смотра-конкурса на лучшее нештатное формирование по обеспечению выполнения</w:t>
      </w: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 мероприятий по гражданской обороне.</w:t>
      </w:r>
    </w:p>
    <w:p w:rsidR="004E2359" w:rsidRPr="004E2359" w:rsidRDefault="004E2359" w:rsidP="004E2359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>3.3. Направить отчет о результатах</w:t>
      </w:r>
      <w:r w:rsidRPr="004E2359">
        <w:rPr>
          <w:rFonts w:eastAsia="Times New Roman" w:cs="Times New Roman"/>
          <w:bCs/>
          <w:szCs w:val="28"/>
          <w:lang w:eastAsia="ru-RU"/>
        </w:rPr>
        <w:t xml:space="preserve"> проведения смотра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E2359">
        <w:rPr>
          <w:rFonts w:eastAsia="Times New Roman" w:cs="Times New Roman"/>
          <w:bCs/>
          <w:szCs w:val="28"/>
          <w:lang w:eastAsia="ru-RU"/>
        </w:rPr>
        <w:t xml:space="preserve">конкурса на лучшее </w:t>
      </w: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нештатное формирование по обеспечению выполнения мероприятий по гражданской обороне </w:t>
      </w:r>
      <w:r w:rsidRPr="004E2359">
        <w:rPr>
          <w:rFonts w:eastAsia="Times New Roman" w:cs="Times New Roman"/>
          <w:bCs/>
          <w:szCs w:val="28"/>
          <w:lang w:eastAsia="ru-RU"/>
        </w:rPr>
        <w:t xml:space="preserve">в Главное управление Министерства Российской Федерации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</w:t>
      </w:r>
      <w:r w:rsidRPr="004E2359">
        <w:rPr>
          <w:rFonts w:eastAsia="Times New Roman" w:cs="Times New Roman"/>
          <w:bCs/>
          <w:szCs w:val="28"/>
          <w:lang w:eastAsia="ru-RU"/>
        </w:rPr>
        <w:lastRenderedPageBreak/>
        <w:t>по делам гражданской обороны, чрезвычайным ситуациям и ликвидации последствий стихийных бедствий по Ханты-Мансийскому автономному округу – Югре по 03.09.2018.</w:t>
      </w:r>
    </w:p>
    <w:p w:rsidR="004E2359" w:rsidRPr="004E2359" w:rsidRDefault="004E2359" w:rsidP="004E2359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4E2359">
        <w:rPr>
          <w:rFonts w:eastAsia="Times New Roman" w:cs="Times New Roman"/>
          <w:bCs/>
          <w:szCs w:val="28"/>
          <w:lang w:eastAsia="ru-RU"/>
        </w:rPr>
        <w:t xml:space="preserve">4. Управлению по связям с общественностью и средствами массовой информации разместить </w:t>
      </w:r>
      <w:r w:rsidR="002B688D">
        <w:rPr>
          <w:rFonts w:eastAsia="Times New Roman" w:cs="Times New Roman"/>
          <w:bCs/>
          <w:szCs w:val="28"/>
          <w:lang w:eastAsia="ru-RU"/>
        </w:rPr>
        <w:t xml:space="preserve">настоящее постановление </w:t>
      </w:r>
      <w:r w:rsidRPr="004E2359">
        <w:rPr>
          <w:rFonts w:eastAsia="Times New Roman" w:cs="Times New Roman"/>
          <w:bCs/>
          <w:szCs w:val="28"/>
          <w:lang w:eastAsia="ru-RU"/>
        </w:rPr>
        <w:t>на официальном портале Администрации города.</w:t>
      </w:r>
    </w:p>
    <w:p w:rsidR="004E2359" w:rsidRPr="004E2359" w:rsidRDefault="004E2359" w:rsidP="004E235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5. Контроль </w:t>
      </w:r>
      <w:r w:rsidRPr="004E2359">
        <w:rPr>
          <w:rFonts w:eastAsia="Times New Roman" w:cs="Times New Roman"/>
          <w:color w:val="000000"/>
          <w:szCs w:val="28"/>
          <w:lang w:eastAsia="ru-RU"/>
        </w:rPr>
        <w:t>за выполнением постановления возложить на заместителя Главы города Жердева А.А.</w:t>
      </w:r>
    </w:p>
    <w:p w:rsidR="004E2359" w:rsidRPr="004E2359" w:rsidRDefault="004E2359" w:rsidP="004E235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E2359" w:rsidRPr="004E2359" w:rsidRDefault="004E2359" w:rsidP="004E2359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E2359" w:rsidRPr="004E2359" w:rsidRDefault="004E2359" w:rsidP="004E2359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26A5C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  <w:r w:rsidRPr="004E2359">
        <w:rPr>
          <w:rFonts w:eastAsia="Times New Roman" w:cs="Times New Roman"/>
          <w:color w:val="000000"/>
          <w:szCs w:val="28"/>
          <w:lang w:eastAsia="ru-RU"/>
        </w:rPr>
        <w:t xml:space="preserve">Глава города                                  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Pr="004E2359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</w:t>
      </w:r>
      <w:r w:rsidRPr="004E2359">
        <w:rPr>
          <w:rFonts w:eastAsia="Times New Roman" w:cs="Times New Roman"/>
          <w:szCs w:val="28"/>
          <w:lang w:eastAsia="ru-RU"/>
        </w:rPr>
        <w:t>В.Н. Шувалов</w:t>
      </w: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Default="004E2359" w:rsidP="004E2359">
      <w:pPr>
        <w:jc w:val="both"/>
        <w:rPr>
          <w:rFonts w:eastAsia="Times New Roman" w:cs="Times New Roman"/>
          <w:szCs w:val="28"/>
          <w:lang w:eastAsia="ru-RU"/>
        </w:rPr>
      </w:pPr>
    </w:p>
    <w:p w:rsidR="004E2359" w:rsidRPr="004E2359" w:rsidRDefault="004E2359" w:rsidP="004E2359">
      <w:pPr>
        <w:ind w:left="5954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lastRenderedPageBreak/>
        <w:t>Приложение 1</w:t>
      </w:r>
    </w:p>
    <w:p w:rsidR="004E2359" w:rsidRPr="004E2359" w:rsidRDefault="004E2359" w:rsidP="004E2359">
      <w:pPr>
        <w:ind w:left="5954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к постановлению </w:t>
      </w:r>
    </w:p>
    <w:p w:rsidR="004E2359" w:rsidRPr="004E2359" w:rsidRDefault="004E2359" w:rsidP="004E2359">
      <w:pPr>
        <w:ind w:left="5954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>Администрации города</w:t>
      </w:r>
    </w:p>
    <w:p w:rsidR="004E2359" w:rsidRPr="004E2359" w:rsidRDefault="004E2359" w:rsidP="004E2359">
      <w:pPr>
        <w:ind w:left="5954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>от ___________ № __________</w:t>
      </w:r>
    </w:p>
    <w:p w:rsidR="004E2359" w:rsidRPr="004E2359" w:rsidRDefault="004E2359" w:rsidP="004E2359">
      <w:pPr>
        <w:ind w:firstLine="708"/>
        <w:jc w:val="both"/>
        <w:rPr>
          <w:rFonts w:cs="Times New Roman"/>
          <w:szCs w:val="28"/>
          <w:lang w:eastAsia="ru-RU"/>
        </w:rPr>
      </w:pPr>
    </w:p>
    <w:p w:rsidR="004E2359" w:rsidRPr="004E2359" w:rsidRDefault="004E2359" w:rsidP="004E2359">
      <w:pPr>
        <w:ind w:firstLine="708"/>
        <w:jc w:val="both"/>
        <w:rPr>
          <w:rFonts w:cs="Times New Roman"/>
          <w:szCs w:val="28"/>
          <w:lang w:eastAsia="ru-RU"/>
        </w:rPr>
      </w:pPr>
    </w:p>
    <w:p w:rsidR="004E2359" w:rsidRPr="004E2359" w:rsidRDefault="004E2359" w:rsidP="004E2359">
      <w:pPr>
        <w:ind w:firstLine="708"/>
        <w:jc w:val="center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>Положение</w:t>
      </w:r>
    </w:p>
    <w:p w:rsidR="004E2359" w:rsidRPr="004E2359" w:rsidRDefault="004E2359" w:rsidP="004E2359">
      <w:pPr>
        <w:ind w:firstLine="708"/>
        <w:jc w:val="center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>о проведении смотра-конкурса на лучшее нештатное формирование</w:t>
      </w:r>
    </w:p>
    <w:p w:rsidR="004E2359" w:rsidRPr="004E2359" w:rsidRDefault="004E2359" w:rsidP="005C74D3">
      <w:pPr>
        <w:ind w:firstLine="708"/>
        <w:jc w:val="center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по обеспечению мероприятий по гражданской обороне </w:t>
      </w:r>
      <w:r w:rsidRPr="004E2359">
        <w:rPr>
          <w:rFonts w:cs="Times New Roman"/>
          <w:szCs w:val="28"/>
          <w:lang w:eastAsia="ru-RU"/>
        </w:rPr>
        <w:br/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Раздела </w:t>
      </w:r>
      <w:r w:rsidRPr="004E2359">
        <w:rPr>
          <w:rFonts w:cs="Times New Roman"/>
          <w:szCs w:val="28"/>
          <w:lang w:val="en-US" w:eastAsia="ru-RU"/>
        </w:rPr>
        <w:t>I</w:t>
      </w:r>
      <w:r w:rsidRPr="004E2359">
        <w:rPr>
          <w:rFonts w:cs="Times New Roman"/>
          <w:szCs w:val="28"/>
          <w:lang w:eastAsia="ru-RU"/>
        </w:rPr>
        <w:t>. Общие положения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5C74D3">
        <w:rPr>
          <w:rFonts w:cs="Times New Roman"/>
          <w:spacing w:val="-4"/>
          <w:szCs w:val="28"/>
          <w:lang w:eastAsia="ru-RU"/>
        </w:rPr>
        <w:t xml:space="preserve">1. Настоящее положение </w:t>
      </w:r>
      <w:r w:rsidR="005C74D3" w:rsidRPr="005C74D3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о проведении смотра-конкурса на лучшее нештатное</w:t>
      </w:r>
      <w:r w:rsidR="005C74D3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</w:t>
      </w:r>
      <w:r w:rsidR="005C74D3" w:rsidRPr="004E2359">
        <w:rPr>
          <w:rFonts w:eastAsia="Times New Roman" w:cs="Times New Roman"/>
          <w:bCs/>
          <w:color w:val="000000"/>
          <w:szCs w:val="28"/>
          <w:lang w:eastAsia="ru-RU"/>
        </w:rPr>
        <w:t xml:space="preserve">формирование по обеспечению выполнения мероприятий по гражданской </w:t>
      </w:r>
      <w:r w:rsidR="005C74D3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</w:t>
      </w:r>
      <w:r w:rsidR="005C74D3" w:rsidRPr="004E2359">
        <w:rPr>
          <w:rFonts w:eastAsia="Times New Roman" w:cs="Times New Roman"/>
          <w:bCs/>
          <w:color w:val="000000"/>
          <w:szCs w:val="28"/>
          <w:lang w:eastAsia="ru-RU"/>
        </w:rPr>
        <w:t>обороне</w:t>
      </w:r>
      <w:r w:rsidR="005C74D3" w:rsidRPr="004E2359">
        <w:rPr>
          <w:rFonts w:cs="Times New Roman"/>
          <w:szCs w:val="28"/>
          <w:lang w:eastAsia="ru-RU"/>
        </w:rPr>
        <w:t xml:space="preserve"> </w:t>
      </w:r>
      <w:r w:rsidR="005C74D3">
        <w:rPr>
          <w:rFonts w:cs="Times New Roman"/>
          <w:szCs w:val="28"/>
          <w:lang w:eastAsia="ru-RU"/>
        </w:rPr>
        <w:t xml:space="preserve">(далее – положение) </w:t>
      </w:r>
      <w:r w:rsidRPr="004E2359">
        <w:rPr>
          <w:rFonts w:cs="Times New Roman"/>
          <w:szCs w:val="28"/>
          <w:lang w:eastAsia="ru-RU"/>
        </w:rPr>
        <w:t xml:space="preserve">определяет цели, задачи, порядок организации, проведения и подведения итогов смотра-конкурса на лучшее нештатное формирование по обеспечению выполнения мероприятий по гражданской обороне </w:t>
      </w:r>
      <w:r w:rsidR="00093827" w:rsidRPr="00093827">
        <w:rPr>
          <w:rFonts w:cs="Times New Roman"/>
          <w:szCs w:val="28"/>
          <w:lang w:eastAsia="ru-RU"/>
        </w:rPr>
        <w:t xml:space="preserve">                       </w:t>
      </w:r>
      <w:r w:rsidRPr="004E2359">
        <w:rPr>
          <w:rFonts w:cs="Times New Roman"/>
          <w:szCs w:val="28"/>
          <w:lang w:eastAsia="ru-RU"/>
        </w:rPr>
        <w:t>в муниципальном образовании городской округ город Сургут (далее – конкурс).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2. Участники конкурса </w:t>
      </w:r>
      <w:r w:rsidR="00093827">
        <w:rPr>
          <w:rFonts w:cs="Times New Roman"/>
          <w:szCs w:val="28"/>
          <w:lang w:eastAsia="ru-RU"/>
        </w:rPr>
        <w:t>–</w:t>
      </w:r>
      <w:r w:rsidRPr="004E2359">
        <w:rPr>
          <w:rFonts w:cs="Times New Roman"/>
          <w:szCs w:val="28"/>
          <w:lang w:eastAsia="ru-RU"/>
        </w:rPr>
        <w:t xml:space="preserve"> организации города, на базе которых созданы </w:t>
      </w:r>
      <w:r w:rsidR="00093827" w:rsidRPr="00093827">
        <w:rPr>
          <w:rFonts w:cs="Times New Roman"/>
          <w:szCs w:val="28"/>
          <w:lang w:eastAsia="ru-RU"/>
        </w:rPr>
        <w:t xml:space="preserve">                   </w:t>
      </w:r>
      <w:r w:rsidRPr="004E2359">
        <w:rPr>
          <w:rFonts w:cs="Times New Roman"/>
          <w:szCs w:val="28"/>
          <w:lang w:eastAsia="ru-RU"/>
        </w:rPr>
        <w:t xml:space="preserve">нештатные формирования по обеспечению выполнения мероприятий по гражданской обороне, необходимые для решения вопросов местного значения </w:t>
      </w:r>
      <w:r w:rsidR="00093827" w:rsidRPr="00093827">
        <w:rPr>
          <w:rFonts w:cs="Times New Roman"/>
          <w:szCs w:val="28"/>
          <w:lang w:eastAsia="ru-RU"/>
        </w:rPr>
        <w:t xml:space="preserve">                           </w:t>
      </w:r>
      <w:r w:rsidRPr="004E2359">
        <w:rPr>
          <w:rFonts w:cs="Times New Roman"/>
          <w:szCs w:val="28"/>
          <w:lang w:eastAsia="ru-RU"/>
        </w:rPr>
        <w:t>(далее – НФГО).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</w:p>
    <w:p w:rsidR="004E2359" w:rsidRPr="004E2359" w:rsidRDefault="005C74D3" w:rsidP="00093827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Раздел </w:t>
      </w:r>
      <w:r w:rsidR="004E2359" w:rsidRPr="004E2359">
        <w:rPr>
          <w:rFonts w:cs="Times New Roman"/>
          <w:szCs w:val="28"/>
          <w:lang w:eastAsia="ru-RU"/>
        </w:rPr>
        <w:t xml:space="preserve">II. Цели и задачи конкурса 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1. Конкурс проводится в целях: 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- соответствия структуры НФГО характеру и объему выполняемых задач; 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- обеспеченности средствами индивидуальной и медицинской защиты, </w:t>
      </w:r>
      <w:r w:rsidR="00093827" w:rsidRPr="00093827">
        <w:rPr>
          <w:rFonts w:cs="Times New Roman"/>
          <w:szCs w:val="28"/>
          <w:lang w:eastAsia="ru-RU"/>
        </w:rPr>
        <w:t xml:space="preserve">               </w:t>
      </w:r>
      <w:r w:rsidRPr="00093827">
        <w:rPr>
          <w:rFonts w:cs="Times New Roman"/>
          <w:spacing w:val="-4"/>
          <w:szCs w:val="28"/>
          <w:lang w:eastAsia="ru-RU"/>
        </w:rPr>
        <w:t>техникой, имуществом и спецодеждой, а также порядка их хранения и готовности</w:t>
      </w:r>
      <w:r w:rsidRPr="004E2359">
        <w:rPr>
          <w:rFonts w:cs="Times New Roman"/>
          <w:szCs w:val="28"/>
          <w:lang w:eastAsia="ru-RU"/>
        </w:rPr>
        <w:t xml:space="preserve"> к использованию; 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- готовности личного состава НФГО к выполнению поставленных задач. 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2. Основными задачами проведения конкурса являются: 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- определение степени готовности НФГО и подготовленности личного </w:t>
      </w:r>
      <w:r w:rsidR="00093827" w:rsidRPr="00093827">
        <w:rPr>
          <w:rFonts w:cs="Times New Roman"/>
          <w:szCs w:val="28"/>
          <w:lang w:eastAsia="ru-RU"/>
        </w:rPr>
        <w:t xml:space="preserve">                  </w:t>
      </w:r>
      <w:r w:rsidRPr="004E2359">
        <w:rPr>
          <w:rFonts w:cs="Times New Roman"/>
          <w:szCs w:val="28"/>
          <w:lang w:eastAsia="ru-RU"/>
        </w:rPr>
        <w:t xml:space="preserve">состава к действиям по предназначению в условиях чрезвычайных ситуаций мирного и военного времени; 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- определение лучших НФГО по уровню укомплектованности и подготовленности личного состава; 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- выявление недостатков в работе по созданию и оснащению техникой </w:t>
      </w:r>
      <w:r w:rsidR="00093827" w:rsidRPr="00093827">
        <w:rPr>
          <w:rFonts w:cs="Times New Roman"/>
          <w:szCs w:val="28"/>
          <w:lang w:eastAsia="ru-RU"/>
        </w:rPr>
        <w:t xml:space="preserve">                       </w:t>
      </w:r>
      <w:r w:rsidRPr="004E2359">
        <w:rPr>
          <w:rFonts w:cs="Times New Roman"/>
          <w:szCs w:val="28"/>
          <w:lang w:eastAsia="ru-RU"/>
        </w:rPr>
        <w:t xml:space="preserve">и табельным имуществом НФГО. 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</w:p>
    <w:p w:rsidR="004E2359" w:rsidRPr="004E2359" w:rsidRDefault="005C74D3" w:rsidP="00093827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Раздел </w:t>
      </w:r>
      <w:r w:rsidR="004E2359" w:rsidRPr="004E2359">
        <w:rPr>
          <w:rFonts w:cs="Times New Roman"/>
          <w:szCs w:val="28"/>
          <w:lang w:eastAsia="ru-RU"/>
        </w:rPr>
        <w:t xml:space="preserve">III. Организация проведения конкурса  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1. Организации города, на базе которых созданы НФГО, желающие участвовать в конкурсе, подают заявку об участии в конкурсе в произвольной форме руководителю управления по делам гражданской обороны и чрезвычайным </w:t>
      </w:r>
      <w:r w:rsidR="00093827" w:rsidRPr="00093827">
        <w:rPr>
          <w:rFonts w:cs="Times New Roman"/>
          <w:szCs w:val="28"/>
          <w:lang w:eastAsia="ru-RU"/>
        </w:rPr>
        <w:t xml:space="preserve">                  </w:t>
      </w:r>
      <w:r w:rsidRPr="004E2359">
        <w:rPr>
          <w:rFonts w:cs="Times New Roman"/>
          <w:szCs w:val="28"/>
          <w:lang w:eastAsia="ru-RU"/>
        </w:rPr>
        <w:t>ситуациям по 31 мая 2018 года.</w:t>
      </w:r>
    </w:p>
    <w:p w:rsidR="005C74D3" w:rsidRDefault="005C74D3" w:rsidP="00093827">
      <w:pPr>
        <w:ind w:firstLine="567"/>
        <w:jc w:val="both"/>
        <w:rPr>
          <w:rFonts w:cs="Times New Roman"/>
          <w:szCs w:val="28"/>
          <w:lang w:eastAsia="ru-RU"/>
        </w:rPr>
      </w:pP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lastRenderedPageBreak/>
        <w:t>2. Этапы конкурса: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I этап </w:t>
      </w:r>
      <w:r w:rsidR="00093827">
        <w:rPr>
          <w:rFonts w:cs="Times New Roman"/>
          <w:szCs w:val="28"/>
          <w:lang w:eastAsia="ru-RU"/>
        </w:rPr>
        <w:t>–</w:t>
      </w:r>
      <w:r w:rsidRPr="004E2359">
        <w:rPr>
          <w:rFonts w:cs="Times New Roman"/>
          <w:szCs w:val="28"/>
          <w:lang w:eastAsia="ru-RU"/>
        </w:rPr>
        <w:t xml:space="preserve"> изучение конкурсной документации;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II этап </w:t>
      </w:r>
      <w:r w:rsidR="00093827">
        <w:rPr>
          <w:rFonts w:cs="Times New Roman"/>
          <w:szCs w:val="28"/>
          <w:lang w:eastAsia="ru-RU"/>
        </w:rPr>
        <w:t>–</w:t>
      </w:r>
      <w:r w:rsidRPr="004E2359">
        <w:rPr>
          <w:rFonts w:cs="Times New Roman"/>
          <w:szCs w:val="28"/>
          <w:lang w:eastAsia="ru-RU"/>
        </w:rPr>
        <w:t xml:space="preserve"> опредление победителей конкурса.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>3. По результатам проведения конкурса определяются три лучших НФГО, занявших 1, 2, 3 места.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</w:p>
    <w:p w:rsidR="004E2359" w:rsidRPr="004E2359" w:rsidRDefault="005C74D3" w:rsidP="00093827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Раздел </w:t>
      </w:r>
      <w:r w:rsidR="004E2359" w:rsidRPr="004E2359">
        <w:rPr>
          <w:rFonts w:cs="Times New Roman"/>
          <w:szCs w:val="28"/>
          <w:lang w:eastAsia="ru-RU"/>
        </w:rPr>
        <w:t xml:space="preserve">IV. Комиссия по проведению конкурса  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1. Для проведения конкурса создается комиссия по проведению </w:t>
      </w:r>
      <w:r w:rsidR="00093827" w:rsidRPr="00093827">
        <w:rPr>
          <w:rFonts w:cs="Times New Roman"/>
          <w:szCs w:val="28"/>
          <w:lang w:eastAsia="ru-RU"/>
        </w:rPr>
        <w:t xml:space="preserve">                      </w:t>
      </w:r>
      <w:r w:rsidRPr="004E2359">
        <w:rPr>
          <w:rFonts w:cs="Times New Roman"/>
          <w:szCs w:val="28"/>
          <w:lang w:eastAsia="ru-RU"/>
        </w:rPr>
        <w:t xml:space="preserve">конкурса на лучшее нештатное формирование по обеспечению выполнения </w:t>
      </w:r>
      <w:r w:rsidR="00093827" w:rsidRPr="00093827">
        <w:rPr>
          <w:rFonts w:cs="Times New Roman"/>
          <w:szCs w:val="28"/>
          <w:lang w:eastAsia="ru-RU"/>
        </w:rPr>
        <w:t xml:space="preserve">                  </w:t>
      </w:r>
      <w:r w:rsidRPr="004E2359">
        <w:rPr>
          <w:rFonts w:cs="Times New Roman"/>
          <w:szCs w:val="28"/>
          <w:lang w:eastAsia="ru-RU"/>
        </w:rPr>
        <w:t xml:space="preserve">мероприятий по гражданской обороне (далее – комиссия). Состав комиссии утверждается постановлением Администрации города. 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2. Комиссия вправе в установленном порядке запрашивать и получать документы о деятельности НФГО, участвующих в конкурсе. Комиссия изучает </w:t>
      </w:r>
      <w:r w:rsidR="00093827" w:rsidRPr="00093827">
        <w:rPr>
          <w:rFonts w:cs="Times New Roman"/>
          <w:szCs w:val="28"/>
          <w:lang w:eastAsia="ru-RU"/>
        </w:rPr>
        <w:t xml:space="preserve">                             </w:t>
      </w:r>
      <w:r w:rsidRPr="004E2359">
        <w:rPr>
          <w:rFonts w:cs="Times New Roman"/>
          <w:szCs w:val="28"/>
          <w:lang w:eastAsia="ru-RU"/>
        </w:rPr>
        <w:t xml:space="preserve">и рассматривает представленные документы участников конкурса. 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3. Решение комиссии по определению лучших НФГО принимается путем открытого голосования большинством голосов присутствующих на заседании членов комиссии и оформляется протоколом, который подписывается председательствующим на заседании комиссии и секретарем комиссии. 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093827">
        <w:rPr>
          <w:rFonts w:cs="Times New Roman"/>
          <w:spacing w:val="-6"/>
          <w:szCs w:val="28"/>
          <w:lang w:eastAsia="ru-RU"/>
        </w:rPr>
        <w:t>В случае равенства голосов голос председателя комиссии является решающим</w:t>
      </w:r>
      <w:r w:rsidRPr="004E2359">
        <w:rPr>
          <w:rFonts w:cs="Times New Roman"/>
          <w:szCs w:val="28"/>
          <w:lang w:eastAsia="ru-RU"/>
        </w:rPr>
        <w:t xml:space="preserve">. 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Заседание комиссии считается правомочным, если на нем присутствует </w:t>
      </w:r>
      <w:r w:rsidR="00093827" w:rsidRPr="00093827">
        <w:rPr>
          <w:rFonts w:cs="Times New Roman"/>
          <w:szCs w:val="28"/>
          <w:lang w:eastAsia="ru-RU"/>
        </w:rPr>
        <w:t xml:space="preserve">                   </w:t>
      </w:r>
      <w:r w:rsidRPr="004E2359">
        <w:rPr>
          <w:rFonts w:cs="Times New Roman"/>
          <w:szCs w:val="28"/>
          <w:lang w:eastAsia="ru-RU"/>
        </w:rPr>
        <w:t>не менее половины членов комиссии.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</w:p>
    <w:p w:rsidR="004E2359" w:rsidRPr="004E2359" w:rsidRDefault="005C74D3" w:rsidP="00093827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Раздел </w:t>
      </w:r>
      <w:r w:rsidR="004E2359" w:rsidRPr="004E2359">
        <w:rPr>
          <w:rFonts w:cs="Times New Roman"/>
          <w:szCs w:val="28"/>
          <w:lang w:eastAsia="ru-RU"/>
        </w:rPr>
        <w:t xml:space="preserve">V. Порядок проведения конкурса 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5C74D3">
        <w:rPr>
          <w:rFonts w:cs="Times New Roman"/>
          <w:spacing w:val="-4"/>
          <w:szCs w:val="28"/>
          <w:lang w:eastAsia="ru-RU"/>
        </w:rPr>
        <w:t>Комиссия конкурса оценивает деятельности НФГО на основании документов,</w:t>
      </w:r>
      <w:r w:rsidRPr="004E2359">
        <w:rPr>
          <w:rFonts w:cs="Times New Roman"/>
          <w:szCs w:val="28"/>
          <w:lang w:eastAsia="ru-RU"/>
        </w:rPr>
        <w:t xml:space="preserve"> предоставленных участниками конкурса, указанных в разделе </w:t>
      </w:r>
      <w:r w:rsidRPr="004E2359">
        <w:rPr>
          <w:rFonts w:cs="Times New Roman"/>
          <w:szCs w:val="28"/>
          <w:lang w:val="en-US" w:eastAsia="ru-RU"/>
        </w:rPr>
        <w:t>VI</w:t>
      </w:r>
      <w:r w:rsidR="00093827">
        <w:rPr>
          <w:rFonts w:cs="Times New Roman"/>
          <w:szCs w:val="28"/>
          <w:lang w:eastAsia="ru-RU"/>
        </w:rPr>
        <w:t xml:space="preserve"> настоящего </w:t>
      </w:r>
      <w:r w:rsidR="005C74D3">
        <w:rPr>
          <w:rFonts w:cs="Times New Roman"/>
          <w:szCs w:val="28"/>
          <w:lang w:eastAsia="ru-RU"/>
        </w:rPr>
        <w:t xml:space="preserve">                  </w:t>
      </w:r>
      <w:r w:rsidR="00093827">
        <w:rPr>
          <w:rFonts w:cs="Times New Roman"/>
          <w:szCs w:val="28"/>
          <w:lang w:eastAsia="ru-RU"/>
        </w:rPr>
        <w:t>п</w:t>
      </w:r>
      <w:r w:rsidRPr="004E2359">
        <w:rPr>
          <w:rFonts w:cs="Times New Roman"/>
          <w:szCs w:val="28"/>
          <w:lang w:eastAsia="ru-RU"/>
        </w:rPr>
        <w:t>оложения.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>Комиссия выставляет баллы за каждый оценочный показатель и суммирует баллы по всем показателям для каждого НФГО.</w:t>
      </w:r>
    </w:p>
    <w:p w:rsidR="004E2359" w:rsidRPr="004E2359" w:rsidRDefault="004E2359" w:rsidP="00093827">
      <w:pPr>
        <w:ind w:firstLine="567"/>
        <w:jc w:val="both"/>
        <w:rPr>
          <w:rFonts w:cs="Times New Roman"/>
          <w:szCs w:val="28"/>
          <w:lang w:eastAsia="ru-RU"/>
        </w:rPr>
      </w:pPr>
    </w:p>
    <w:p w:rsidR="004E2359" w:rsidRPr="00093827" w:rsidRDefault="005C74D3" w:rsidP="00093827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Раздел </w:t>
      </w:r>
      <w:r w:rsidR="004E2359" w:rsidRPr="00093827">
        <w:rPr>
          <w:rFonts w:cs="Times New Roman"/>
          <w:szCs w:val="28"/>
          <w:lang w:eastAsia="ru-RU"/>
        </w:rPr>
        <w:t>V</w:t>
      </w:r>
      <w:r w:rsidR="004E2359" w:rsidRPr="00093827">
        <w:rPr>
          <w:rFonts w:cs="Times New Roman"/>
          <w:szCs w:val="28"/>
          <w:lang w:val="en-US" w:eastAsia="ru-RU"/>
        </w:rPr>
        <w:t>I</w:t>
      </w:r>
      <w:r w:rsidR="004E2359" w:rsidRPr="00093827">
        <w:rPr>
          <w:rFonts w:cs="Times New Roman"/>
          <w:szCs w:val="28"/>
          <w:lang w:eastAsia="ru-RU"/>
        </w:rPr>
        <w:t>. Оценочные показатели конкурса нештатных формирований</w:t>
      </w:r>
      <w:r w:rsidR="00093827" w:rsidRPr="0009382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                      </w:t>
      </w:r>
      <w:r w:rsidR="004E2359" w:rsidRPr="00093827">
        <w:rPr>
          <w:rFonts w:eastAsiaTheme="minorEastAsia" w:cs="Times New Roman"/>
          <w:szCs w:val="28"/>
          <w:lang w:eastAsia="ru-RU"/>
        </w:rPr>
        <w:t>по обеспечению выполнения мер</w:t>
      </w:r>
      <w:r w:rsidR="00093827" w:rsidRPr="00093827">
        <w:rPr>
          <w:rFonts w:eastAsiaTheme="minorEastAsia" w:cs="Times New Roman"/>
          <w:szCs w:val="28"/>
          <w:lang w:eastAsia="ru-RU"/>
        </w:rPr>
        <w:t>оприятий по гражданской обороне</w:t>
      </w:r>
    </w:p>
    <w:p w:rsidR="004E2359" w:rsidRPr="005C74D3" w:rsidRDefault="004E2359" w:rsidP="004E2359">
      <w:pPr>
        <w:shd w:val="clear" w:color="auto" w:fill="FFFFFF"/>
        <w:jc w:val="center"/>
        <w:rPr>
          <w:rFonts w:eastAsiaTheme="minorEastAsia" w:cs="Times New Roman"/>
          <w:sz w:val="20"/>
          <w:szCs w:val="20"/>
          <w:lang w:eastAsia="ru-RU"/>
        </w:rPr>
      </w:pPr>
    </w:p>
    <w:tbl>
      <w:tblPr>
        <w:tblStyle w:val="a3"/>
        <w:tblW w:w="9667" w:type="dxa"/>
        <w:tblLook w:val="04A0" w:firstRow="1" w:lastRow="0" w:firstColumn="1" w:lastColumn="0" w:noHBand="0" w:noVBand="1"/>
      </w:tblPr>
      <w:tblGrid>
        <w:gridCol w:w="6516"/>
        <w:gridCol w:w="27"/>
        <w:gridCol w:w="1816"/>
        <w:gridCol w:w="34"/>
        <w:gridCol w:w="1235"/>
        <w:gridCol w:w="39"/>
      </w:tblGrid>
      <w:tr w:rsidR="00093827" w:rsidTr="00F332B4">
        <w:trPr>
          <w:gridAfter w:val="1"/>
          <w:wAfter w:w="39" w:type="dxa"/>
        </w:trPr>
        <w:tc>
          <w:tcPr>
            <w:tcW w:w="6516" w:type="dxa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bCs/>
                <w:szCs w:val="28"/>
              </w:rPr>
              <w:t>Показатель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bCs/>
                <w:spacing w:val="-2"/>
                <w:szCs w:val="28"/>
              </w:rPr>
              <w:t>Начисление</w:t>
            </w:r>
          </w:p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bCs/>
                <w:szCs w:val="28"/>
              </w:rPr>
              <w:t>баллов</w:t>
            </w:r>
          </w:p>
        </w:tc>
        <w:tc>
          <w:tcPr>
            <w:tcW w:w="1269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ind w:firstLine="37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bCs/>
                <w:szCs w:val="28"/>
              </w:rPr>
              <w:t>Всего баллов</w:t>
            </w:r>
          </w:p>
        </w:tc>
      </w:tr>
      <w:tr w:rsidR="00093827" w:rsidTr="00F332B4">
        <w:trPr>
          <w:gridAfter w:val="1"/>
          <w:wAfter w:w="39" w:type="dxa"/>
        </w:trPr>
        <w:tc>
          <w:tcPr>
            <w:tcW w:w="9628" w:type="dxa"/>
            <w:gridSpan w:val="5"/>
          </w:tcPr>
          <w:p w:rsidR="00F332B4" w:rsidRPr="005C74D3" w:rsidRDefault="00F332B4" w:rsidP="00093827">
            <w:pPr>
              <w:rPr>
                <w:sz w:val="10"/>
                <w:szCs w:val="10"/>
              </w:rPr>
            </w:pPr>
          </w:p>
          <w:p w:rsidR="00093827" w:rsidRDefault="00093827" w:rsidP="00093827">
            <w:pPr>
              <w:rPr>
                <w:sz w:val="10"/>
                <w:szCs w:val="10"/>
              </w:rPr>
            </w:pPr>
            <w:r w:rsidRPr="004E2359">
              <w:rPr>
                <w:szCs w:val="28"/>
                <w:lang w:val="en-US"/>
              </w:rPr>
              <w:t>I</w:t>
            </w:r>
            <w:r w:rsidRPr="004E2359">
              <w:rPr>
                <w:szCs w:val="28"/>
              </w:rPr>
              <w:t>. Документы и учебно-материальная база</w:t>
            </w:r>
          </w:p>
          <w:p w:rsidR="00F332B4" w:rsidRPr="00F332B4" w:rsidRDefault="00F332B4" w:rsidP="00093827">
            <w:pPr>
              <w:rPr>
                <w:rFonts w:eastAsiaTheme="minorEastAsia"/>
                <w:sz w:val="10"/>
                <w:szCs w:val="10"/>
              </w:rPr>
            </w:pPr>
          </w:p>
        </w:tc>
      </w:tr>
      <w:tr w:rsidR="00093827" w:rsidTr="00F332B4">
        <w:trPr>
          <w:gridAfter w:val="1"/>
          <w:wAfter w:w="39" w:type="dxa"/>
        </w:trPr>
        <w:tc>
          <w:tcPr>
            <w:tcW w:w="6516" w:type="dxa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pacing w:val="-3"/>
                <w:szCs w:val="28"/>
              </w:rPr>
              <w:t xml:space="preserve">1. </w:t>
            </w:r>
            <w:r w:rsidRPr="004E2359">
              <w:rPr>
                <w:rFonts w:eastAsiaTheme="minorEastAsia"/>
                <w:spacing w:val="-3"/>
                <w:szCs w:val="28"/>
              </w:rPr>
              <w:t xml:space="preserve">Приказ о </w:t>
            </w:r>
            <w:r>
              <w:rPr>
                <w:rFonts w:eastAsiaTheme="minorEastAsia"/>
                <w:spacing w:val="-3"/>
                <w:szCs w:val="28"/>
              </w:rPr>
              <w:t>создании нештатных формирований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10</w:t>
            </w:r>
          </w:p>
        </w:tc>
        <w:tc>
          <w:tcPr>
            <w:tcW w:w="1269" w:type="dxa"/>
            <w:gridSpan w:val="2"/>
          </w:tcPr>
          <w:p w:rsidR="00093827" w:rsidRDefault="00093827" w:rsidP="00093827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093827" w:rsidTr="00F332B4">
        <w:trPr>
          <w:gridAfter w:val="1"/>
          <w:wAfter w:w="39" w:type="dxa"/>
        </w:trPr>
        <w:tc>
          <w:tcPr>
            <w:tcW w:w="6516" w:type="dxa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2.</w:t>
            </w:r>
            <w:r>
              <w:rPr>
                <w:rFonts w:eastAsiaTheme="minorEastAsia"/>
                <w:szCs w:val="28"/>
              </w:rPr>
              <w:t xml:space="preserve"> </w:t>
            </w:r>
            <w:r w:rsidRPr="004E2359">
              <w:rPr>
                <w:rFonts w:eastAsiaTheme="minorEastAsia"/>
                <w:spacing w:val="-3"/>
                <w:szCs w:val="28"/>
              </w:rPr>
              <w:t>Полож</w:t>
            </w:r>
            <w:r>
              <w:rPr>
                <w:rFonts w:eastAsiaTheme="minorEastAsia"/>
                <w:spacing w:val="-3"/>
                <w:szCs w:val="28"/>
              </w:rPr>
              <w:t>ение о нештатных формированиях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pacing w:val="-4"/>
                <w:szCs w:val="28"/>
              </w:rPr>
              <w:t>10</w:t>
            </w:r>
          </w:p>
        </w:tc>
        <w:tc>
          <w:tcPr>
            <w:tcW w:w="1269" w:type="dxa"/>
            <w:gridSpan w:val="2"/>
          </w:tcPr>
          <w:p w:rsidR="00093827" w:rsidRDefault="00093827" w:rsidP="00093827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093827" w:rsidTr="00F332B4">
        <w:trPr>
          <w:gridAfter w:val="1"/>
          <w:wAfter w:w="39" w:type="dxa"/>
        </w:trPr>
        <w:tc>
          <w:tcPr>
            <w:tcW w:w="6516" w:type="dxa"/>
            <w:shd w:val="clear" w:color="auto" w:fill="FFFFFF"/>
          </w:tcPr>
          <w:p w:rsidR="00093827" w:rsidRPr="004E2359" w:rsidRDefault="00F332B4" w:rsidP="00093827">
            <w:pPr>
              <w:shd w:val="clear" w:color="auto" w:fill="FFFFFF"/>
              <w:rPr>
                <w:rFonts w:eastAsiaTheme="minorEastAsia"/>
                <w:spacing w:val="-3"/>
                <w:szCs w:val="28"/>
              </w:rPr>
            </w:pPr>
            <w:r>
              <w:rPr>
                <w:rFonts w:eastAsiaTheme="minorEastAsia"/>
                <w:spacing w:val="-3"/>
                <w:szCs w:val="28"/>
              </w:rPr>
              <w:t xml:space="preserve">3. </w:t>
            </w:r>
            <w:r w:rsidR="00093827" w:rsidRPr="004E2359">
              <w:rPr>
                <w:rFonts w:eastAsiaTheme="minorEastAsia"/>
                <w:spacing w:val="-3"/>
                <w:szCs w:val="28"/>
              </w:rPr>
              <w:t>План приведения формирования в готовность: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pacing w:val="-3"/>
                <w:szCs w:val="28"/>
              </w:rPr>
              <w:t>-</w:t>
            </w:r>
            <w:r>
              <w:rPr>
                <w:rFonts w:eastAsiaTheme="minorEastAsia"/>
                <w:spacing w:val="-3"/>
                <w:szCs w:val="28"/>
              </w:rPr>
              <w:t xml:space="preserve"> </w:t>
            </w:r>
            <w:r w:rsidRPr="004E2359">
              <w:rPr>
                <w:rFonts w:eastAsiaTheme="minorEastAsia"/>
                <w:spacing w:val="-3"/>
                <w:szCs w:val="28"/>
              </w:rPr>
              <w:t>штатно-должностной список личного с</w:t>
            </w:r>
            <w:r w:rsidRPr="004E2359">
              <w:rPr>
                <w:rFonts w:eastAsiaTheme="minorEastAsia"/>
                <w:szCs w:val="28"/>
              </w:rPr>
              <w:t>остава;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- функциональные обязанности личного состава;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 xml:space="preserve">- план-график приведения формирования </w:t>
            </w:r>
            <w:r w:rsidRPr="004E2359">
              <w:rPr>
                <w:rFonts w:eastAsiaTheme="minorEastAsia"/>
                <w:szCs w:val="28"/>
              </w:rPr>
              <w:br/>
              <w:t>в готовность;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 xml:space="preserve">- схема оповещения личного состава в рабочее </w:t>
            </w:r>
            <w:r w:rsidRPr="004E2359">
              <w:rPr>
                <w:rFonts w:eastAsiaTheme="minorEastAsia"/>
                <w:szCs w:val="28"/>
              </w:rPr>
              <w:br/>
              <w:t>и нерабочее время;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lastRenderedPageBreak/>
              <w:t>- схема совершения марша формированием;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- схема размещения формирования в безопасном районе;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- схема развертывания формирования.</w:t>
            </w:r>
          </w:p>
          <w:p w:rsidR="00093827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 xml:space="preserve">Приложения к плану приведения формирования 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в готовность:</w:t>
            </w:r>
          </w:p>
          <w:p w:rsidR="005C74D3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 xml:space="preserve">- ведомость выдачи личному составу средств 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защиты;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- нормы снабжения;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- накладные, ведомости, заявки, путевые листы;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- журнал учета облучения личного состава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lastRenderedPageBreak/>
              <w:t>10</w:t>
            </w:r>
          </w:p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 xml:space="preserve">(за каждый </w:t>
            </w:r>
          </w:p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пункт)</w:t>
            </w:r>
          </w:p>
        </w:tc>
        <w:tc>
          <w:tcPr>
            <w:tcW w:w="1269" w:type="dxa"/>
            <w:gridSpan w:val="2"/>
          </w:tcPr>
          <w:p w:rsidR="00093827" w:rsidRDefault="00093827" w:rsidP="00093827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093827" w:rsidTr="00F332B4">
        <w:trPr>
          <w:gridAfter w:val="1"/>
          <w:wAfter w:w="39" w:type="dxa"/>
        </w:trPr>
        <w:tc>
          <w:tcPr>
            <w:tcW w:w="6516" w:type="dxa"/>
            <w:shd w:val="clear" w:color="auto" w:fill="FFFFFF"/>
          </w:tcPr>
          <w:p w:rsidR="00093827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4. </w:t>
            </w:r>
            <w:r w:rsidRPr="004E2359">
              <w:rPr>
                <w:rFonts w:eastAsiaTheme="minorEastAsia"/>
                <w:szCs w:val="28"/>
              </w:rPr>
              <w:t xml:space="preserve">Приказ об организации подготовки личного </w:t>
            </w:r>
          </w:p>
          <w:p w:rsidR="00093827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 xml:space="preserve">состава НФГО в области гражданской обороны 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и чрезвычайных ситуаций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10</w:t>
            </w:r>
          </w:p>
        </w:tc>
        <w:tc>
          <w:tcPr>
            <w:tcW w:w="1269" w:type="dxa"/>
            <w:gridSpan w:val="2"/>
          </w:tcPr>
          <w:p w:rsidR="00093827" w:rsidRDefault="00093827" w:rsidP="00093827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093827" w:rsidTr="00F332B4">
        <w:trPr>
          <w:gridAfter w:val="1"/>
          <w:wAfter w:w="39" w:type="dxa"/>
        </w:trPr>
        <w:tc>
          <w:tcPr>
            <w:tcW w:w="6516" w:type="dxa"/>
            <w:shd w:val="clear" w:color="auto" w:fill="FFFFFF"/>
          </w:tcPr>
          <w:p w:rsidR="00093827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5. </w:t>
            </w:r>
            <w:r w:rsidRPr="004E2359">
              <w:rPr>
                <w:rFonts w:eastAsiaTheme="minorEastAsia"/>
                <w:szCs w:val="28"/>
              </w:rPr>
              <w:t xml:space="preserve">Приказ об организации подготовки личного </w:t>
            </w:r>
          </w:p>
          <w:p w:rsidR="00093827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 xml:space="preserve">состава НФГО в области гражданской обороны </w:t>
            </w:r>
          </w:p>
          <w:p w:rsidR="00093827" w:rsidRPr="004E2359" w:rsidRDefault="00093827" w:rsidP="00BE6AE5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и чрезвычайных ситуаций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10</w:t>
            </w:r>
          </w:p>
        </w:tc>
        <w:tc>
          <w:tcPr>
            <w:tcW w:w="1269" w:type="dxa"/>
            <w:gridSpan w:val="2"/>
          </w:tcPr>
          <w:p w:rsidR="00093827" w:rsidRDefault="00093827" w:rsidP="00093827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093827" w:rsidTr="00F332B4">
        <w:trPr>
          <w:gridAfter w:val="1"/>
          <w:wAfter w:w="39" w:type="dxa"/>
        </w:trPr>
        <w:tc>
          <w:tcPr>
            <w:tcW w:w="6516" w:type="dxa"/>
            <w:shd w:val="clear" w:color="auto" w:fill="FFFFFF"/>
          </w:tcPr>
          <w:p w:rsidR="00F332B4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6. </w:t>
            </w:r>
            <w:r w:rsidRPr="004E2359">
              <w:rPr>
                <w:rFonts w:eastAsiaTheme="minorEastAsia"/>
                <w:szCs w:val="28"/>
              </w:rPr>
              <w:t xml:space="preserve">План подготовки личного состава НФГО </w:t>
            </w:r>
          </w:p>
          <w:p w:rsidR="00F332B4" w:rsidRDefault="00093827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в области гражданской обороны и чрезвычайных ситуаций (выписка</w:t>
            </w:r>
            <w:r>
              <w:rPr>
                <w:rFonts w:eastAsiaTheme="minorEastAsia"/>
                <w:szCs w:val="28"/>
              </w:rPr>
              <w:t xml:space="preserve"> из плана основных меро</w:t>
            </w:r>
            <w:r w:rsidR="00F332B4">
              <w:rPr>
                <w:rFonts w:eastAsiaTheme="minorEastAsia"/>
                <w:szCs w:val="28"/>
              </w:rPr>
              <w:t>-</w:t>
            </w:r>
          </w:p>
          <w:p w:rsidR="00093827" w:rsidRPr="004E2359" w:rsidRDefault="00093827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приятий)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10</w:t>
            </w:r>
          </w:p>
        </w:tc>
        <w:tc>
          <w:tcPr>
            <w:tcW w:w="1269" w:type="dxa"/>
            <w:gridSpan w:val="2"/>
          </w:tcPr>
          <w:p w:rsidR="00093827" w:rsidRDefault="00093827" w:rsidP="00093827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093827" w:rsidTr="00F332B4">
        <w:trPr>
          <w:gridAfter w:val="1"/>
          <w:wAfter w:w="39" w:type="dxa"/>
        </w:trPr>
        <w:tc>
          <w:tcPr>
            <w:tcW w:w="6516" w:type="dxa"/>
            <w:shd w:val="clear" w:color="auto" w:fill="FFFFFF"/>
          </w:tcPr>
          <w:p w:rsidR="00093827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7. </w:t>
            </w:r>
            <w:r w:rsidRPr="004E2359">
              <w:rPr>
                <w:rFonts w:eastAsiaTheme="minorEastAsia"/>
                <w:szCs w:val="28"/>
              </w:rPr>
              <w:t xml:space="preserve">Расписания занятий для каждого формирования 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(по предназначению)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10</w:t>
            </w:r>
          </w:p>
        </w:tc>
        <w:tc>
          <w:tcPr>
            <w:tcW w:w="1269" w:type="dxa"/>
            <w:gridSpan w:val="2"/>
          </w:tcPr>
          <w:p w:rsidR="00093827" w:rsidRDefault="00093827" w:rsidP="00093827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093827" w:rsidTr="00F332B4">
        <w:trPr>
          <w:gridAfter w:val="1"/>
          <w:wAfter w:w="39" w:type="dxa"/>
        </w:trPr>
        <w:tc>
          <w:tcPr>
            <w:tcW w:w="6516" w:type="dxa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8. Журнал учета занятий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10</w:t>
            </w:r>
          </w:p>
        </w:tc>
        <w:tc>
          <w:tcPr>
            <w:tcW w:w="1269" w:type="dxa"/>
            <w:gridSpan w:val="2"/>
          </w:tcPr>
          <w:p w:rsidR="00093827" w:rsidRDefault="00093827" w:rsidP="00093827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093827" w:rsidTr="00F332B4">
        <w:trPr>
          <w:gridAfter w:val="1"/>
          <w:wAfter w:w="39" w:type="dxa"/>
        </w:trPr>
        <w:tc>
          <w:tcPr>
            <w:tcW w:w="6516" w:type="dxa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9. Конспекты занятий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10</w:t>
            </w:r>
          </w:p>
        </w:tc>
        <w:tc>
          <w:tcPr>
            <w:tcW w:w="1269" w:type="dxa"/>
            <w:gridSpan w:val="2"/>
          </w:tcPr>
          <w:p w:rsidR="00093827" w:rsidRDefault="00093827" w:rsidP="00093827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093827" w:rsidTr="00F332B4">
        <w:trPr>
          <w:gridAfter w:val="1"/>
          <w:wAfter w:w="39" w:type="dxa"/>
        </w:trPr>
        <w:tc>
          <w:tcPr>
            <w:tcW w:w="6516" w:type="dxa"/>
            <w:shd w:val="clear" w:color="auto" w:fill="FFFFFF"/>
          </w:tcPr>
          <w:p w:rsidR="00093827" w:rsidRDefault="00093827" w:rsidP="00093827">
            <w:pPr>
              <w:shd w:val="clear" w:color="auto" w:fill="FFFFFF"/>
              <w:rPr>
                <w:rFonts w:eastAsiaTheme="minorEastAsia"/>
                <w:spacing w:val="-3"/>
                <w:szCs w:val="28"/>
              </w:rPr>
            </w:pPr>
            <w:r>
              <w:rPr>
                <w:rFonts w:eastAsiaTheme="minorEastAsia"/>
                <w:spacing w:val="-3"/>
                <w:szCs w:val="28"/>
              </w:rPr>
              <w:t xml:space="preserve">10. </w:t>
            </w:r>
            <w:r w:rsidRPr="004E2359">
              <w:rPr>
                <w:rFonts w:eastAsiaTheme="minorEastAsia"/>
                <w:spacing w:val="-3"/>
                <w:szCs w:val="28"/>
              </w:rPr>
              <w:t xml:space="preserve">Тестирование личного состава формирований 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pacing w:val="-3"/>
                <w:szCs w:val="28"/>
              </w:rPr>
              <w:t>по учебным вопросам программы обучения: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- приказ руководителя организации;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 ведомости тестирования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1269" w:type="dxa"/>
            <w:gridSpan w:val="2"/>
          </w:tcPr>
          <w:p w:rsidR="00093827" w:rsidRDefault="00093827" w:rsidP="00093827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093827" w:rsidTr="00F332B4">
        <w:trPr>
          <w:gridAfter w:val="1"/>
          <w:wAfter w:w="39" w:type="dxa"/>
        </w:trPr>
        <w:tc>
          <w:tcPr>
            <w:tcW w:w="6516" w:type="dxa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более 85% положительно опрошенных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50</w:t>
            </w:r>
          </w:p>
        </w:tc>
        <w:tc>
          <w:tcPr>
            <w:tcW w:w="1269" w:type="dxa"/>
            <w:gridSpan w:val="2"/>
          </w:tcPr>
          <w:p w:rsidR="00093827" w:rsidRDefault="00093827" w:rsidP="00093827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093827" w:rsidTr="00F332B4">
        <w:trPr>
          <w:gridAfter w:val="1"/>
          <w:wAfter w:w="39" w:type="dxa"/>
        </w:trPr>
        <w:tc>
          <w:tcPr>
            <w:tcW w:w="6516" w:type="dxa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 xml:space="preserve">менее </w:t>
            </w:r>
            <w:r>
              <w:rPr>
                <w:rFonts w:eastAsiaTheme="minorEastAsia"/>
                <w:szCs w:val="28"/>
              </w:rPr>
              <w:t>8</w:t>
            </w:r>
            <w:r w:rsidRPr="004E2359">
              <w:rPr>
                <w:rFonts w:eastAsiaTheme="minorEastAsia"/>
                <w:szCs w:val="28"/>
              </w:rPr>
              <w:t>5% положительно опрошенных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30</w:t>
            </w:r>
          </w:p>
        </w:tc>
        <w:tc>
          <w:tcPr>
            <w:tcW w:w="1269" w:type="dxa"/>
            <w:gridSpan w:val="2"/>
          </w:tcPr>
          <w:p w:rsidR="00093827" w:rsidRDefault="00093827" w:rsidP="00093827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093827" w:rsidTr="00F332B4">
        <w:trPr>
          <w:gridAfter w:val="1"/>
          <w:wAfter w:w="39" w:type="dxa"/>
        </w:trPr>
        <w:tc>
          <w:tcPr>
            <w:tcW w:w="6516" w:type="dxa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 xml:space="preserve">11. </w:t>
            </w:r>
            <w:r w:rsidRPr="004E2359">
              <w:rPr>
                <w:rFonts w:eastAsiaTheme="minorEastAsia"/>
                <w:bCs/>
                <w:szCs w:val="28"/>
              </w:rPr>
              <w:t>Наличие учебно-методического класса (кабинета):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bCs/>
                <w:szCs w:val="28"/>
              </w:rPr>
            </w:pPr>
            <w:r w:rsidRPr="004E2359">
              <w:rPr>
                <w:rFonts w:eastAsiaTheme="minorEastAsia"/>
                <w:bCs/>
                <w:szCs w:val="28"/>
              </w:rPr>
              <w:t>- оснащение класса учебными стендами;</w:t>
            </w:r>
          </w:p>
          <w:p w:rsidR="00093827" w:rsidRDefault="00093827" w:rsidP="00093827">
            <w:pPr>
              <w:shd w:val="clear" w:color="auto" w:fill="FFFFFF"/>
              <w:rPr>
                <w:rFonts w:eastAsiaTheme="minorEastAsia"/>
                <w:bCs/>
                <w:szCs w:val="28"/>
              </w:rPr>
            </w:pPr>
            <w:r w:rsidRPr="004E2359">
              <w:rPr>
                <w:rFonts w:eastAsiaTheme="minorEastAsia"/>
                <w:bCs/>
                <w:szCs w:val="28"/>
              </w:rPr>
              <w:t xml:space="preserve">- мультимедийная аппаратура для проведения 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bCs/>
                <w:szCs w:val="28"/>
              </w:rPr>
            </w:pPr>
            <w:r w:rsidRPr="004E2359">
              <w:rPr>
                <w:rFonts w:eastAsiaTheme="minorEastAsia"/>
                <w:bCs/>
                <w:szCs w:val="28"/>
              </w:rPr>
              <w:t>занятий;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bCs/>
                <w:szCs w:val="28"/>
              </w:rPr>
            </w:pPr>
            <w:r w:rsidRPr="004E2359">
              <w:rPr>
                <w:rFonts w:eastAsiaTheme="minorEastAsia"/>
                <w:bCs/>
                <w:szCs w:val="28"/>
              </w:rPr>
              <w:t>- приборы, макеты, манекены и т</w:t>
            </w:r>
            <w:r>
              <w:rPr>
                <w:rFonts w:eastAsiaTheme="minorEastAsia"/>
                <w:bCs/>
                <w:szCs w:val="28"/>
              </w:rPr>
              <w:t>ак далее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pacing w:val="-3"/>
                <w:szCs w:val="28"/>
              </w:rPr>
            </w:pPr>
            <w:r w:rsidRPr="004E2359">
              <w:rPr>
                <w:rFonts w:eastAsiaTheme="minorEastAsia"/>
                <w:spacing w:val="-3"/>
                <w:szCs w:val="28"/>
              </w:rPr>
              <w:t>70</w:t>
            </w:r>
          </w:p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pacing w:val="-3"/>
                <w:szCs w:val="28"/>
              </w:rPr>
            </w:pPr>
            <w:r w:rsidRPr="004E2359">
              <w:rPr>
                <w:rFonts w:eastAsiaTheme="minorEastAsia"/>
                <w:spacing w:val="-3"/>
                <w:szCs w:val="28"/>
              </w:rPr>
              <w:t xml:space="preserve">(за каждый </w:t>
            </w:r>
          </w:p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b/>
                <w:bCs/>
                <w:szCs w:val="28"/>
              </w:rPr>
            </w:pPr>
            <w:r w:rsidRPr="004E2359">
              <w:rPr>
                <w:rFonts w:eastAsiaTheme="minorEastAsia"/>
                <w:spacing w:val="-3"/>
                <w:szCs w:val="28"/>
              </w:rPr>
              <w:t>класс)</w:t>
            </w:r>
          </w:p>
        </w:tc>
        <w:tc>
          <w:tcPr>
            <w:tcW w:w="1269" w:type="dxa"/>
            <w:gridSpan w:val="2"/>
          </w:tcPr>
          <w:p w:rsidR="00093827" w:rsidRDefault="00093827" w:rsidP="00093827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093827" w:rsidTr="00F332B4">
        <w:trPr>
          <w:gridAfter w:val="1"/>
          <w:wAfter w:w="39" w:type="dxa"/>
        </w:trPr>
        <w:tc>
          <w:tcPr>
            <w:tcW w:w="6516" w:type="dxa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spacing w:val="-3"/>
                <w:szCs w:val="28"/>
              </w:rPr>
              <w:t xml:space="preserve">12. </w:t>
            </w:r>
            <w:r w:rsidRPr="004E2359">
              <w:rPr>
                <w:rFonts w:eastAsiaTheme="minorEastAsia"/>
                <w:spacing w:val="-3"/>
                <w:szCs w:val="28"/>
              </w:rPr>
              <w:t>Учебно-</w:t>
            </w:r>
            <w:r w:rsidRPr="004E2359">
              <w:rPr>
                <w:rFonts w:eastAsiaTheme="minorEastAsia"/>
                <w:spacing w:val="-1"/>
                <w:szCs w:val="28"/>
              </w:rPr>
              <w:t>методический материал (лекции, методиче</w:t>
            </w:r>
            <w:r>
              <w:rPr>
                <w:rFonts w:eastAsiaTheme="minorEastAsia"/>
                <w:spacing w:val="-1"/>
                <w:szCs w:val="28"/>
              </w:rPr>
              <w:t>ские материалы, планы занятий)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bCs/>
                <w:szCs w:val="28"/>
              </w:rPr>
            </w:pPr>
            <w:r w:rsidRPr="004E2359">
              <w:rPr>
                <w:rFonts w:eastAsiaTheme="minorEastAsia"/>
                <w:spacing w:val="-4"/>
                <w:szCs w:val="28"/>
              </w:rPr>
              <w:t>20</w:t>
            </w:r>
          </w:p>
        </w:tc>
        <w:tc>
          <w:tcPr>
            <w:tcW w:w="1269" w:type="dxa"/>
            <w:gridSpan w:val="2"/>
          </w:tcPr>
          <w:p w:rsidR="00093827" w:rsidRDefault="00093827" w:rsidP="00093827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093827" w:rsidTr="00F332B4">
        <w:trPr>
          <w:gridAfter w:val="1"/>
          <w:wAfter w:w="39" w:type="dxa"/>
        </w:trPr>
        <w:tc>
          <w:tcPr>
            <w:tcW w:w="6516" w:type="dxa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pacing w:val="-3"/>
                <w:szCs w:val="28"/>
              </w:rPr>
              <w:t xml:space="preserve">13. </w:t>
            </w:r>
            <w:r w:rsidRPr="004E2359">
              <w:rPr>
                <w:rFonts w:eastAsiaTheme="minorEastAsia"/>
                <w:spacing w:val="-3"/>
                <w:szCs w:val="28"/>
              </w:rPr>
              <w:t xml:space="preserve">Учебно-наглядные </w:t>
            </w:r>
            <w:r w:rsidRPr="004E2359">
              <w:rPr>
                <w:rFonts w:eastAsiaTheme="minorEastAsia"/>
                <w:szCs w:val="28"/>
              </w:rPr>
              <w:t xml:space="preserve">пособия: 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- презентации;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- буклеты;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- памятки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и т</w:t>
            </w:r>
            <w:r>
              <w:rPr>
                <w:rFonts w:eastAsiaTheme="minorEastAsia"/>
                <w:szCs w:val="28"/>
              </w:rPr>
              <w:t xml:space="preserve">ак </w:t>
            </w:r>
            <w:r w:rsidRPr="004E2359">
              <w:rPr>
                <w:rFonts w:eastAsiaTheme="minorEastAsia"/>
                <w:szCs w:val="28"/>
              </w:rPr>
              <w:t>д</w:t>
            </w:r>
            <w:r>
              <w:rPr>
                <w:rFonts w:eastAsiaTheme="minorEastAsia"/>
                <w:szCs w:val="28"/>
              </w:rPr>
              <w:t>алее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pacing w:val="-4"/>
                <w:szCs w:val="28"/>
              </w:rPr>
            </w:pPr>
            <w:r w:rsidRPr="004E2359">
              <w:rPr>
                <w:rFonts w:eastAsiaTheme="minorEastAsia"/>
                <w:spacing w:val="-4"/>
                <w:szCs w:val="28"/>
              </w:rPr>
              <w:t>20</w:t>
            </w:r>
          </w:p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pacing w:val="-4"/>
                <w:szCs w:val="28"/>
              </w:rPr>
              <w:t>(за каждый пункт)</w:t>
            </w:r>
          </w:p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1269" w:type="dxa"/>
            <w:gridSpan w:val="2"/>
          </w:tcPr>
          <w:p w:rsidR="00093827" w:rsidRDefault="00093827" w:rsidP="00093827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093827" w:rsidTr="00F332B4">
        <w:tc>
          <w:tcPr>
            <w:tcW w:w="6543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pacing w:val="-3"/>
                <w:szCs w:val="28"/>
              </w:rPr>
            </w:pPr>
            <w:r>
              <w:rPr>
                <w:rFonts w:eastAsiaTheme="minorEastAsia"/>
                <w:spacing w:val="-3"/>
                <w:szCs w:val="28"/>
              </w:rPr>
              <w:lastRenderedPageBreak/>
              <w:t xml:space="preserve">14. </w:t>
            </w:r>
            <w:r w:rsidRPr="004E2359">
              <w:rPr>
                <w:rFonts w:eastAsiaTheme="minorEastAsia"/>
                <w:spacing w:val="-3"/>
                <w:szCs w:val="28"/>
              </w:rPr>
              <w:t>Фото</w:t>
            </w:r>
            <w:r>
              <w:rPr>
                <w:rFonts w:eastAsiaTheme="minorEastAsia"/>
                <w:spacing w:val="-3"/>
                <w:szCs w:val="28"/>
              </w:rPr>
              <w:t xml:space="preserve">-, </w:t>
            </w:r>
            <w:r w:rsidRPr="004E2359">
              <w:rPr>
                <w:rFonts w:eastAsiaTheme="minorEastAsia"/>
                <w:spacing w:val="-3"/>
                <w:szCs w:val="28"/>
              </w:rPr>
              <w:t>видеоматериалы: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pacing w:val="-3"/>
                <w:szCs w:val="28"/>
              </w:rPr>
            </w:pPr>
            <w:r w:rsidRPr="00093827">
              <w:rPr>
                <w:rFonts w:eastAsiaTheme="minorEastAsia"/>
                <w:spacing w:val="-4"/>
                <w:szCs w:val="28"/>
              </w:rPr>
              <w:t xml:space="preserve">- по тематике гражданской обороны и чрезвычайным </w:t>
            </w:r>
            <w:r w:rsidRPr="004E2359">
              <w:rPr>
                <w:rFonts w:eastAsiaTheme="minorEastAsia"/>
                <w:szCs w:val="28"/>
              </w:rPr>
              <w:t>ситуациям</w:t>
            </w:r>
            <w:r w:rsidRPr="004E2359">
              <w:rPr>
                <w:rFonts w:eastAsiaTheme="minorEastAsia"/>
                <w:spacing w:val="-3"/>
                <w:szCs w:val="28"/>
              </w:rPr>
              <w:t>;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pacing w:val="-3"/>
                <w:szCs w:val="28"/>
              </w:rPr>
            </w:pPr>
            <w:r>
              <w:rPr>
                <w:rFonts w:eastAsiaTheme="minorEastAsia"/>
                <w:spacing w:val="-3"/>
                <w:szCs w:val="28"/>
              </w:rPr>
              <w:t xml:space="preserve">- </w:t>
            </w:r>
            <w:r w:rsidRPr="004E2359">
              <w:rPr>
                <w:rFonts w:eastAsiaTheme="minorEastAsia"/>
                <w:spacing w:val="-3"/>
                <w:szCs w:val="28"/>
              </w:rPr>
              <w:t>учения и тренировки с привлечением работников организации;</w:t>
            </w:r>
          </w:p>
          <w:p w:rsidR="00093827" w:rsidRPr="004E2359" w:rsidRDefault="00093827" w:rsidP="00093827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pacing w:val="-3"/>
                <w:szCs w:val="28"/>
              </w:rPr>
              <w:t>- учения с формированиями</w:t>
            </w:r>
          </w:p>
        </w:tc>
        <w:tc>
          <w:tcPr>
            <w:tcW w:w="1850" w:type="dxa"/>
            <w:gridSpan w:val="2"/>
            <w:shd w:val="clear" w:color="auto" w:fill="FFFFFF"/>
          </w:tcPr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pacing w:val="-4"/>
                <w:szCs w:val="28"/>
              </w:rPr>
            </w:pPr>
            <w:r w:rsidRPr="004E2359">
              <w:rPr>
                <w:rFonts w:eastAsiaTheme="minorEastAsia"/>
                <w:spacing w:val="-4"/>
                <w:szCs w:val="28"/>
              </w:rPr>
              <w:t>40</w:t>
            </w:r>
          </w:p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pacing w:val="-4"/>
                <w:szCs w:val="28"/>
              </w:rPr>
              <w:t>(за каждый пункт)</w:t>
            </w:r>
          </w:p>
          <w:p w:rsidR="00093827" w:rsidRPr="004E2359" w:rsidRDefault="00093827" w:rsidP="00093827">
            <w:pPr>
              <w:shd w:val="clear" w:color="auto" w:fill="FFFFFF"/>
              <w:jc w:val="center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1274" w:type="dxa"/>
            <w:gridSpan w:val="2"/>
          </w:tcPr>
          <w:p w:rsidR="00093827" w:rsidRDefault="00093827" w:rsidP="00093827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F332B4" w:rsidTr="00F332B4">
        <w:tc>
          <w:tcPr>
            <w:tcW w:w="6543" w:type="dxa"/>
            <w:gridSpan w:val="2"/>
            <w:shd w:val="clear" w:color="auto" w:fill="FFFFFF"/>
          </w:tcPr>
          <w:p w:rsidR="00F332B4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pacing w:val="-1"/>
                <w:szCs w:val="28"/>
              </w:rPr>
              <w:t xml:space="preserve">15. </w:t>
            </w:r>
            <w:r w:rsidRPr="004E2359">
              <w:rPr>
                <w:rFonts w:eastAsiaTheme="minorEastAsia"/>
                <w:spacing w:val="-1"/>
                <w:szCs w:val="28"/>
              </w:rPr>
              <w:t xml:space="preserve">План </w:t>
            </w:r>
            <w:r w:rsidRPr="004E2359">
              <w:rPr>
                <w:rFonts w:eastAsiaTheme="minorEastAsia"/>
                <w:spacing w:val="-3"/>
                <w:szCs w:val="28"/>
              </w:rPr>
              <w:t>перспективного развития учебно-</w:t>
            </w:r>
            <w:r w:rsidRPr="004E2359">
              <w:rPr>
                <w:rFonts w:eastAsiaTheme="minorEastAsia"/>
                <w:spacing w:val="-1"/>
                <w:szCs w:val="28"/>
              </w:rPr>
              <w:t xml:space="preserve">материальной базы по </w:t>
            </w:r>
            <w:r w:rsidRPr="004E2359">
              <w:rPr>
                <w:rFonts w:eastAsiaTheme="minorEastAsia"/>
                <w:szCs w:val="28"/>
              </w:rPr>
              <w:t>гражданской обороны и чрезвы</w:t>
            </w:r>
            <w:r>
              <w:rPr>
                <w:rFonts w:eastAsiaTheme="minorEastAsia"/>
                <w:szCs w:val="28"/>
              </w:rPr>
              <w:t>-</w:t>
            </w:r>
          </w:p>
          <w:p w:rsidR="00F332B4" w:rsidRPr="004E2359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чайным ситуациям</w:t>
            </w:r>
          </w:p>
        </w:tc>
        <w:tc>
          <w:tcPr>
            <w:tcW w:w="1850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10</w:t>
            </w:r>
          </w:p>
        </w:tc>
        <w:tc>
          <w:tcPr>
            <w:tcW w:w="1274" w:type="dxa"/>
            <w:gridSpan w:val="2"/>
          </w:tcPr>
          <w:p w:rsidR="00F332B4" w:rsidRDefault="00F332B4" w:rsidP="00F332B4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F332B4" w:rsidTr="00F332B4">
        <w:tc>
          <w:tcPr>
            <w:tcW w:w="6543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pacing w:val="-3"/>
                <w:szCs w:val="28"/>
              </w:rPr>
              <w:t>16. Учебный городок</w:t>
            </w:r>
          </w:p>
        </w:tc>
        <w:tc>
          <w:tcPr>
            <w:tcW w:w="1850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100</w:t>
            </w:r>
          </w:p>
        </w:tc>
        <w:tc>
          <w:tcPr>
            <w:tcW w:w="1274" w:type="dxa"/>
            <w:gridSpan w:val="2"/>
          </w:tcPr>
          <w:p w:rsidR="00F332B4" w:rsidRDefault="00F332B4" w:rsidP="00F332B4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F332B4" w:rsidTr="00F332B4">
        <w:tc>
          <w:tcPr>
            <w:tcW w:w="6543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17. </w:t>
            </w:r>
            <w:r w:rsidRPr="004E2359">
              <w:rPr>
                <w:rFonts w:eastAsiaTheme="minorEastAsia"/>
                <w:szCs w:val="28"/>
              </w:rPr>
              <w:t xml:space="preserve">Натурные объекты (участки), на базе </w:t>
            </w:r>
            <w:r w:rsidRPr="004E2359">
              <w:rPr>
                <w:rFonts w:eastAsiaTheme="minorEastAsia"/>
                <w:spacing w:val="-3"/>
                <w:szCs w:val="28"/>
              </w:rPr>
              <w:t xml:space="preserve">которых </w:t>
            </w:r>
            <w:r>
              <w:rPr>
                <w:rFonts w:eastAsiaTheme="minorEastAsia"/>
                <w:spacing w:val="-3"/>
                <w:szCs w:val="28"/>
              </w:rPr>
              <w:t>проводятся практические занятия</w:t>
            </w:r>
          </w:p>
        </w:tc>
        <w:tc>
          <w:tcPr>
            <w:tcW w:w="1850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pacing w:val="-4"/>
                <w:szCs w:val="28"/>
              </w:rPr>
            </w:pPr>
            <w:r w:rsidRPr="004E2359">
              <w:rPr>
                <w:rFonts w:eastAsiaTheme="minorEastAsia"/>
                <w:spacing w:val="-4"/>
                <w:szCs w:val="28"/>
              </w:rPr>
              <w:t>40</w:t>
            </w:r>
          </w:p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pacing w:val="-4"/>
                <w:szCs w:val="28"/>
              </w:rPr>
              <w:t>(за каждый участок)</w:t>
            </w:r>
          </w:p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1274" w:type="dxa"/>
            <w:gridSpan w:val="2"/>
          </w:tcPr>
          <w:p w:rsidR="00F332B4" w:rsidRDefault="00F332B4" w:rsidP="00F332B4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F332B4" w:rsidTr="00F332B4">
        <w:tc>
          <w:tcPr>
            <w:tcW w:w="6543" w:type="dxa"/>
            <w:gridSpan w:val="2"/>
            <w:shd w:val="clear" w:color="auto" w:fill="FFFFFF"/>
          </w:tcPr>
          <w:p w:rsidR="00F332B4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18. </w:t>
            </w:r>
            <w:r w:rsidRPr="004E2359">
              <w:rPr>
                <w:rFonts w:eastAsiaTheme="minorEastAsia"/>
                <w:szCs w:val="28"/>
              </w:rPr>
              <w:t>Реестр учета подготовки и переподготов</w:t>
            </w:r>
            <w:r>
              <w:rPr>
                <w:rFonts w:eastAsiaTheme="minorEastAsia"/>
                <w:szCs w:val="28"/>
              </w:rPr>
              <w:t xml:space="preserve">ки </w:t>
            </w:r>
          </w:p>
          <w:p w:rsidR="00F332B4" w:rsidRPr="004E2359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личного состава формирований</w:t>
            </w:r>
            <w:r w:rsidRPr="004E2359">
              <w:rPr>
                <w:rFonts w:eastAsiaTheme="minorEastAsia"/>
                <w:szCs w:val="28"/>
              </w:rPr>
              <w:t xml:space="preserve"> </w:t>
            </w:r>
          </w:p>
        </w:tc>
        <w:tc>
          <w:tcPr>
            <w:tcW w:w="1850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10</w:t>
            </w:r>
          </w:p>
        </w:tc>
        <w:tc>
          <w:tcPr>
            <w:tcW w:w="1274" w:type="dxa"/>
            <w:gridSpan w:val="2"/>
          </w:tcPr>
          <w:p w:rsidR="00F332B4" w:rsidRDefault="00F332B4" w:rsidP="00F332B4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F332B4" w:rsidTr="00F332B4">
        <w:tc>
          <w:tcPr>
            <w:tcW w:w="6543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</w:rPr>
              <w:t xml:space="preserve">19. </w:t>
            </w:r>
            <w:r w:rsidRPr="004E2359">
              <w:rPr>
                <w:rFonts w:eastAsiaTheme="minorEastAsia"/>
              </w:rPr>
              <w:t>Выполнение НФГО мероприятий по предупреждению и ликвидации чрезвычайных ситуаций</w:t>
            </w:r>
          </w:p>
        </w:tc>
        <w:tc>
          <w:tcPr>
            <w:tcW w:w="1850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100</w:t>
            </w:r>
          </w:p>
        </w:tc>
        <w:tc>
          <w:tcPr>
            <w:tcW w:w="1274" w:type="dxa"/>
            <w:gridSpan w:val="2"/>
          </w:tcPr>
          <w:p w:rsidR="00F332B4" w:rsidRDefault="00F332B4" w:rsidP="00F332B4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F332B4" w:rsidTr="00F332B4">
        <w:tc>
          <w:tcPr>
            <w:tcW w:w="9667" w:type="dxa"/>
            <w:gridSpan w:val="6"/>
            <w:shd w:val="clear" w:color="auto" w:fill="FFFFFF"/>
          </w:tcPr>
          <w:p w:rsidR="00F332B4" w:rsidRPr="005C74D3" w:rsidRDefault="00F332B4" w:rsidP="00F332B4">
            <w:pPr>
              <w:rPr>
                <w:rFonts w:eastAsiaTheme="minorEastAsia"/>
                <w:sz w:val="10"/>
                <w:szCs w:val="10"/>
              </w:rPr>
            </w:pPr>
          </w:p>
          <w:p w:rsidR="00F332B4" w:rsidRDefault="00F332B4" w:rsidP="00F332B4">
            <w:pPr>
              <w:rPr>
                <w:rFonts w:eastAsiaTheme="minorEastAsia"/>
                <w:sz w:val="10"/>
                <w:szCs w:val="10"/>
              </w:rPr>
            </w:pPr>
            <w:r w:rsidRPr="004E2359">
              <w:rPr>
                <w:rFonts w:eastAsiaTheme="minorEastAsia"/>
                <w:szCs w:val="28"/>
                <w:lang w:val="en-US"/>
              </w:rPr>
              <w:t>II</w:t>
            </w:r>
            <w:r w:rsidRPr="004E2359">
              <w:rPr>
                <w:rFonts w:eastAsiaTheme="minorEastAsia"/>
                <w:szCs w:val="28"/>
              </w:rPr>
              <w:t>. Оснащение личного состав формирований одеждой и</w:t>
            </w:r>
            <w:r w:rsidRPr="004E2359">
              <w:rPr>
                <w:rFonts w:eastAsiaTheme="minorEastAsia"/>
                <w:b/>
                <w:szCs w:val="28"/>
              </w:rPr>
              <w:t xml:space="preserve"> </w:t>
            </w:r>
            <w:r w:rsidRPr="004E2359">
              <w:rPr>
                <w:rFonts w:eastAsiaTheme="minorEastAsia"/>
                <w:szCs w:val="28"/>
              </w:rPr>
              <w:t>имуществом</w:t>
            </w:r>
          </w:p>
          <w:p w:rsidR="00F332B4" w:rsidRPr="00F332B4" w:rsidRDefault="00F332B4" w:rsidP="00F332B4">
            <w:pPr>
              <w:rPr>
                <w:rFonts w:eastAsiaTheme="minorEastAsia"/>
                <w:sz w:val="10"/>
                <w:szCs w:val="10"/>
              </w:rPr>
            </w:pPr>
          </w:p>
        </w:tc>
      </w:tr>
      <w:tr w:rsidR="00F332B4" w:rsidTr="00F332B4">
        <w:tc>
          <w:tcPr>
            <w:tcW w:w="6543" w:type="dxa"/>
            <w:gridSpan w:val="2"/>
            <w:shd w:val="clear" w:color="auto" w:fill="FFFFFF"/>
          </w:tcPr>
          <w:p w:rsidR="00F332B4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1. </w:t>
            </w:r>
            <w:r w:rsidRPr="004E2359">
              <w:rPr>
                <w:rFonts w:eastAsiaTheme="minorEastAsia"/>
                <w:szCs w:val="28"/>
              </w:rPr>
              <w:t xml:space="preserve">Наличие специальной одежды для личного </w:t>
            </w:r>
          </w:p>
          <w:p w:rsidR="00F332B4" w:rsidRPr="004E2359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состава формирования по сезону</w:t>
            </w:r>
          </w:p>
        </w:tc>
        <w:tc>
          <w:tcPr>
            <w:tcW w:w="1850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100</w:t>
            </w:r>
          </w:p>
        </w:tc>
        <w:tc>
          <w:tcPr>
            <w:tcW w:w="1274" w:type="dxa"/>
            <w:gridSpan w:val="2"/>
          </w:tcPr>
          <w:p w:rsidR="00F332B4" w:rsidRDefault="00F332B4" w:rsidP="00F332B4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F332B4" w:rsidTr="00F332B4">
        <w:tc>
          <w:tcPr>
            <w:tcW w:w="6543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2. </w:t>
            </w:r>
            <w:r w:rsidRPr="004E2359">
              <w:rPr>
                <w:rFonts w:eastAsiaTheme="minorEastAsia"/>
                <w:szCs w:val="28"/>
              </w:rPr>
              <w:t>Имущество согласно табелю оснащения:</w:t>
            </w:r>
          </w:p>
          <w:p w:rsidR="00F332B4" w:rsidRPr="004E2359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- средства защиты</w:t>
            </w:r>
          </w:p>
          <w:p w:rsidR="00F332B4" w:rsidRPr="004E2359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- приборы разведки</w:t>
            </w:r>
          </w:p>
          <w:p w:rsidR="00F332B4" w:rsidRPr="004E2359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- имущество по предназначению</w:t>
            </w:r>
          </w:p>
        </w:tc>
        <w:tc>
          <w:tcPr>
            <w:tcW w:w="1850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50</w:t>
            </w:r>
          </w:p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(за каждый</w:t>
            </w:r>
          </w:p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пункт)</w:t>
            </w:r>
          </w:p>
        </w:tc>
        <w:tc>
          <w:tcPr>
            <w:tcW w:w="1274" w:type="dxa"/>
            <w:gridSpan w:val="2"/>
          </w:tcPr>
          <w:p w:rsidR="00F332B4" w:rsidRDefault="00F332B4" w:rsidP="00F332B4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F332B4" w:rsidTr="00F332B4">
        <w:tc>
          <w:tcPr>
            <w:tcW w:w="6543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3. </w:t>
            </w:r>
            <w:r w:rsidRPr="004E2359">
              <w:rPr>
                <w:rFonts w:eastAsiaTheme="minorEastAsia"/>
                <w:szCs w:val="28"/>
              </w:rPr>
              <w:t xml:space="preserve">Условия хранения </w:t>
            </w:r>
            <w:r>
              <w:rPr>
                <w:rFonts w:eastAsiaTheme="minorEastAsia"/>
                <w:szCs w:val="28"/>
              </w:rPr>
              <w:t>одежды и имущества формирования</w:t>
            </w:r>
          </w:p>
        </w:tc>
        <w:tc>
          <w:tcPr>
            <w:tcW w:w="1850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30</w:t>
            </w:r>
          </w:p>
        </w:tc>
        <w:tc>
          <w:tcPr>
            <w:tcW w:w="1274" w:type="dxa"/>
            <w:gridSpan w:val="2"/>
          </w:tcPr>
          <w:p w:rsidR="00F332B4" w:rsidRDefault="00F332B4" w:rsidP="00F332B4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F332B4" w:rsidTr="00F332B4">
        <w:tc>
          <w:tcPr>
            <w:tcW w:w="6543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4. </w:t>
            </w:r>
            <w:r w:rsidRPr="004E2359">
              <w:rPr>
                <w:rFonts w:eastAsiaTheme="minorEastAsia"/>
                <w:szCs w:val="28"/>
              </w:rPr>
              <w:t>Вывески, таблички, указатели, обозначающие наименование формирования, элементов форми</w:t>
            </w:r>
            <w:r>
              <w:rPr>
                <w:rFonts w:eastAsiaTheme="minorEastAsia"/>
                <w:szCs w:val="28"/>
              </w:rPr>
              <w:t>рования и его месторасположение</w:t>
            </w:r>
          </w:p>
        </w:tc>
        <w:tc>
          <w:tcPr>
            <w:tcW w:w="1850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40</w:t>
            </w:r>
          </w:p>
        </w:tc>
        <w:tc>
          <w:tcPr>
            <w:tcW w:w="1274" w:type="dxa"/>
            <w:gridSpan w:val="2"/>
          </w:tcPr>
          <w:p w:rsidR="00F332B4" w:rsidRDefault="00F332B4" w:rsidP="00F332B4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F332B4" w:rsidTr="00F332B4">
        <w:tc>
          <w:tcPr>
            <w:tcW w:w="9667" w:type="dxa"/>
            <w:gridSpan w:val="6"/>
            <w:shd w:val="clear" w:color="auto" w:fill="FFFFFF"/>
          </w:tcPr>
          <w:p w:rsidR="00F332B4" w:rsidRDefault="00F332B4" w:rsidP="00F332B4">
            <w:pPr>
              <w:rPr>
                <w:rFonts w:eastAsiaTheme="minorEastAsia"/>
                <w:sz w:val="10"/>
                <w:szCs w:val="10"/>
                <w:lang w:val="en-US"/>
              </w:rPr>
            </w:pPr>
          </w:p>
          <w:p w:rsidR="00F332B4" w:rsidRDefault="00F332B4" w:rsidP="00F332B4">
            <w:pPr>
              <w:rPr>
                <w:rFonts w:eastAsiaTheme="minorEastAsia"/>
                <w:sz w:val="10"/>
                <w:szCs w:val="10"/>
              </w:rPr>
            </w:pPr>
            <w:r w:rsidRPr="004E2359">
              <w:rPr>
                <w:rFonts w:eastAsiaTheme="minorEastAsia"/>
                <w:szCs w:val="28"/>
                <w:lang w:val="en-US"/>
              </w:rPr>
              <w:t>III</w:t>
            </w:r>
            <w:r w:rsidRPr="004E2359">
              <w:rPr>
                <w:rFonts w:eastAsiaTheme="minorEastAsia"/>
                <w:szCs w:val="28"/>
              </w:rPr>
              <w:t>. Оснащение техникой и</w:t>
            </w:r>
            <w:r w:rsidRPr="004E2359">
              <w:rPr>
                <w:rFonts w:eastAsiaTheme="minorEastAsia"/>
                <w:b/>
                <w:szCs w:val="28"/>
              </w:rPr>
              <w:t xml:space="preserve"> </w:t>
            </w:r>
            <w:r w:rsidRPr="004E2359">
              <w:rPr>
                <w:rFonts w:eastAsiaTheme="minorEastAsia"/>
                <w:szCs w:val="28"/>
              </w:rPr>
              <w:t>оборудованием</w:t>
            </w:r>
          </w:p>
          <w:p w:rsidR="00F332B4" w:rsidRPr="00F332B4" w:rsidRDefault="00F332B4" w:rsidP="00F332B4">
            <w:pPr>
              <w:rPr>
                <w:rFonts w:eastAsiaTheme="minorEastAsia"/>
                <w:sz w:val="10"/>
                <w:szCs w:val="10"/>
              </w:rPr>
            </w:pPr>
          </w:p>
        </w:tc>
      </w:tr>
      <w:tr w:rsidR="00F332B4" w:rsidTr="00F332B4">
        <w:tc>
          <w:tcPr>
            <w:tcW w:w="6543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1. Табель оснащения техникой</w:t>
            </w:r>
          </w:p>
        </w:tc>
        <w:tc>
          <w:tcPr>
            <w:tcW w:w="1850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40</w:t>
            </w:r>
          </w:p>
        </w:tc>
        <w:tc>
          <w:tcPr>
            <w:tcW w:w="1274" w:type="dxa"/>
            <w:gridSpan w:val="2"/>
          </w:tcPr>
          <w:p w:rsidR="00F332B4" w:rsidRDefault="00F332B4" w:rsidP="00F332B4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F332B4" w:rsidTr="00F332B4">
        <w:tc>
          <w:tcPr>
            <w:tcW w:w="6543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2. Сведения о выделении техники</w:t>
            </w:r>
          </w:p>
        </w:tc>
        <w:tc>
          <w:tcPr>
            <w:tcW w:w="1850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20</w:t>
            </w:r>
          </w:p>
        </w:tc>
        <w:tc>
          <w:tcPr>
            <w:tcW w:w="1274" w:type="dxa"/>
            <w:gridSpan w:val="2"/>
          </w:tcPr>
          <w:p w:rsidR="00F332B4" w:rsidRDefault="00F332B4" w:rsidP="00F332B4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F332B4" w:rsidTr="00F332B4">
        <w:tc>
          <w:tcPr>
            <w:tcW w:w="6543" w:type="dxa"/>
            <w:gridSpan w:val="2"/>
            <w:shd w:val="clear" w:color="auto" w:fill="FFFFFF"/>
          </w:tcPr>
          <w:p w:rsidR="00F332B4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3. </w:t>
            </w:r>
            <w:r w:rsidRPr="004E2359">
              <w:rPr>
                <w:rFonts w:eastAsiaTheme="minorEastAsia"/>
                <w:szCs w:val="28"/>
              </w:rPr>
              <w:t>Внешний вид и техническая готовность техники</w:t>
            </w:r>
            <w:r>
              <w:rPr>
                <w:rFonts w:eastAsiaTheme="minorEastAsia"/>
                <w:szCs w:val="28"/>
              </w:rPr>
              <w:t xml:space="preserve"> </w:t>
            </w:r>
          </w:p>
          <w:p w:rsidR="00F332B4" w:rsidRPr="004E2359" w:rsidRDefault="00F332B4" w:rsidP="00BE6AE5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и оборудования (фотоматериал)</w:t>
            </w:r>
          </w:p>
        </w:tc>
        <w:tc>
          <w:tcPr>
            <w:tcW w:w="1850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100</w:t>
            </w:r>
          </w:p>
        </w:tc>
        <w:tc>
          <w:tcPr>
            <w:tcW w:w="1274" w:type="dxa"/>
            <w:gridSpan w:val="2"/>
          </w:tcPr>
          <w:p w:rsidR="00F332B4" w:rsidRDefault="00F332B4" w:rsidP="00F332B4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F332B4" w:rsidTr="00F332B4">
        <w:tc>
          <w:tcPr>
            <w:tcW w:w="6543" w:type="dxa"/>
            <w:gridSpan w:val="2"/>
            <w:shd w:val="clear" w:color="auto" w:fill="FFFFFF"/>
          </w:tcPr>
          <w:p w:rsidR="00F332B4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4. </w:t>
            </w:r>
            <w:r w:rsidRPr="004E2359">
              <w:rPr>
                <w:rFonts w:eastAsiaTheme="minorEastAsia"/>
                <w:szCs w:val="28"/>
              </w:rPr>
              <w:t>Расчет закрепления водите</w:t>
            </w:r>
            <w:r>
              <w:rPr>
                <w:rFonts w:eastAsiaTheme="minorEastAsia"/>
                <w:szCs w:val="28"/>
              </w:rPr>
              <w:t xml:space="preserve">лей (механизаторов) </w:t>
            </w:r>
          </w:p>
          <w:p w:rsidR="00F332B4" w:rsidRPr="004E2359" w:rsidRDefault="00F332B4" w:rsidP="00F332B4">
            <w:pPr>
              <w:shd w:val="clear" w:color="auto" w:fill="FFFFFF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за техникой</w:t>
            </w:r>
          </w:p>
        </w:tc>
        <w:tc>
          <w:tcPr>
            <w:tcW w:w="1850" w:type="dxa"/>
            <w:gridSpan w:val="2"/>
            <w:shd w:val="clear" w:color="auto" w:fill="FFFFFF"/>
          </w:tcPr>
          <w:p w:rsidR="00F332B4" w:rsidRPr="004E2359" w:rsidRDefault="00F332B4" w:rsidP="00F332B4">
            <w:pPr>
              <w:shd w:val="clear" w:color="auto" w:fill="FFFFFF"/>
              <w:jc w:val="center"/>
              <w:rPr>
                <w:rFonts w:eastAsiaTheme="minorEastAsia"/>
                <w:szCs w:val="28"/>
              </w:rPr>
            </w:pPr>
            <w:r w:rsidRPr="004E2359">
              <w:rPr>
                <w:rFonts w:eastAsiaTheme="minorEastAsia"/>
                <w:szCs w:val="28"/>
              </w:rPr>
              <w:t>10</w:t>
            </w:r>
          </w:p>
        </w:tc>
        <w:tc>
          <w:tcPr>
            <w:tcW w:w="1274" w:type="dxa"/>
            <w:gridSpan w:val="2"/>
          </w:tcPr>
          <w:p w:rsidR="00F332B4" w:rsidRDefault="00F332B4" w:rsidP="00F332B4">
            <w:pPr>
              <w:jc w:val="center"/>
              <w:rPr>
                <w:rFonts w:eastAsiaTheme="minorEastAsia"/>
                <w:szCs w:val="28"/>
              </w:rPr>
            </w:pPr>
          </w:p>
        </w:tc>
      </w:tr>
    </w:tbl>
    <w:p w:rsidR="00093827" w:rsidRPr="005C74D3" w:rsidRDefault="00093827" w:rsidP="004E2359">
      <w:pPr>
        <w:shd w:val="clear" w:color="auto" w:fill="FFFFFF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4E2359" w:rsidRPr="004E2359" w:rsidRDefault="005C74D3" w:rsidP="00F332B4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Раздел </w:t>
      </w:r>
      <w:r w:rsidR="004E2359" w:rsidRPr="004E2359">
        <w:rPr>
          <w:rFonts w:cs="Times New Roman"/>
          <w:szCs w:val="28"/>
          <w:lang w:eastAsia="ru-RU"/>
        </w:rPr>
        <w:t xml:space="preserve">VII. Подведение итогов конкурса </w:t>
      </w:r>
    </w:p>
    <w:p w:rsidR="004E2359" w:rsidRPr="004E2359" w:rsidRDefault="004E2359" w:rsidP="00F332B4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Решение комиссии об определении победителей конкурса утверждается протоколом о результатах проведения смотра-конкурса на лучшее нештатное формирование по обеспечению выполнения мероприятий по гражданской </w:t>
      </w:r>
      <w:r w:rsidR="00F332B4">
        <w:rPr>
          <w:rFonts w:cs="Times New Roman"/>
          <w:szCs w:val="28"/>
          <w:lang w:eastAsia="ru-RU"/>
        </w:rPr>
        <w:t xml:space="preserve">                   </w:t>
      </w:r>
      <w:r w:rsidRPr="004E2359">
        <w:rPr>
          <w:rFonts w:cs="Times New Roman"/>
          <w:szCs w:val="28"/>
          <w:lang w:eastAsia="ru-RU"/>
        </w:rPr>
        <w:t>обороне в муниципальном образовании городской округ город Сургут.</w:t>
      </w:r>
    </w:p>
    <w:p w:rsidR="004E2359" w:rsidRPr="004E2359" w:rsidRDefault="005C74D3" w:rsidP="00F332B4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Раздел </w:t>
      </w:r>
      <w:r w:rsidR="004E2359" w:rsidRPr="004E2359">
        <w:rPr>
          <w:rFonts w:cs="Times New Roman"/>
          <w:szCs w:val="28"/>
          <w:lang w:eastAsia="ru-RU"/>
        </w:rPr>
        <w:t>VI</w:t>
      </w:r>
      <w:r w:rsidR="004E2359" w:rsidRPr="004E2359">
        <w:rPr>
          <w:rFonts w:cs="Times New Roman"/>
          <w:szCs w:val="28"/>
          <w:lang w:val="en-US" w:eastAsia="ru-RU"/>
        </w:rPr>
        <w:t>I</w:t>
      </w:r>
      <w:r w:rsidR="00F332B4">
        <w:rPr>
          <w:rFonts w:cs="Times New Roman"/>
          <w:szCs w:val="28"/>
          <w:lang w:eastAsia="ru-RU"/>
        </w:rPr>
        <w:t xml:space="preserve">I. </w:t>
      </w:r>
      <w:r w:rsidR="004E2359" w:rsidRPr="004E2359">
        <w:rPr>
          <w:rFonts w:cs="Times New Roman"/>
          <w:szCs w:val="28"/>
          <w:lang w:eastAsia="ru-RU"/>
        </w:rPr>
        <w:t xml:space="preserve">Награждение нештатных формирований по обеспечению </w:t>
      </w:r>
      <w:r>
        <w:rPr>
          <w:rFonts w:cs="Times New Roman"/>
          <w:szCs w:val="28"/>
          <w:lang w:eastAsia="ru-RU"/>
        </w:rPr>
        <w:t xml:space="preserve">                       </w:t>
      </w:r>
      <w:r w:rsidR="004E2359" w:rsidRPr="004E2359">
        <w:rPr>
          <w:rFonts w:cs="Times New Roman"/>
          <w:szCs w:val="28"/>
          <w:lang w:eastAsia="ru-RU"/>
        </w:rPr>
        <w:t>выполнения мероприятий по гражданской обороне по итогам смотра-конкурса</w:t>
      </w:r>
    </w:p>
    <w:p w:rsidR="004E2359" w:rsidRPr="004E2359" w:rsidRDefault="004E2359" w:rsidP="00F332B4">
      <w:pPr>
        <w:ind w:firstLine="567"/>
        <w:jc w:val="both"/>
        <w:rPr>
          <w:rFonts w:cs="Times New Roman"/>
          <w:szCs w:val="28"/>
          <w:lang w:eastAsia="ru-RU"/>
        </w:rPr>
      </w:pPr>
      <w:r w:rsidRPr="004E2359">
        <w:rPr>
          <w:rFonts w:cs="Times New Roman"/>
          <w:szCs w:val="28"/>
          <w:lang w:eastAsia="ru-RU"/>
        </w:rPr>
        <w:t xml:space="preserve">Нештатные формирования по обеспечению выполнения мероприятий </w:t>
      </w:r>
      <w:r w:rsidR="00F332B4">
        <w:rPr>
          <w:rFonts w:cs="Times New Roman"/>
          <w:szCs w:val="28"/>
          <w:lang w:eastAsia="ru-RU"/>
        </w:rPr>
        <w:t xml:space="preserve">                     </w:t>
      </w:r>
      <w:r w:rsidRPr="004E2359">
        <w:rPr>
          <w:rFonts w:cs="Times New Roman"/>
          <w:szCs w:val="28"/>
          <w:lang w:eastAsia="ru-RU"/>
        </w:rPr>
        <w:t>по гражданской обороне, занявшие первое, второе и третье место в конкурсе, награждаются дипломами.</w:t>
      </w:r>
    </w:p>
    <w:p w:rsidR="004E2359" w:rsidRDefault="004E2359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F332B4" w:rsidRDefault="00F332B4" w:rsidP="00F332B4">
      <w:pPr>
        <w:ind w:firstLine="567"/>
        <w:jc w:val="both"/>
      </w:pPr>
    </w:p>
    <w:p w:rsidR="005C74D3" w:rsidRDefault="005C74D3" w:rsidP="00F332B4">
      <w:pPr>
        <w:ind w:firstLine="567"/>
        <w:jc w:val="both"/>
      </w:pPr>
    </w:p>
    <w:p w:rsidR="005C74D3" w:rsidRDefault="005C74D3" w:rsidP="00F332B4">
      <w:pPr>
        <w:ind w:firstLine="567"/>
        <w:jc w:val="both"/>
      </w:pPr>
    </w:p>
    <w:p w:rsidR="005C74D3" w:rsidRDefault="005C74D3" w:rsidP="00F332B4">
      <w:pPr>
        <w:ind w:firstLine="567"/>
        <w:jc w:val="both"/>
      </w:pPr>
    </w:p>
    <w:p w:rsidR="005C74D3" w:rsidRDefault="005C74D3" w:rsidP="00F332B4">
      <w:pPr>
        <w:ind w:firstLine="567"/>
        <w:jc w:val="both"/>
      </w:pPr>
    </w:p>
    <w:p w:rsidR="005C74D3" w:rsidRDefault="005C74D3" w:rsidP="00F332B4">
      <w:pPr>
        <w:ind w:firstLine="567"/>
        <w:jc w:val="both"/>
      </w:pPr>
    </w:p>
    <w:p w:rsidR="005C74D3" w:rsidRDefault="005C74D3" w:rsidP="00F332B4">
      <w:pPr>
        <w:ind w:firstLine="567"/>
        <w:jc w:val="both"/>
      </w:pPr>
    </w:p>
    <w:p w:rsidR="00F332B4" w:rsidRPr="00F332B4" w:rsidRDefault="00F332B4" w:rsidP="00F332B4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8"/>
          <w:lang w:eastAsia="ru-RU"/>
        </w:rPr>
      </w:pPr>
      <w:r w:rsidRPr="00F332B4">
        <w:rPr>
          <w:rFonts w:eastAsia="Times New Roman" w:cs="Times New Roman"/>
          <w:szCs w:val="28"/>
          <w:lang w:eastAsia="ru-RU"/>
        </w:rPr>
        <w:t>Приложение 2</w:t>
      </w:r>
    </w:p>
    <w:p w:rsidR="00F332B4" w:rsidRPr="00F332B4" w:rsidRDefault="00F332B4" w:rsidP="00F332B4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8"/>
          <w:lang w:eastAsia="ru-RU"/>
        </w:rPr>
      </w:pPr>
      <w:r w:rsidRPr="00F332B4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F332B4" w:rsidRPr="00F332B4" w:rsidRDefault="00F332B4" w:rsidP="00F332B4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8"/>
          <w:lang w:eastAsia="ru-RU"/>
        </w:rPr>
      </w:pPr>
      <w:r w:rsidRPr="00F332B4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F332B4" w:rsidRPr="00F332B4" w:rsidRDefault="00F332B4" w:rsidP="00F332B4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8"/>
          <w:lang w:eastAsia="ru-RU"/>
        </w:rPr>
      </w:pPr>
      <w:r w:rsidRPr="00F332B4">
        <w:rPr>
          <w:rFonts w:eastAsia="Times New Roman" w:cs="Times New Roman"/>
          <w:szCs w:val="28"/>
          <w:lang w:eastAsia="ru-RU"/>
        </w:rPr>
        <w:t xml:space="preserve">от ___________ № __________ </w:t>
      </w:r>
    </w:p>
    <w:p w:rsidR="00F332B4" w:rsidRDefault="00F332B4" w:rsidP="00F332B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F332B4" w:rsidRPr="00F332B4" w:rsidRDefault="00F332B4" w:rsidP="00F332B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F332B4" w:rsidRPr="00F332B4" w:rsidRDefault="00F332B4" w:rsidP="00F332B4">
      <w:pPr>
        <w:jc w:val="center"/>
        <w:rPr>
          <w:rFonts w:eastAsia="Times New Roman" w:cs="Times New Roman"/>
          <w:szCs w:val="28"/>
          <w:lang w:eastAsia="ru-RU"/>
        </w:rPr>
      </w:pPr>
      <w:r w:rsidRPr="00F332B4">
        <w:rPr>
          <w:rFonts w:eastAsia="Times New Roman" w:cs="Times New Roman"/>
          <w:szCs w:val="28"/>
          <w:lang w:eastAsia="ru-RU"/>
        </w:rPr>
        <w:t>Состав</w:t>
      </w:r>
    </w:p>
    <w:p w:rsidR="00F332B4" w:rsidRPr="00F332B4" w:rsidRDefault="00F332B4" w:rsidP="005C74D3">
      <w:pPr>
        <w:jc w:val="center"/>
        <w:rPr>
          <w:rFonts w:eastAsia="Times New Roman" w:cs="Times New Roman"/>
          <w:szCs w:val="28"/>
          <w:lang w:eastAsia="ru-RU"/>
        </w:rPr>
      </w:pPr>
      <w:r w:rsidRPr="00F332B4">
        <w:rPr>
          <w:rFonts w:eastAsia="Times New Roman" w:cs="Times New Roman"/>
          <w:szCs w:val="28"/>
          <w:lang w:eastAsia="ru-RU"/>
        </w:rPr>
        <w:t>комиссии по проведению смотра-конкурса на лучшее нештатное формирование по обеспечению выполнения мероприятий по гражданской обороне</w:t>
      </w:r>
      <w:r w:rsidRPr="00F332B4">
        <w:rPr>
          <w:rFonts w:eastAsia="Times New Roman" w:cs="Times New Roman"/>
          <w:szCs w:val="28"/>
          <w:lang w:eastAsia="ru-RU"/>
        </w:rPr>
        <w:br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00"/>
        <w:gridCol w:w="310"/>
        <w:gridCol w:w="6237"/>
      </w:tblGrid>
      <w:tr w:rsidR="00F332B4" w:rsidRPr="00F332B4" w:rsidTr="008A313F">
        <w:tc>
          <w:tcPr>
            <w:tcW w:w="3200" w:type="dxa"/>
          </w:tcPr>
          <w:p w:rsidR="00F332B4" w:rsidRPr="00F332B4" w:rsidRDefault="00F332B4" w:rsidP="00F332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 xml:space="preserve">Жердев </w:t>
            </w:r>
          </w:p>
          <w:p w:rsidR="00F332B4" w:rsidRPr="00F332B4" w:rsidRDefault="00F332B4" w:rsidP="00F332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 xml:space="preserve">Алексей Александрович                 </w:t>
            </w:r>
          </w:p>
        </w:tc>
        <w:tc>
          <w:tcPr>
            <w:tcW w:w="310" w:type="dxa"/>
          </w:tcPr>
          <w:p w:rsidR="00F332B4" w:rsidRPr="00F332B4" w:rsidRDefault="00F332B4" w:rsidP="00F332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F332B4" w:rsidRDefault="00F332B4" w:rsidP="00F332B4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председатель </w:t>
            </w:r>
          </w:p>
          <w:p w:rsidR="00F332B4" w:rsidRDefault="00F332B4" w:rsidP="00F332B4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  <w:p w:rsidR="00F332B4" w:rsidRPr="00F332B4" w:rsidRDefault="00F332B4" w:rsidP="00F332B4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332B4" w:rsidRPr="00F332B4" w:rsidTr="008A313F">
        <w:tc>
          <w:tcPr>
            <w:tcW w:w="3200" w:type="dxa"/>
          </w:tcPr>
          <w:p w:rsidR="00F332B4" w:rsidRPr="00F332B4" w:rsidRDefault="00F332B4" w:rsidP="00F332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 xml:space="preserve">Пухтеев </w:t>
            </w:r>
          </w:p>
          <w:p w:rsidR="00F332B4" w:rsidRPr="00F332B4" w:rsidRDefault="00F332B4" w:rsidP="00F332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Олег Вадимович</w:t>
            </w:r>
          </w:p>
        </w:tc>
        <w:tc>
          <w:tcPr>
            <w:tcW w:w="310" w:type="dxa"/>
          </w:tcPr>
          <w:p w:rsidR="00F332B4" w:rsidRPr="00F332B4" w:rsidRDefault="00F332B4" w:rsidP="00F332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BE6AE5" w:rsidRDefault="00F332B4" w:rsidP="00F332B4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по делам гражданской обороны и чрезвычайным ситуациям, </w:t>
            </w:r>
          </w:p>
          <w:p w:rsidR="00F332B4" w:rsidRDefault="00F332B4" w:rsidP="00F332B4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заместитель председателя комиссии</w:t>
            </w:r>
          </w:p>
          <w:p w:rsidR="00F332B4" w:rsidRPr="00F332B4" w:rsidRDefault="00F332B4" w:rsidP="00F332B4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332B4" w:rsidRPr="00F332B4" w:rsidTr="008A313F">
        <w:tc>
          <w:tcPr>
            <w:tcW w:w="3200" w:type="dxa"/>
          </w:tcPr>
          <w:p w:rsidR="00F332B4" w:rsidRPr="00F332B4" w:rsidRDefault="00F332B4" w:rsidP="00F332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Онипченко</w:t>
            </w:r>
          </w:p>
          <w:p w:rsidR="00F332B4" w:rsidRPr="00F332B4" w:rsidRDefault="00F332B4" w:rsidP="00F332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310" w:type="dxa"/>
          </w:tcPr>
          <w:p w:rsidR="00F332B4" w:rsidRPr="00F332B4" w:rsidRDefault="00BE6AE5" w:rsidP="00F332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BE6AE5" w:rsidRDefault="00F332B4" w:rsidP="00F332B4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планирования </w:t>
            </w:r>
            <w:r w:rsidRPr="00F332B4">
              <w:rPr>
                <w:rFonts w:eastAsia="Times New Roman" w:cs="Times New Roman"/>
                <w:szCs w:val="28"/>
                <w:lang w:eastAsia="ru-RU"/>
              </w:rPr>
              <w:br/>
              <w:t xml:space="preserve">и оперативной подготовки управления </w:t>
            </w:r>
          </w:p>
          <w:p w:rsidR="00F332B4" w:rsidRPr="00F332B4" w:rsidRDefault="00F332B4" w:rsidP="00BE6AE5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по делам гражданской обороны и чрезвычайным ситуациям, секретарь комиссии</w:t>
            </w:r>
          </w:p>
        </w:tc>
      </w:tr>
      <w:tr w:rsidR="00F332B4" w:rsidRPr="00F332B4" w:rsidTr="008A313F">
        <w:tc>
          <w:tcPr>
            <w:tcW w:w="3200" w:type="dxa"/>
          </w:tcPr>
          <w:p w:rsidR="00F332B4" w:rsidRDefault="00F332B4" w:rsidP="00F332B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332B4" w:rsidRDefault="00F332B4" w:rsidP="00F332B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</w:t>
            </w:r>
            <w:r w:rsidRPr="00F332B4">
              <w:rPr>
                <w:rFonts w:eastAsia="Times New Roman" w:cs="Times New Roman"/>
                <w:szCs w:val="28"/>
                <w:lang w:eastAsia="ru-RU"/>
              </w:rPr>
              <w:t>лены комиссии:</w:t>
            </w:r>
          </w:p>
          <w:p w:rsidR="00F332B4" w:rsidRPr="00F332B4" w:rsidRDefault="00F332B4" w:rsidP="00F332B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dxa"/>
          </w:tcPr>
          <w:p w:rsidR="00F332B4" w:rsidRPr="00F332B4" w:rsidRDefault="00F332B4" w:rsidP="00F332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332B4" w:rsidRPr="00F332B4" w:rsidRDefault="00F332B4" w:rsidP="00F332B4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332B4" w:rsidRPr="00F332B4" w:rsidTr="008A313F">
        <w:tc>
          <w:tcPr>
            <w:tcW w:w="3200" w:type="dxa"/>
          </w:tcPr>
          <w:p w:rsidR="00F332B4" w:rsidRPr="00F332B4" w:rsidRDefault="00F332B4" w:rsidP="00F332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Гусева</w:t>
            </w:r>
          </w:p>
          <w:p w:rsidR="00F332B4" w:rsidRPr="00F332B4" w:rsidRDefault="00F332B4" w:rsidP="00F332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Елена Леонидовна</w:t>
            </w:r>
          </w:p>
        </w:tc>
        <w:tc>
          <w:tcPr>
            <w:tcW w:w="310" w:type="dxa"/>
          </w:tcPr>
          <w:p w:rsidR="00F332B4" w:rsidRPr="00F332B4" w:rsidRDefault="00F332B4" w:rsidP="00F332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F332B4" w:rsidRDefault="00F332B4" w:rsidP="00F332B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по защите населения </w:t>
            </w:r>
            <w:r w:rsidRPr="00F332B4">
              <w:rPr>
                <w:rFonts w:eastAsia="Times New Roman" w:cs="Times New Roman"/>
                <w:szCs w:val="28"/>
                <w:lang w:eastAsia="ru-RU"/>
              </w:rPr>
              <w:br/>
              <w:t>и территории города от чрезвычайны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 ситуаций управления по делам </w:t>
            </w:r>
            <w:r w:rsidRPr="00F332B4">
              <w:rPr>
                <w:rFonts w:eastAsia="Times New Roman" w:cs="Times New Roman"/>
                <w:szCs w:val="28"/>
                <w:lang w:eastAsia="ru-RU"/>
              </w:rPr>
              <w:t xml:space="preserve">гражданской обороны </w:t>
            </w:r>
            <w:r w:rsidRPr="00F332B4">
              <w:rPr>
                <w:rFonts w:eastAsia="Times New Roman" w:cs="Times New Roman"/>
                <w:szCs w:val="28"/>
                <w:lang w:eastAsia="ru-RU"/>
              </w:rPr>
              <w:br/>
              <w:t>и чрезвычайным ситуациям</w:t>
            </w:r>
          </w:p>
          <w:p w:rsidR="00F332B4" w:rsidRPr="00F332B4" w:rsidRDefault="00F332B4" w:rsidP="00F332B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332B4" w:rsidRPr="00F332B4" w:rsidTr="008A313F">
        <w:tc>
          <w:tcPr>
            <w:tcW w:w="3200" w:type="dxa"/>
          </w:tcPr>
          <w:p w:rsidR="00F332B4" w:rsidRPr="00F332B4" w:rsidRDefault="00F332B4" w:rsidP="00F332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 xml:space="preserve">Меркуленко </w:t>
            </w:r>
          </w:p>
          <w:p w:rsidR="00F332B4" w:rsidRPr="00F332B4" w:rsidRDefault="00F332B4" w:rsidP="00F332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310" w:type="dxa"/>
          </w:tcPr>
          <w:p w:rsidR="00F332B4" w:rsidRPr="00F332B4" w:rsidRDefault="00F332B4" w:rsidP="00F332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F332B4" w:rsidRDefault="00F332B4" w:rsidP="00F332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мероприятий по гражданской обороне и предупреждению чрезвычайных </w:t>
            </w:r>
          </w:p>
          <w:p w:rsidR="00F332B4" w:rsidRDefault="00F332B4" w:rsidP="00F332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 xml:space="preserve">ситуаций управления по делам гражданской </w:t>
            </w:r>
          </w:p>
          <w:p w:rsidR="00F332B4" w:rsidRDefault="00F332B4" w:rsidP="00F332B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обороны и чрезв</w:t>
            </w:r>
            <w:r>
              <w:rPr>
                <w:rFonts w:eastAsia="Times New Roman" w:cs="Times New Roman"/>
                <w:szCs w:val="28"/>
                <w:lang w:eastAsia="ru-RU"/>
              </w:rPr>
              <w:t>ычайным ситуациям</w:t>
            </w:r>
          </w:p>
          <w:p w:rsidR="00F332B4" w:rsidRPr="00F332B4" w:rsidRDefault="00F332B4" w:rsidP="00F332B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332B4" w:rsidRPr="00F332B4" w:rsidTr="008A313F">
        <w:tc>
          <w:tcPr>
            <w:tcW w:w="3200" w:type="dxa"/>
          </w:tcPr>
          <w:p w:rsidR="00F332B4" w:rsidRPr="00F332B4" w:rsidRDefault="00F332B4" w:rsidP="00F332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Шаповалов</w:t>
            </w:r>
          </w:p>
          <w:p w:rsidR="00F332B4" w:rsidRPr="00F332B4" w:rsidRDefault="00F332B4" w:rsidP="00F332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Юрий Николаевич</w:t>
            </w:r>
          </w:p>
        </w:tc>
        <w:tc>
          <w:tcPr>
            <w:tcW w:w="310" w:type="dxa"/>
          </w:tcPr>
          <w:p w:rsidR="00F332B4" w:rsidRPr="00F332B4" w:rsidRDefault="00F332B4" w:rsidP="00F332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F332B4" w:rsidRDefault="00F332B4" w:rsidP="00F332B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начальник отдела планирования и оперативной подготовки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управления по делам </w:t>
            </w:r>
            <w:r w:rsidRPr="00F332B4">
              <w:rPr>
                <w:rFonts w:eastAsia="Times New Roman" w:cs="Times New Roman"/>
                <w:szCs w:val="28"/>
                <w:lang w:eastAsia="ru-RU"/>
              </w:rPr>
              <w:t>гражданской обороны и чрезв</w:t>
            </w:r>
            <w:r>
              <w:rPr>
                <w:rFonts w:eastAsia="Times New Roman" w:cs="Times New Roman"/>
                <w:szCs w:val="28"/>
                <w:lang w:eastAsia="ru-RU"/>
              </w:rPr>
              <w:t>ычайным ситуациям</w:t>
            </w:r>
          </w:p>
          <w:p w:rsidR="00F332B4" w:rsidRPr="00F332B4" w:rsidRDefault="00F332B4" w:rsidP="00F332B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332B4" w:rsidRPr="00F332B4" w:rsidTr="008A313F">
        <w:tc>
          <w:tcPr>
            <w:tcW w:w="3200" w:type="dxa"/>
          </w:tcPr>
          <w:p w:rsidR="00F332B4" w:rsidRPr="00F332B4" w:rsidRDefault="00F332B4" w:rsidP="00F332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Шишков</w:t>
            </w:r>
          </w:p>
          <w:p w:rsidR="00F332B4" w:rsidRPr="00F332B4" w:rsidRDefault="00F332B4" w:rsidP="00F332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Владимир Петрович</w:t>
            </w:r>
          </w:p>
        </w:tc>
        <w:tc>
          <w:tcPr>
            <w:tcW w:w="310" w:type="dxa"/>
          </w:tcPr>
          <w:p w:rsidR="00F332B4" w:rsidRPr="00F332B4" w:rsidRDefault="00F332B4" w:rsidP="00F332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F332B4" w:rsidRDefault="00F332B4" w:rsidP="00F332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 xml:space="preserve">начальник штаба по делам гражданской обороны </w:t>
            </w:r>
            <w:r w:rsidRPr="00F332B4">
              <w:rPr>
                <w:rFonts w:eastAsia="Times New Roman" w:cs="Times New Roman"/>
                <w:szCs w:val="28"/>
                <w:lang w:eastAsia="ru-RU"/>
              </w:rPr>
              <w:br/>
              <w:t xml:space="preserve">и чрезвычайным ситуациям департамента </w:t>
            </w:r>
          </w:p>
          <w:p w:rsidR="00F332B4" w:rsidRDefault="00F332B4" w:rsidP="00F332B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городского хозяйства</w:t>
            </w:r>
          </w:p>
          <w:p w:rsidR="00F332B4" w:rsidRPr="00F332B4" w:rsidRDefault="00F332B4" w:rsidP="00F332B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332B4" w:rsidRPr="00F332B4" w:rsidTr="008A313F">
        <w:tc>
          <w:tcPr>
            <w:tcW w:w="3200" w:type="dxa"/>
          </w:tcPr>
          <w:p w:rsidR="00F332B4" w:rsidRPr="00F332B4" w:rsidRDefault="00F332B4" w:rsidP="00F332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Черепянская</w:t>
            </w:r>
          </w:p>
          <w:p w:rsidR="00F332B4" w:rsidRPr="00F332B4" w:rsidRDefault="00F332B4" w:rsidP="00F332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Любовь Анатольевна</w:t>
            </w:r>
          </w:p>
        </w:tc>
        <w:tc>
          <w:tcPr>
            <w:tcW w:w="310" w:type="dxa"/>
          </w:tcPr>
          <w:p w:rsidR="00F332B4" w:rsidRPr="00F332B4" w:rsidRDefault="00F332B4" w:rsidP="00F332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F332B4" w:rsidRDefault="00F332B4" w:rsidP="00F332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по организации курсов </w:t>
            </w:r>
          </w:p>
          <w:p w:rsidR="00BE6AE5" w:rsidRDefault="00F332B4" w:rsidP="00BE6AE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 xml:space="preserve">гражданской обороны и подготовке населения </w:t>
            </w:r>
            <w:r w:rsidRPr="00F332B4">
              <w:rPr>
                <w:rFonts w:eastAsia="Times New Roman" w:cs="Times New Roman"/>
                <w:szCs w:val="28"/>
                <w:lang w:eastAsia="ru-RU"/>
              </w:rPr>
              <w:br/>
              <w:t>к действиям в чрезвычайных ситуациях</w:t>
            </w:r>
            <w:r w:rsidR="00BE6A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E6AE5" w:rsidRDefault="00BE6AE5" w:rsidP="00BE6AE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муниципального</w:t>
            </w:r>
            <w:r w:rsidR="00F332B4" w:rsidRPr="00F332B4">
              <w:rPr>
                <w:rFonts w:eastAsia="Times New Roman" w:cs="Times New Roman"/>
                <w:szCs w:val="28"/>
                <w:lang w:eastAsia="ru-RU"/>
              </w:rPr>
              <w:t xml:space="preserve"> каз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="00F332B4" w:rsidRPr="00F332B4">
              <w:rPr>
                <w:rFonts w:eastAsia="Times New Roman" w:cs="Times New Roman"/>
                <w:szCs w:val="28"/>
                <w:lang w:eastAsia="ru-RU"/>
              </w:rPr>
              <w:t xml:space="preserve">нного учреждения </w:t>
            </w:r>
          </w:p>
          <w:p w:rsidR="00F332B4" w:rsidRPr="00F332B4" w:rsidRDefault="00F332B4" w:rsidP="00BE6AE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32B4">
              <w:rPr>
                <w:rFonts w:eastAsia="Times New Roman" w:cs="Times New Roman"/>
                <w:szCs w:val="28"/>
                <w:lang w:eastAsia="ru-RU"/>
              </w:rPr>
              <w:t>«Сургутский спасательный центр»</w:t>
            </w:r>
          </w:p>
        </w:tc>
      </w:tr>
    </w:tbl>
    <w:p w:rsidR="00F332B4" w:rsidRPr="00F332B4" w:rsidRDefault="00F332B4" w:rsidP="00F332B4">
      <w:pPr>
        <w:rPr>
          <w:rFonts w:eastAsia="Times New Roman" w:cs="Times New Roman"/>
          <w:sz w:val="24"/>
          <w:szCs w:val="24"/>
          <w:lang w:eastAsia="ru-RU"/>
        </w:rPr>
      </w:pPr>
      <w:r w:rsidRPr="00F332B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332B4" w:rsidRPr="004E2359" w:rsidRDefault="00F332B4" w:rsidP="00F332B4">
      <w:pPr>
        <w:ind w:firstLine="567"/>
        <w:jc w:val="both"/>
      </w:pPr>
    </w:p>
    <w:sectPr w:rsidR="00F332B4" w:rsidRPr="004E2359" w:rsidSect="004E235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15" w:rsidRDefault="00356A15">
      <w:r>
        <w:separator/>
      </w:r>
    </w:p>
  </w:endnote>
  <w:endnote w:type="continuationSeparator" w:id="0">
    <w:p w:rsidR="00356A15" w:rsidRDefault="003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15" w:rsidRDefault="00356A15">
      <w:r>
        <w:separator/>
      </w:r>
    </w:p>
  </w:footnote>
  <w:footnote w:type="continuationSeparator" w:id="0">
    <w:p w:rsidR="00356A15" w:rsidRDefault="00356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67A5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27849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27849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27849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27849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827849">
          <w:rPr>
            <w:sz w:val="20"/>
          </w:rPr>
          <w:fldChar w:fldCharType="separate"/>
        </w:r>
        <w:r w:rsidR="00827849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8278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84B28"/>
    <w:multiLevelType w:val="hybridMultilevel"/>
    <w:tmpl w:val="7D88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59"/>
    <w:rsid w:val="00067A59"/>
    <w:rsid w:val="00093827"/>
    <w:rsid w:val="00172753"/>
    <w:rsid w:val="00226A5C"/>
    <w:rsid w:val="002948EA"/>
    <w:rsid w:val="002B688D"/>
    <w:rsid w:val="00356A15"/>
    <w:rsid w:val="00394133"/>
    <w:rsid w:val="004E2359"/>
    <w:rsid w:val="00560990"/>
    <w:rsid w:val="005C74D3"/>
    <w:rsid w:val="006202C8"/>
    <w:rsid w:val="006E1542"/>
    <w:rsid w:val="006F7F33"/>
    <w:rsid w:val="007E01BD"/>
    <w:rsid w:val="00827849"/>
    <w:rsid w:val="00BE6AE5"/>
    <w:rsid w:val="00ED3D4B"/>
    <w:rsid w:val="00F3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9E5751-8D32-41DF-854E-73681B67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E23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E2359"/>
    <w:rPr>
      <w:rFonts w:ascii="Times New Roman" w:hAnsi="Times New Roman"/>
      <w:sz w:val="28"/>
    </w:rPr>
  </w:style>
  <w:style w:type="character" w:styleId="a6">
    <w:name w:val="page number"/>
    <w:basedOn w:val="a0"/>
    <w:rsid w:val="004E2359"/>
  </w:style>
  <w:style w:type="paragraph" w:styleId="a7">
    <w:name w:val="List Paragraph"/>
    <w:basedOn w:val="a"/>
    <w:uiPriority w:val="34"/>
    <w:qFormat/>
    <w:rsid w:val="0009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909DA-D8BD-422F-9B3C-28A6615F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1740</Words>
  <Characters>9921</Characters>
  <Application>Microsoft Office Word</Application>
  <DocSecurity>0</DocSecurity>
  <Lines>82</Lines>
  <Paragraphs>23</Paragraphs>
  <ScaleCrop>false</ScaleCrop>
  <Company/>
  <LinksUpToDate>false</LinksUpToDate>
  <CharactersWithSpaces>11638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2018-04-24T11:34:00Z</cp:lastPrinted>
  <dcterms:created xsi:type="dcterms:W3CDTF">2018-04-25T09:40:00Z</dcterms:created>
  <dcterms:modified xsi:type="dcterms:W3CDTF">2018-04-25T09:40:00Z</dcterms:modified>
</cp:coreProperties>
</file>