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D" w:rsidRDefault="005431ED" w:rsidP="00656C1A">
      <w:pPr>
        <w:spacing w:line="120" w:lineRule="atLeast"/>
        <w:jc w:val="center"/>
        <w:rPr>
          <w:sz w:val="24"/>
          <w:szCs w:val="24"/>
        </w:rPr>
      </w:pPr>
    </w:p>
    <w:p w:rsidR="005431ED" w:rsidRDefault="005431ED" w:rsidP="00656C1A">
      <w:pPr>
        <w:spacing w:line="120" w:lineRule="atLeast"/>
        <w:jc w:val="center"/>
        <w:rPr>
          <w:sz w:val="24"/>
          <w:szCs w:val="24"/>
        </w:rPr>
      </w:pPr>
    </w:p>
    <w:p w:rsidR="005431ED" w:rsidRPr="00852378" w:rsidRDefault="005431ED" w:rsidP="00656C1A">
      <w:pPr>
        <w:spacing w:line="120" w:lineRule="atLeast"/>
        <w:jc w:val="center"/>
        <w:rPr>
          <w:sz w:val="10"/>
          <w:szCs w:val="10"/>
        </w:rPr>
      </w:pPr>
    </w:p>
    <w:p w:rsidR="005431ED" w:rsidRDefault="005431ED" w:rsidP="00656C1A">
      <w:pPr>
        <w:spacing w:line="120" w:lineRule="atLeast"/>
        <w:jc w:val="center"/>
        <w:rPr>
          <w:sz w:val="10"/>
          <w:szCs w:val="24"/>
        </w:rPr>
      </w:pPr>
    </w:p>
    <w:p w:rsidR="005431ED" w:rsidRPr="005541F0" w:rsidRDefault="005431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31ED" w:rsidRPr="005541F0" w:rsidRDefault="005431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31ED" w:rsidRPr="005649E4" w:rsidRDefault="005431ED" w:rsidP="00656C1A">
      <w:pPr>
        <w:spacing w:line="120" w:lineRule="atLeast"/>
        <w:jc w:val="center"/>
        <w:rPr>
          <w:sz w:val="18"/>
          <w:szCs w:val="24"/>
        </w:rPr>
      </w:pPr>
    </w:p>
    <w:p w:rsidR="005431ED" w:rsidRPr="00656C1A" w:rsidRDefault="005431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31ED" w:rsidRPr="005541F0" w:rsidRDefault="005431ED" w:rsidP="00656C1A">
      <w:pPr>
        <w:spacing w:line="120" w:lineRule="atLeast"/>
        <w:jc w:val="center"/>
        <w:rPr>
          <w:sz w:val="18"/>
          <w:szCs w:val="24"/>
        </w:rPr>
      </w:pPr>
    </w:p>
    <w:p w:rsidR="005431ED" w:rsidRPr="005541F0" w:rsidRDefault="005431ED" w:rsidP="00656C1A">
      <w:pPr>
        <w:spacing w:line="120" w:lineRule="atLeast"/>
        <w:jc w:val="center"/>
        <w:rPr>
          <w:sz w:val="20"/>
          <w:szCs w:val="24"/>
        </w:rPr>
      </w:pPr>
    </w:p>
    <w:p w:rsidR="005431ED" w:rsidRPr="00656C1A" w:rsidRDefault="005431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31ED" w:rsidRDefault="005431ED" w:rsidP="00656C1A">
      <w:pPr>
        <w:spacing w:line="120" w:lineRule="atLeast"/>
        <w:jc w:val="center"/>
        <w:rPr>
          <w:sz w:val="30"/>
          <w:szCs w:val="24"/>
        </w:rPr>
      </w:pPr>
    </w:p>
    <w:p w:rsidR="005431ED" w:rsidRPr="00656C1A" w:rsidRDefault="005431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31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31ED" w:rsidRPr="00F8214F" w:rsidRDefault="005431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31ED" w:rsidRPr="00F8214F" w:rsidRDefault="005C30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31ED" w:rsidRPr="00F8214F" w:rsidRDefault="005431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31ED" w:rsidRPr="00F8214F" w:rsidRDefault="005C30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431ED" w:rsidRPr="00A63FB0" w:rsidRDefault="005431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31ED" w:rsidRPr="00A3761A" w:rsidRDefault="005C30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431ED" w:rsidRPr="00F8214F" w:rsidRDefault="005431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431ED" w:rsidRPr="00F8214F" w:rsidRDefault="005431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31ED" w:rsidRPr="00AB4194" w:rsidRDefault="005431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31ED" w:rsidRPr="00F8214F" w:rsidRDefault="005C30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3227</w:t>
            </w:r>
          </w:p>
        </w:tc>
      </w:tr>
    </w:tbl>
    <w:p w:rsidR="005431ED" w:rsidRPr="00C725A6" w:rsidRDefault="005431ED" w:rsidP="00C725A6">
      <w:pPr>
        <w:rPr>
          <w:rFonts w:cs="Times New Roman"/>
          <w:szCs w:val="28"/>
        </w:rPr>
      </w:pPr>
    </w:p>
    <w:p w:rsidR="005431ED" w:rsidRPr="009D698F" w:rsidRDefault="005431ED" w:rsidP="005431ED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 xml:space="preserve">Об утверждении положений </w:t>
      </w:r>
    </w:p>
    <w:p w:rsidR="005431ED" w:rsidRDefault="005431ED" w:rsidP="005431ED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 xml:space="preserve">о порядке расчета размера платы </w:t>
      </w:r>
    </w:p>
    <w:p w:rsidR="00CB7EF6" w:rsidRDefault="005431ED" w:rsidP="005431ED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>за пользование жилым</w:t>
      </w:r>
      <w:r>
        <w:rPr>
          <w:rFonts w:eastAsiaTheme="minorEastAsia" w:cs="Times New Roman"/>
          <w:szCs w:val="28"/>
          <w:lang w:eastAsia="ru-RU"/>
        </w:rPr>
        <w:t>и</w:t>
      </w:r>
      <w:r w:rsidRPr="009D698F">
        <w:rPr>
          <w:rFonts w:eastAsiaTheme="minorEastAsia" w:cs="Times New Roman"/>
          <w:szCs w:val="28"/>
          <w:lang w:eastAsia="ru-RU"/>
        </w:rPr>
        <w:t xml:space="preserve"> </w:t>
      </w:r>
    </w:p>
    <w:p w:rsidR="00CB7EF6" w:rsidRDefault="005431ED" w:rsidP="005431ED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>помещени</w:t>
      </w:r>
      <w:r>
        <w:rPr>
          <w:rFonts w:eastAsiaTheme="minorEastAsia" w:cs="Times New Roman"/>
          <w:szCs w:val="28"/>
          <w:lang w:eastAsia="ru-RU"/>
        </w:rPr>
        <w:t xml:space="preserve">ями </w:t>
      </w:r>
      <w:r w:rsidRPr="009D698F">
        <w:rPr>
          <w:rFonts w:eastAsiaTheme="minorEastAsia" w:cs="Times New Roman"/>
          <w:szCs w:val="28"/>
          <w:lang w:eastAsia="ru-RU"/>
        </w:rPr>
        <w:t xml:space="preserve">муниципального </w:t>
      </w:r>
    </w:p>
    <w:p w:rsidR="005431ED" w:rsidRPr="009D698F" w:rsidRDefault="005431ED" w:rsidP="005431ED">
      <w:pPr>
        <w:rPr>
          <w:rFonts w:eastAsiaTheme="minorEastAsia" w:cs="Times New Roman"/>
          <w:szCs w:val="28"/>
          <w:lang w:eastAsia="ru-RU"/>
        </w:rPr>
      </w:pPr>
      <w:r w:rsidRPr="009D698F">
        <w:rPr>
          <w:rFonts w:eastAsiaTheme="minorEastAsia" w:cs="Times New Roman"/>
          <w:szCs w:val="28"/>
          <w:lang w:eastAsia="ru-RU"/>
        </w:rPr>
        <w:t>жилищного фонда</w:t>
      </w:r>
    </w:p>
    <w:p w:rsidR="005431ED" w:rsidRPr="001D1C7A" w:rsidRDefault="005431ED" w:rsidP="005431ED">
      <w:pPr>
        <w:rPr>
          <w:rFonts w:eastAsiaTheme="minorEastAsia" w:cs="Times New Roman"/>
          <w:szCs w:val="28"/>
          <w:lang w:eastAsia="ru-RU"/>
        </w:rPr>
      </w:pPr>
    </w:p>
    <w:p w:rsidR="005431ED" w:rsidRPr="001D1C7A" w:rsidRDefault="005431ED" w:rsidP="005431ED">
      <w:pPr>
        <w:rPr>
          <w:rFonts w:eastAsiaTheme="minorEastAsia" w:cs="Times New Roman"/>
          <w:szCs w:val="28"/>
          <w:lang w:eastAsia="ru-RU"/>
        </w:rPr>
      </w:pPr>
    </w:p>
    <w:p w:rsidR="005431ED" w:rsidRPr="00CB7EF6" w:rsidRDefault="005431ED" w:rsidP="00CB7EF6">
      <w:pPr>
        <w:pStyle w:val="1"/>
        <w:ind w:firstLine="567"/>
        <w:jc w:val="both"/>
        <w:rPr>
          <w:rFonts w:eastAsiaTheme="minorEastAsia"/>
          <w:sz w:val="28"/>
          <w:szCs w:val="28"/>
        </w:rPr>
      </w:pPr>
      <w:r w:rsidRPr="00CB7EF6">
        <w:rPr>
          <w:rFonts w:eastAsiaTheme="minorEastAsia"/>
          <w:sz w:val="28"/>
          <w:szCs w:val="28"/>
        </w:rPr>
        <w:t xml:space="preserve">В соответствии со ст.156 Жилищного кодекса Российской Федерации, </w:t>
      </w:r>
      <w:r w:rsidR="00CB7EF6">
        <w:rPr>
          <w:rFonts w:eastAsiaTheme="minorEastAsia"/>
          <w:sz w:val="28"/>
          <w:szCs w:val="28"/>
        </w:rPr>
        <w:t xml:space="preserve">                 </w:t>
      </w:r>
      <w:r w:rsidRPr="00CB7EF6">
        <w:rPr>
          <w:rFonts w:eastAsiaTheme="minorEastAsia"/>
          <w:sz w:val="28"/>
          <w:szCs w:val="28"/>
        </w:rPr>
        <w:t>приказом Министерства строительства и жилищно-коммунального хозяйства Российской Федерации от 27.09.2016 № 668-пр «Об утверждении методических указаний установления размера платы за пользование жилым помещением                         для нанимателей жилых помещений по договорам социального найма и дого</w:t>
      </w:r>
      <w:r w:rsidR="00CB7EF6">
        <w:rPr>
          <w:rFonts w:eastAsiaTheme="minorEastAsia"/>
          <w:sz w:val="28"/>
          <w:szCs w:val="28"/>
        </w:rPr>
        <w:t xml:space="preserve">-             </w:t>
      </w:r>
      <w:r w:rsidRPr="00CB7EF6">
        <w:rPr>
          <w:rFonts w:eastAsiaTheme="minorEastAsia"/>
          <w:sz w:val="28"/>
          <w:szCs w:val="28"/>
        </w:rPr>
        <w:t>ворам найма жилых помещений государственного или муниципального жилищного фонда»</w:t>
      </w:r>
      <w:r w:rsidRPr="00CB7EF6">
        <w:rPr>
          <w:color w:val="000000"/>
          <w:sz w:val="28"/>
          <w:szCs w:val="28"/>
        </w:rPr>
        <w:t>,</w:t>
      </w:r>
      <w:r w:rsidRPr="00CB7EF6">
        <w:rPr>
          <w:rFonts w:eastAsiaTheme="minorEastAsia"/>
          <w:sz w:val="28"/>
          <w:szCs w:val="28"/>
        </w:rPr>
        <w:t xml:space="preserve"> решением Думы города от 27.09.2012 № 236-V</w:t>
      </w:r>
      <w:r w:rsidR="00CB7EF6">
        <w:rPr>
          <w:rFonts w:eastAsiaTheme="minorEastAsia"/>
          <w:sz w:val="28"/>
          <w:szCs w:val="28"/>
        </w:rPr>
        <w:t xml:space="preserve"> </w:t>
      </w:r>
      <w:r w:rsidRPr="00CB7EF6">
        <w:rPr>
          <w:rFonts w:eastAsiaTheme="minorEastAsia"/>
          <w:sz w:val="28"/>
          <w:szCs w:val="28"/>
        </w:rPr>
        <w:t xml:space="preserve">ДГ «О Порядке установления размера платы за пользование, содержание жилого помещения </w:t>
      </w:r>
      <w:r w:rsidR="00CB7EF6">
        <w:rPr>
          <w:rFonts w:eastAsiaTheme="minorEastAsia"/>
          <w:sz w:val="28"/>
          <w:szCs w:val="28"/>
        </w:rPr>
        <w:t xml:space="preserve">                   </w:t>
      </w:r>
      <w:r w:rsidRPr="00CB7EF6">
        <w:rPr>
          <w:rFonts w:eastAsiaTheme="minorEastAsia"/>
          <w:sz w:val="28"/>
          <w:szCs w:val="28"/>
        </w:rPr>
        <w:t>муниципального жилищного фонда»</w:t>
      </w:r>
      <w:r w:rsidR="00B35CBE">
        <w:rPr>
          <w:rFonts w:eastAsiaTheme="minorEastAsia"/>
          <w:sz w:val="28"/>
          <w:szCs w:val="28"/>
        </w:rPr>
        <w:t xml:space="preserve">, распоряжениями Администрации города от </w:t>
      </w:r>
      <w:r w:rsidR="00B35CBE" w:rsidRPr="00B35CBE">
        <w:rPr>
          <w:rFonts w:eastAsiaTheme="minorEastAsia"/>
          <w:sz w:val="28"/>
          <w:szCs w:val="28"/>
        </w:rPr>
        <w:t xml:space="preserve">30.12.2005 № 3686 «Об утверждении Регламента Администрации города», </w:t>
      </w:r>
      <w:r w:rsidR="00B35CBE">
        <w:rPr>
          <w:rFonts w:eastAsiaTheme="minorEastAsia"/>
          <w:sz w:val="28"/>
          <w:szCs w:val="28"/>
        </w:rPr>
        <w:t xml:space="preserve">                 </w:t>
      </w:r>
      <w:r w:rsidR="00B35CBE" w:rsidRPr="00B35CBE">
        <w:rPr>
          <w:rFonts w:eastAsiaTheme="minorEastAsia"/>
          <w:sz w:val="28"/>
          <w:szCs w:val="28"/>
        </w:rPr>
        <w:t>от 10.01.2017 № 01 «О передаче некоторых полномочий высшим должностным лицам Администрации города»</w:t>
      </w:r>
      <w:r w:rsidRPr="00CB7EF6">
        <w:rPr>
          <w:rFonts w:eastAsiaTheme="minorEastAsia"/>
          <w:sz w:val="28"/>
          <w:szCs w:val="28"/>
        </w:rPr>
        <w:t>:</w:t>
      </w:r>
    </w:p>
    <w:p w:rsidR="00CB7EF6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5" w:name="sub_2"/>
      <w:r w:rsidRPr="00CB7EF6">
        <w:rPr>
          <w:rFonts w:eastAsiaTheme="minorEastAsia" w:cs="Times New Roman"/>
          <w:szCs w:val="28"/>
          <w:lang w:eastAsia="ru-RU"/>
        </w:rPr>
        <w:t xml:space="preserve">1. </w:t>
      </w:r>
      <w:r w:rsidR="00CB7EF6">
        <w:rPr>
          <w:rFonts w:eastAsiaTheme="minorEastAsia" w:cs="Times New Roman"/>
          <w:szCs w:val="28"/>
          <w:lang w:eastAsia="ru-RU"/>
        </w:rPr>
        <w:t>Утвердить:</w:t>
      </w:r>
    </w:p>
    <w:p w:rsidR="005431ED" w:rsidRPr="00CB7EF6" w:rsidRDefault="00CB7EF6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1.1. П</w:t>
      </w:r>
      <w:r w:rsidR="005431ED" w:rsidRPr="00CB7EF6">
        <w:rPr>
          <w:rFonts w:eastAsiaTheme="minorEastAsia" w:cs="Times New Roman"/>
          <w:szCs w:val="28"/>
          <w:lang w:eastAsia="ru-RU"/>
        </w:rPr>
        <w:t xml:space="preserve">оложение о порядке расчета размера платы за пользование жилым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="005431ED" w:rsidRPr="00CB7EF6">
        <w:rPr>
          <w:rFonts w:eastAsiaTheme="minorEastAsia" w:cs="Times New Roman"/>
          <w:szCs w:val="28"/>
          <w:lang w:eastAsia="ru-RU"/>
        </w:rPr>
        <w:t>помещением (платы за наем) для нанимателей по договорам найма жилых помещений муниципального жилищного фонда согласно приложению 1.</w:t>
      </w:r>
    </w:p>
    <w:p w:rsidR="005431ED" w:rsidRPr="00CB7EF6" w:rsidRDefault="00CB7EF6" w:rsidP="00CB7EF6">
      <w:pPr>
        <w:pStyle w:val="a7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</w:t>
      </w:r>
      <w:r w:rsidR="005431ED" w:rsidRPr="00CB7E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оложение о порядке расчета размера платы за пользование жилым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5431ED" w:rsidRPr="00CB7E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помещением по договорам аренды жилых помещений муниципального жилищного фонда согласно приложению 2.</w:t>
      </w:r>
    </w:p>
    <w:p w:rsidR="005431ED" w:rsidRPr="00CB7EF6" w:rsidRDefault="00CB7EF6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</w:t>
      </w:r>
      <w:r w:rsidR="005431ED" w:rsidRPr="00CB7EF6">
        <w:rPr>
          <w:rFonts w:eastAsiaTheme="minorEastAsia" w:cs="Times New Roman"/>
          <w:szCs w:val="28"/>
          <w:lang w:eastAsia="ru-RU"/>
        </w:rPr>
        <w:t>. Признать утратившими силу постановления Администрации города:</w:t>
      </w:r>
    </w:p>
    <w:p w:rsidR="005431ED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B7EF6">
        <w:rPr>
          <w:rFonts w:eastAsiaTheme="minorEastAsia" w:cs="Times New Roman"/>
          <w:szCs w:val="28"/>
          <w:lang w:eastAsia="ru-RU"/>
        </w:rPr>
        <w:t xml:space="preserve">- от 01.08.2014 № 5342 «Об утверждении положений о порядке расчета </w:t>
      </w:r>
      <w:r w:rsidRPr="00CB7EF6">
        <w:rPr>
          <w:rFonts w:eastAsiaTheme="minorEastAsia" w:cs="Times New Roman"/>
          <w:spacing w:val="-4"/>
          <w:szCs w:val="28"/>
          <w:lang w:eastAsia="ru-RU"/>
        </w:rPr>
        <w:t>платы за пользование жилыми</w:t>
      </w:r>
      <w:r w:rsidR="00CB7EF6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CB7EF6">
        <w:rPr>
          <w:rFonts w:eastAsiaTheme="minorEastAsia" w:cs="Times New Roman"/>
          <w:spacing w:val="-4"/>
          <w:szCs w:val="28"/>
          <w:lang w:eastAsia="ru-RU"/>
        </w:rPr>
        <w:t>помещениями, занимаемыми на условиях договоров</w:t>
      </w:r>
      <w:r w:rsidRPr="00CB7EF6">
        <w:rPr>
          <w:rFonts w:eastAsiaTheme="minorEastAsia" w:cs="Times New Roman"/>
          <w:szCs w:val="28"/>
          <w:lang w:eastAsia="ru-RU"/>
        </w:rPr>
        <w:t xml:space="preserve"> найма жилых помещений,</w:t>
      </w:r>
      <w:r w:rsidR="00CB7EF6">
        <w:rPr>
          <w:rFonts w:eastAsiaTheme="minorEastAsia" w:cs="Times New Roman"/>
          <w:szCs w:val="28"/>
          <w:lang w:eastAsia="ru-RU"/>
        </w:rPr>
        <w:t xml:space="preserve"> </w:t>
      </w:r>
      <w:r w:rsidRPr="00CB7EF6">
        <w:rPr>
          <w:rFonts w:eastAsiaTheme="minorEastAsia" w:cs="Times New Roman"/>
          <w:szCs w:val="28"/>
          <w:lang w:eastAsia="ru-RU"/>
        </w:rPr>
        <w:t>аренды жилых помещений муниципального фонда»;</w:t>
      </w:r>
    </w:p>
    <w:p w:rsidR="00B35CBE" w:rsidRDefault="00B35CBE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B35CBE" w:rsidRPr="00CB7EF6" w:rsidRDefault="00B35CBE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431ED" w:rsidRPr="00CB7EF6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B7EF6">
        <w:rPr>
          <w:rFonts w:eastAsiaTheme="minorEastAsia" w:cs="Times New Roman"/>
          <w:szCs w:val="28"/>
          <w:lang w:eastAsia="ru-RU"/>
        </w:rPr>
        <w:lastRenderedPageBreak/>
        <w:t>- от 24.09.2015 № 6667 «О внесении изменения в постановление Администрации города от 01.08.2014 № 5342 «Об утверждении положений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фонда»;</w:t>
      </w:r>
    </w:p>
    <w:p w:rsidR="005431ED" w:rsidRPr="00CB7EF6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B7EF6">
        <w:rPr>
          <w:rFonts w:eastAsiaTheme="minorEastAsia" w:cs="Times New Roman"/>
          <w:szCs w:val="28"/>
          <w:lang w:eastAsia="ru-RU"/>
        </w:rPr>
        <w:t>- от 28.09.2016 № 7239 «О внесении изменения в постановление Администрации города от 01.08.2014 № 5342 «Об утверждении положений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фонда»</w:t>
      </w:r>
      <w:r w:rsidR="004E00FD">
        <w:rPr>
          <w:rFonts w:eastAsiaTheme="minorEastAsia" w:cs="Times New Roman"/>
          <w:szCs w:val="28"/>
          <w:lang w:eastAsia="ru-RU"/>
        </w:rPr>
        <w:t>;</w:t>
      </w:r>
    </w:p>
    <w:p w:rsidR="005431ED" w:rsidRPr="00CB7EF6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B7EF6">
        <w:rPr>
          <w:rFonts w:eastAsiaTheme="minorEastAsia" w:cs="Times New Roman"/>
          <w:szCs w:val="28"/>
          <w:lang w:eastAsia="ru-RU"/>
        </w:rPr>
        <w:t>- от 12.12.2016 № 9027 «О внесении изменения в постановление Администрации города от 01.08.2014 № 5342 «Об утверждении положений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фонда».</w:t>
      </w:r>
    </w:p>
    <w:p w:rsidR="005431ED" w:rsidRPr="00CB7EF6" w:rsidRDefault="00B35CBE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="005431ED" w:rsidRPr="00CB7EF6">
        <w:rPr>
          <w:rFonts w:eastAsiaTheme="minorEastAsia" w:cs="Times New Roman"/>
          <w:szCs w:val="28"/>
          <w:lang w:eastAsia="ru-RU"/>
        </w:rPr>
        <w:t xml:space="preserve">. Управлению по связям с общественностью и средствами массовой информации </w:t>
      </w:r>
      <w:hyperlink r:id="rId7" w:history="1">
        <w:r w:rsidR="005431ED" w:rsidRPr="00CB7EF6">
          <w:rPr>
            <w:rFonts w:eastAsiaTheme="minorEastAsia" w:cs="Times New Roman"/>
            <w:szCs w:val="28"/>
            <w:lang w:eastAsia="ru-RU"/>
          </w:rPr>
          <w:t>опубликовать</w:t>
        </w:r>
      </w:hyperlink>
      <w:r w:rsidR="005431ED" w:rsidRPr="00CB7EF6">
        <w:rPr>
          <w:rFonts w:eastAsiaTheme="minorEastAsia" w:cs="Times New Roman"/>
          <w:szCs w:val="28"/>
          <w:lang w:eastAsia="ru-RU"/>
        </w:rPr>
        <w:t xml:space="preserve"> настоящее постановление в средствах массовой инфор</w:t>
      </w:r>
      <w:r w:rsidR="00CB7EF6">
        <w:rPr>
          <w:rFonts w:eastAsiaTheme="minorEastAsia" w:cs="Times New Roman"/>
          <w:szCs w:val="28"/>
          <w:lang w:eastAsia="ru-RU"/>
        </w:rPr>
        <w:t xml:space="preserve">-               </w:t>
      </w:r>
      <w:r w:rsidR="005431ED" w:rsidRPr="00CB7EF6">
        <w:rPr>
          <w:rFonts w:eastAsiaTheme="minorEastAsia" w:cs="Times New Roman"/>
          <w:szCs w:val="28"/>
          <w:lang w:eastAsia="ru-RU"/>
        </w:rPr>
        <w:t xml:space="preserve">мации и разместить на </w:t>
      </w:r>
      <w:hyperlink r:id="rId8" w:history="1">
        <w:r w:rsidR="005431ED" w:rsidRPr="00CB7EF6">
          <w:rPr>
            <w:rFonts w:eastAsiaTheme="minorEastAsia" w:cs="Times New Roman"/>
            <w:szCs w:val="28"/>
            <w:lang w:eastAsia="ru-RU"/>
          </w:rPr>
          <w:t>официальном портале</w:t>
        </w:r>
      </w:hyperlink>
      <w:r w:rsidR="005431ED" w:rsidRPr="00CB7EF6">
        <w:rPr>
          <w:rFonts w:eastAsiaTheme="minorEastAsia" w:cs="Times New Roman"/>
          <w:szCs w:val="28"/>
          <w:lang w:eastAsia="ru-RU"/>
        </w:rPr>
        <w:t xml:space="preserve"> Администрации города.</w:t>
      </w:r>
    </w:p>
    <w:p w:rsidR="005431ED" w:rsidRPr="00CB7EF6" w:rsidRDefault="00B35CBE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</w:t>
      </w:r>
      <w:r w:rsidR="005431ED" w:rsidRPr="00CB7EF6">
        <w:rPr>
          <w:rFonts w:eastAsiaTheme="minorEastAsia" w:cs="Times New Roman"/>
          <w:szCs w:val="28"/>
          <w:lang w:eastAsia="ru-RU"/>
        </w:rPr>
        <w:t>. Настоящее постановление вступает в силу с 01.07.2018.</w:t>
      </w:r>
    </w:p>
    <w:bookmarkEnd w:id="5"/>
    <w:p w:rsidR="005431ED" w:rsidRPr="00CB7EF6" w:rsidRDefault="00B35CBE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</w:t>
      </w:r>
      <w:r w:rsidR="005431ED" w:rsidRPr="00CB7EF6">
        <w:rPr>
          <w:rFonts w:eastAsiaTheme="minorEastAsia" w:cs="Times New Roman"/>
          <w:szCs w:val="28"/>
          <w:lang w:eastAsia="ru-RU"/>
        </w:rPr>
        <w:t>. Контроль за выполнением постановления возложить на заместителя             Главы города Кривцова</w:t>
      </w:r>
      <w:r w:rsidR="00CB7EF6">
        <w:rPr>
          <w:rFonts w:eastAsiaTheme="minorEastAsia" w:cs="Times New Roman"/>
          <w:szCs w:val="28"/>
          <w:lang w:eastAsia="ru-RU"/>
        </w:rPr>
        <w:t xml:space="preserve"> Н.Н</w:t>
      </w:r>
      <w:r w:rsidR="005431ED" w:rsidRPr="00CB7EF6">
        <w:rPr>
          <w:rFonts w:eastAsiaTheme="minorEastAsia" w:cs="Times New Roman"/>
          <w:szCs w:val="28"/>
          <w:lang w:eastAsia="ru-RU"/>
        </w:rPr>
        <w:t>.</w:t>
      </w:r>
    </w:p>
    <w:p w:rsidR="005431ED" w:rsidRPr="00CB7EF6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431ED" w:rsidRPr="00CB7EF6" w:rsidRDefault="005431ED" w:rsidP="00CB7EF6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431ED" w:rsidRPr="001D1C7A" w:rsidRDefault="005431ED" w:rsidP="005431ED">
      <w:pPr>
        <w:rPr>
          <w:rFonts w:eastAsiaTheme="minorEastAsia" w:cs="Times New Roman"/>
          <w:szCs w:val="28"/>
          <w:lang w:eastAsia="ru-RU"/>
        </w:rPr>
      </w:pPr>
    </w:p>
    <w:p w:rsidR="005431ED" w:rsidRDefault="00493BA3" w:rsidP="00CB7EF6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И.о. главы Администрации города                                                             А.Р. Пелевин</w:t>
      </w: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BD75FE">
      <w:pPr>
        <w:widowControl w:val="0"/>
        <w:autoSpaceDE w:val="0"/>
        <w:autoSpaceDN w:val="0"/>
        <w:adjustRightInd w:val="0"/>
        <w:ind w:firstLine="6804"/>
        <w:rPr>
          <w:rFonts w:eastAsia="Times New Roman" w:cs="Times New Roman"/>
          <w:bCs/>
          <w:szCs w:val="28"/>
          <w:lang w:eastAsia="ru-RU"/>
        </w:rPr>
      </w:pPr>
    </w:p>
    <w:p w:rsidR="00BD75FE" w:rsidRPr="00BD75FE" w:rsidRDefault="00BD75FE" w:rsidP="00CB7EF6">
      <w:pPr>
        <w:widowControl w:val="0"/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</w:p>
    <w:p w:rsidR="00BD75FE" w:rsidRPr="00BD75FE" w:rsidRDefault="00BD75FE" w:rsidP="00CB7EF6">
      <w:pPr>
        <w:widowControl w:val="0"/>
        <w:autoSpaceDE w:val="0"/>
        <w:autoSpaceDN w:val="0"/>
        <w:adjustRightInd w:val="0"/>
        <w:ind w:firstLine="6096"/>
        <w:rPr>
          <w:rFonts w:eastAsia="Times New Roman" w:cs="Times New Roman"/>
          <w:bCs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BD75FE">
          <w:rPr>
            <w:rFonts w:eastAsia="Times New Roman" w:cs="Times New Roman"/>
            <w:bCs/>
            <w:szCs w:val="28"/>
            <w:lang w:eastAsia="ru-RU"/>
          </w:rPr>
          <w:t>постановлени</w:t>
        </w:r>
      </w:hyperlink>
      <w:r w:rsidRPr="00BD75FE">
        <w:rPr>
          <w:rFonts w:eastAsia="Times New Roman" w:cs="Times New Roman"/>
          <w:bCs/>
          <w:szCs w:val="28"/>
          <w:lang w:eastAsia="ru-RU"/>
        </w:rPr>
        <w:t>ю</w:t>
      </w:r>
    </w:p>
    <w:p w:rsidR="00BD75FE" w:rsidRPr="00BD75FE" w:rsidRDefault="00BD75FE" w:rsidP="00CB7EF6">
      <w:pPr>
        <w:widowControl w:val="0"/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BD75FE" w:rsidRPr="00BD75FE" w:rsidRDefault="00CB7EF6" w:rsidP="00CB7EF6">
      <w:pPr>
        <w:widowControl w:val="0"/>
        <w:autoSpaceDE w:val="0"/>
        <w:autoSpaceDN w:val="0"/>
        <w:adjustRightInd w:val="0"/>
        <w:ind w:firstLine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</w:t>
      </w:r>
      <w:r w:rsidR="00BD75FE" w:rsidRPr="00BD75FE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____________ </w:t>
      </w:r>
      <w:r w:rsidR="00BD75FE" w:rsidRPr="00BD75FE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BD75FE" w:rsidRPr="00BD75FE">
        <w:rPr>
          <w:rFonts w:eastAsia="Times New Roman" w:cs="Times New Roman"/>
          <w:bCs/>
          <w:szCs w:val="28"/>
          <w:lang w:eastAsia="ru-RU"/>
        </w:rPr>
        <w:t>_____</w:t>
      </w:r>
      <w:r>
        <w:rPr>
          <w:rFonts w:eastAsia="Times New Roman" w:cs="Times New Roman"/>
          <w:bCs/>
          <w:szCs w:val="28"/>
          <w:lang w:eastAsia="ru-RU"/>
        </w:rPr>
        <w:t>___</w:t>
      </w:r>
    </w:p>
    <w:p w:rsidR="00BD75FE" w:rsidRDefault="00BD75FE" w:rsidP="00BD75FE">
      <w:pPr>
        <w:jc w:val="center"/>
        <w:rPr>
          <w:rFonts w:eastAsia="Times New Roman" w:cs="Times New Roman"/>
          <w:szCs w:val="28"/>
          <w:lang w:eastAsia="ru-RU"/>
        </w:rPr>
      </w:pPr>
    </w:p>
    <w:p w:rsidR="00CB7EF6" w:rsidRPr="00BD75FE" w:rsidRDefault="00CB7EF6" w:rsidP="00BD75FE">
      <w:pPr>
        <w:jc w:val="center"/>
        <w:rPr>
          <w:rFonts w:eastAsia="Times New Roman" w:cs="Times New Roman"/>
          <w:szCs w:val="28"/>
          <w:lang w:eastAsia="ru-RU"/>
        </w:rPr>
      </w:pPr>
    </w:p>
    <w:p w:rsidR="00CB7EF6" w:rsidRDefault="00BD75FE" w:rsidP="00BD75FE">
      <w:pPr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BD75FE" w:rsidRPr="00BD75FE" w:rsidRDefault="00BD75FE" w:rsidP="00BD75FE">
      <w:pPr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о порядке расчета размера платы за пользование жилым помещением </w:t>
      </w:r>
    </w:p>
    <w:p w:rsidR="00CB7EF6" w:rsidRDefault="00BD75FE" w:rsidP="00BD75FE">
      <w:pPr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(платы за наем) для нанимателей по договорам найма жилых помещений </w:t>
      </w:r>
    </w:p>
    <w:p w:rsidR="00BD75FE" w:rsidRPr="00BD75FE" w:rsidRDefault="00BD75FE" w:rsidP="00BD75FE">
      <w:pPr>
        <w:jc w:val="center"/>
        <w:rPr>
          <w:rFonts w:ascii="Calibri" w:eastAsia="Calibri" w:hAnsi="Calibri" w:cs="Times New Roman"/>
          <w:sz w:val="22"/>
        </w:rPr>
      </w:pPr>
      <w:r w:rsidRPr="00BD75FE">
        <w:rPr>
          <w:rFonts w:eastAsia="Times New Roman" w:cs="Times New Roman"/>
          <w:szCs w:val="28"/>
          <w:lang w:eastAsia="ru-RU"/>
        </w:rPr>
        <w:t>муниципального жилищного фонда</w:t>
      </w:r>
    </w:p>
    <w:p w:rsidR="00BD75FE" w:rsidRPr="00BD75FE" w:rsidRDefault="00BD75FE" w:rsidP="00BD75FE">
      <w:pPr>
        <w:jc w:val="center"/>
        <w:rPr>
          <w:rFonts w:ascii="Calibri" w:eastAsia="Calibri" w:hAnsi="Calibri" w:cs="Times New Roman"/>
          <w:sz w:val="22"/>
        </w:rPr>
      </w:pPr>
    </w:p>
    <w:p w:rsidR="00BD75FE" w:rsidRPr="00BD75FE" w:rsidRDefault="00BD75FE" w:rsidP="00BD75FE">
      <w:pPr>
        <w:ind w:firstLine="426"/>
        <w:contextualSpacing/>
        <w:rPr>
          <w:rFonts w:eastAsia="Calibri" w:cs="Times New Roman"/>
          <w:szCs w:val="28"/>
        </w:rPr>
      </w:pPr>
      <w:r w:rsidRPr="00BD75FE">
        <w:rPr>
          <w:rFonts w:eastAsia="Calibri" w:cs="Times New Roman"/>
          <w:szCs w:val="28"/>
        </w:rPr>
        <w:t>Раздел I. Общие положения</w:t>
      </w:r>
    </w:p>
    <w:p w:rsidR="00BD75FE" w:rsidRPr="00BD75FE" w:rsidRDefault="00BD75FE" w:rsidP="00B35CB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1. Настоящее </w:t>
      </w:r>
      <w:r w:rsidR="00CB7EF6">
        <w:rPr>
          <w:rFonts w:eastAsia="Times New Roman" w:cs="Times New Roman"/>
          <w:szCs w:val="28"/>
          <w:lang w:eastAsia="ru-RU"/>
        </w:rPr>
        <w:t>п</w:t>
      </w:r>
      <w:r w:rsidRPr="00BD75FE">
        <w:rPr>
          <w:rFonts w:eastAsia="Times New Roman" w:cs="Times New Roman"/>
          <w:szCs w:val="28"/>
          <w:lang w:eastAsia="ru-RU"/>
        </w:rPr>
        <w:t xml:space="preserve">оложение </w:t>
      </w:r>
      <w:r w:rsidR="00B35CBE" w:rsidRPr="00BD75FE">
        <w:rPr>
          <w:rFonts w:eastAsia="Times New Roman" w:cs="Times New Roman"/>
          <w:szCs w:val="28"/>
          <w:lang w:eastAsia="ru-RU"/>
        </w:rPr>
        <w:t xml:space="preserve">о порядке расчета размера платы за пользование жилым помещением (платы за наем) для нанимателей по договорам найма </w:t>
      </w:r>
      <w:r w:rsidR="00B35CBE">
        <w:rPr>
          <w:rFonts w:eastAsia="Times New Roman" w:cs="Times New Roman"/>
          <w:szCs w:val="28"/>
          <w:lang w:eastAsia="ru-RU"/>
        </w:rPr>
        <w:t xml:space="preserve">                     </w:t>
      </w:r>
      <w:r w:rsidR="00B35CBE" w:rsidRPr="00BD75FE">
        <w:rPr>
          <w:rFonts w:eastAsia="Times New Roman" w:cs="Times New Roman"/>
          <w:szCs w:val="28"/>
          <w:lang w:eastAsia="ru-RU"/>
        </w:rPr>
        <w:t>жилых помещений муниципального жилищного фонда</w:t>
      </w:r>
      <w:r w:rsidR="00B35CBE">
        <w:rPr>
          <w:rFonts w:eastAsia="Times New Roman" w:cs="Times New Roman"/>
          <w:szCs w:val="28"/>
          <w:lang w:eastAsia="ru-RU"/>
        </w:rPr>
        <w:t xml:space="preserve"> (далее – положение)                   </w:t>
      </w:r>
      <w:r w:rsidRPr="00BD75FE">
        <w:rPr>
          <w:rFonts w:eastAsia="Times New Roman" w:cs="Times New Roman"/>
          <w:szCs w:val="28"/>
          <w:lang w:eastAsia="ru-RU"/>
        </w:rPr>
        <w:t>разработано в соответствии с приказом Министерства строительства и жилищно-коммунального хозяйства Р</w:t>
      </w:r>
      <w:r w:rsidR="00CB7EF6">
        <w:rPr>
          <w:rFonts w:eastAsia="Times New Roman" w:cs="Times New Roman"/>
          <w:szCs w:val="28"/>
          <w:lang w:eastAsia="ru-RU"/>
        </w:rPr>
        <w:t xml:space="preserve">оссийской </w:t>
      </w:r>
      <w:r w:rsidRPr="00BD75FE">
        <w:rPr>
          <w:rFonts w:eastAsia="Times New Roman" w:cs="Times New Roman"/>
          <w:szCs w:val="28"/>
          <w:lang w:eastAsia="ru-RU"/>
        </w:rPr>
        <w:t>Ф</w:t>
      </w:r>
      <w:r w:rsidR="00CB7EF6">
        <w:rPr>
          <w:rFonts w:eastAsia="Times New Roman" w:cs="Times New Roman"/>
          <w:szCs w:val="28"/>
          <w:lang w:eastAsia="ru-RU"/>
        </w:rPr>
        <w:t xml:space="preserve">едерации от 27.09.2016 № </w:t>
      </w:r>
      <w:r w:rsidRPr="00BD75FE">
        <w:rPr>
          <w:rFonts w:eastAsia="Times New Roman" w:cs="Times New Roman"/>
          <w:szCs w:val="28"/>
          <w:lang w:eastAsia="ru-RU"/>
        </w:rPr>
        <w:t xml:space="preserve">668-пр </w:t>
      </w:r>
      <w:r w:rsidR="00B35CBE">
        <w:rPr>
          <w:rFonts w:eastAsia="Times New Roman" w:cs="Times New Roman"/>
          <w:szCs w:val="28"/>
          <w:lang w:eastAsia="ru-RU"/>
        </w:rPr>
        <w:t xml:space="preserve">                    </w:t>
      </w:r>
      <w:r w:rsidRPr="00BD75FE">
        <w:rPr>
          <w:rFonts w:eastAsia="Times New Roman" w:cs="Times New Roman"/>
          <w:szCs w:val="28"/>
          <w:lang w:eastAsia="ru-RU"/>
        </w:rPr>
        <w:t>«Об утверждении методических указа</w:t>
      </w:r>
      <w:r w:rsidR="00CB7EF6">
        <w:rPr>
          <w:rFonts w:eastAsia="Times New Roman" w:cs="Times New Roman"/>
          <w:szCs w:val="28"/>
          <w:lang w:eastAsia="ru-RU"/>
        </w:rPr>
        <w:t xml:space="preserve">ний установления размера платы </w:t>
      </w:r>
      <w:r w:rsidRPr="00BD75FE">
        <w:rPr>
          <w:rFonts w:eastAsia="Times New Roman" w:cs="Times New Roman"/>
          <w:szCs w:val="28"/>
          <w:lang w:eastAsia="ru-RU"/>
        </w:rPr>
        <w:t>за пользование жилым помещением для нанимателей</w:t>
      </w:r>
      <w:r w:rsidR="00CB7EF6">
        <w:rPr>
          <w:rFonts w:eastAsia="Times New Roman" w:cs="Times New Roman"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 xml:space="preserve">жилых помещений по договорам социального найма и договорам найма жилых помещений государственного </w:t>
      </w:r>
      <w:r w:rsidR="00B35CBE">
        <w:rPr>
          <w:rFonts w:eastAsia="Times New Roman" w:cs="Times New Roman"/>
          <w:szCs w:val="28"/>
          <w:lang w:eastAsia="ru-RU"/>
        </w:rPr>
        <w:t xml:space="preserve">                   </w:t>
      </w:r>
      <w:r w:rsidRPr="00BD75FE">
        <w:rPr>
          <w:rFonts w:eastAsia="Times New Roman" w:cs="Times New Roman"/>
          <w:szCs w:val="28"/>
          <w:lang w:eastAsia="ru-RU"/>
        </w:rPr>
        <w:t xml:space="preserve">или муниципального жилищного фонда» в целях определения на территории </w:t>
      </w:r>
      <w:r w:rsidR="00B35CBE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BD75FE">
        <w:rPr>
          <w:rFonts w:eastAsia="Times New Roman" w:cs="Times New Roman"/>
          <w:szCs w:val="28"/>
          <w:lang w:eastAsia="ru-RU"/>
        </w:rPr>
        <w:t xml:space="preserve">города порядка расчета размера платы за пользование жилым помещением (платы за наем) для нанимателей по договорам найма жилых помещений муниципального жилищного фонда. 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2. Настоящее положение определяет порядок расчета размера платы                              за пользование жилым помещением (платы за наем) для нанимателей жилых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BD75FE">
        <w:rPr>
          <w:rFonts w:eastAsia="Times New Roman" w:cs="Times New Roman"/>
          <w:szCs w:val="28"/>
          <w:lang w:eastAsia="ru-RU"/>
        </w:rPr>
        <w:t>помещений муниципального жилищного фонда, предоставленных: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- по договорам социального найма; 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- по договорам коммерческого найма;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- по договорам найма специализированных жилых помещений.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3. Настоящее положение не распространяет свое действие на жилые поме</w:t>
      </w:r>
      <w:r w:rsidR="00CB7EF6">
        <w:rPr>
          <w:rFonts w:eastAsia="Times New Roman" w:cs="Times New Roman"/>
          <w:szCs w:val="28"/>
          <w:lang w:eastAsia="ru-RU"/>
        </w:rPr>
        <w:t>-</w:t>
      </w:r>
      <w:r w:rsidRPr="00BD75FE">
        <w:rPr>
          <w:rFonts w:eastAsia="Times New Roman" w:cs="Times New Roman"/>
          <w:szCs w:val="28"/>
          <w:lang w:eastAsia="ru-RU"/>
        </w:rPr>
        <w:t xml:space="preserve">щения муниципального жилищного фонда, предоставляемые по договорам аренды жилых помещений; по договорам найма жилых помещений жилищного фонда социального использования; по договорам найма жилых помещений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  </w:t>
      </w:r>
      <w:r w:rsidRPr="00BD75FE">
        <w:rPr>
          <w:rFonts w:eastAsia="Times New Roman" w:cs="Times New Roman"/>
          <w:szCs w:val="28"/>
          <w:lang w:eastAsia="ru-RU"/>
        </w:rPr>
        <w:t>в наемном доме социального использования.</w:t>
      </w:r>
    </w:p>
    <w:p w:rsidR="00BD75FE" w:rsidRPr="00BD75FE" w:rsidRDefault="00BD75FE" w:rsidP="00BD75F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4. Размер платы за пользование жилым помещением (платы за наем)                               для нанимателей по договорам найма жилых помещений муниципального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 </w:t>
      </w:r>
      <w:r w:rsidRPr="00BD75FE">
        <w:rPr>
          <w:rFonts w:eastAsia="Times New Roman" w:cs="Times New Roman"/>
          <w:szCs w:val="28"/>
          <w:lang w:eastAsia="ru-RU"/>
        </w:rPr>
        <w:t xml:space="preserve">жилищного фонда (далее – размер платы за наем) устанавливается на срок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D75FE">
        <w:rPr>
          <w:rFonts w:eastAsia="Times New Roman" w:cs="Times New Roman"/>
          <w:szCs w:val="28"/>
          <w:lang w:eastAsia="ru-RU"/>
        </w:rPr>
        <w:t>не менее чем один год.</w:t>
      </w:r>
    </w:p>
    <w:p w:rsidR="00BD75FE" w:rsidRPr="00BD75FE" w:rsidRDefault="00CB7EF6" w:rsidP="00BD75FE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Размер платы за наем 1 квадратного метра</w:t>
      </w:r>
      <w:r w:rsidR="00BD75FE" w:rsidRPr="00BD75FE">
        <w:rPr>
          <w:rFonts w:eastAsia="Times New Roman" w:cs="Times New Roman"/>
          <w:szCs w:val="28"/>
          <w:lang w:eastAsia="ru-RU"/>
        </w:rPr>
        <w:t xml:space="preserve"> жилого помещения может </w:t>
      </w:r>
      <w:r w:rsidR="00B35CBE">
        <w:rPr>
          <w:rFonts w:eastAsia="Times New Roman" w:cs="Times New Roman"/>
          <w:szCs w:val="28"/>
          <w:lang w:eastAsia="ru-RU"/>
        </w:rPr>
        <w:t xml:space="preserve">                   </w:t>
      </w:r>
      <w:r w:rsidR="00BD75FE" w:rsidRPr="00BD75FE">
        <w:rPr>
          <w:rFonts w:eastAsia="Times New Roman" w:cs="Times New Roman"/>
          <w:szCs w:val="28"/>
          <w:lang w:eastAsia="ru-RU"/>
        </w:rPr>
        <w:t>и</w:t>
      </w:r>
      <w:r w:rsidR="00B35CBE">
        <w:rPr>
          <w:rFonts w:eastAsia="Times New Roman" w:cs="Times New Roman"/>
          <w:szCs w:val="28"/>
          <w:lang w:eastAsia="ru-RU"/>
        </w:rPr>
        <w:t>ндексироваться один раз в год</w:t>
      </w:r>
      <w:r w:rsidR="00BD75FE" w:rsidRPr="00BD75FE">
        <w:rPr>
          <w:rFonts w:eastAsia="Times New Roman" w:cs="Times New Roman"/>
          <w:szCs w:val="28"/>
          <w:lang w:eastAsia="ru-RU"/>
        </w:rPr>
        <w:t xml:space="preserve"> исходя из индекса потребительских цен согласно прогнозным показателям инфляции в Российской Федерации. 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6. Размер платы за наем определяется без налога на добавленную стоимость.</w:t>
      </w:r>
    </w:p>
    <w:p w:rsid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93BA3" w:rsidRDefault="00493BA3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75FE" w:rsidRPr="00BD75FE" w:rsidRDefault="00BD75FE" w:rsidP="00BD75FE">
      <w:pPr>
        <w:ind w:firstLine="426"/>
        <w:contextualSpacing/>
        <w:rPr>
          <w:rFonts w:eastAsia="Times New Roman" w:cs="Times New Roman"/>
          <w:szCs w:val="28"/>
          <w:lang w:eastAsia="ru-RU"/>
        </w:rPr>
      </w:pPr>
      <w:bookmarkStart w:id="6" w:name="sub_200"/>
      <w:r w:rsidRPr="00BD75FE">
        <w:rPr>
          <w:rFonts w:eastAsia="Calibri" w:cs="Times New Roman"/>
          <w:szCs w:val="28"/>
        </w:rPr>
        <w:lastRenderedPageBreak/>
        <w:t xml:space="preserve">Раздел </w:t>
      </w:r>
      <w:r w:rsidRPr="00BD75FE">
        <w:rPr>
          <w:rFonts w:eastAsia="Calibri" w:cs="Times New Roman"/>
          <w:szCs w:val="28"/>
          <w:lang w:val="en-US"/>
        </w:rPr>
        <w:t>II</w:t>
      </w:r>
      <w:r w:rsidRPr="00BD75FE">
        <w:rPr>
          <w:rFonts w:eastAsia="Calibri" w:cs="Times New Roman"/>
          <w:szCs w:val="28"/>
        </w:rPr>
        <w:t>. Порядок расчета р</w:t>
      </w:r>
      <w:r w:rsidRPr="00BD75FE">
        <w:rPr>
          <w:rFonts w:eastAsia="Times New Roman" w:cs="Times New Roman"/>
          <w:szCs w:val="28"/>
          <w:lang w:eastAsia="ru-RU"/>
        </w:rPr>
        <w:t xml:space="preserve">азмера платы за наем жилого помещения 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7" w:name="sub_21"/>
      <w:bookmarkEnd w:id="6"/>
      <w:r w:rsidRPr="00BD75FE">
        <w:rPr>
          <w:rFonts w:eastAsia="Times New Roman" w:cs="Times New Roman"/>
          <w:szCs w:val="28"/>
          <w:lang w:eastAsia="ru-RU"/>
        </w:rPr>
        <w:t>1. Плата за наем для конкретного жилого помещения (П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 xml:space="preserve">, </w:t>
      </w:r>
      <w:r w:rsidRPr="00BD75FE">
        <w:rPr>
          <w:rFonts w:eastAsia="Times New Roman" w:cs="Times New Roman"/>
          <w:szCs w:val="28"/>
          <w:lang w:eastAsia="ru-RU"/>
        </w:rPr>
        <w:t>в рублях) определяется по формуле 1:</w:t>
      </w:r>
    </w:p>
    <w:bookmarkEnd w:id="7"/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lang w:eastAsia="ru-RU"/>
        </w:rPr>
        <w:t xml:space="preserve"> = 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с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 * П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lang w:eastAsia="ru-RU"/>
        </w:rPr>
        <w:t>,     (1)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где:</w:t>
      </w:r>
      <w:r w:rsidRPr="00BD75FE">
        <w:rPr>
          <w:rFonts w:eastAsia="Times New Roman" w:cs="Times New Roman"/>
          <w:szCs w:val="28"/>
          <w:lang w:eastAsia="ru-RU"/>
        </w:rPr>
        <w:tab/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 </w:t>
      </w:r>
      <w:r w:rsidR="00CB7EF6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базовый размер платы за нае</w:t>
      </w:r>
      <w:r w:rsidR="00204883">
        <w:rPr>
          <w:rFonts w:eastAsia="Times New Roman" w:cs="Times New Roman"/>
          <w:szCs w:val="28"/>
          <w:lang w:eastAsia="ru-RU"/>
        </w:rPr>
        <w:t>м жилого помещения, руб./</w:t>
      </w:r>
      <w:r w:rsidR="00CB7EF6">
        <w:rPr>
          <w:rFonts w:eastAsia="Times New Roman" w:cs="Times New Roman"/>
          <w:szCs w:val="28"/>
          <w:lang w:eastAsia="ru-RU"/>
        </w:rPr>
        <w:t>кв. метр</w:t>
      </w:r>
      <w:r w:rsidRPr="00BD75FE">
        <w:rPr>
          <w:rFonts w:eastAsia="Times New Roman" w:cs="Times New Roman"/>
          <w:szCs w:val="28"/>
          <w:lang w:eastAsia="ru-RU"/>
        </w:rPr>
        <w:t>;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 xml:space="preserve">с </w:t>
      </w:r>
      <w:r w:rsidR="00CB7EF6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коэффициент соответствия платы (таблица 1), дифференцированный                         для отдельных категорий граждан в зависимости от вида заключенного договора найма жилого помещения муниципального жилищного фонда (</w:t>
      </w:r>
      <w:r w:rsidRPr="00BD75FE">
        <w:rPr>
          <w:rFonts w:eastAsia="Calibri" w:cs="Times New Roman"/>
          <w:szCs w:val="28"/>
        </w:rPr>
        <w:t>договора социального найма</w:t>
      </w:r>
      <w:r w:rsidRPr="00BD75FE">
        <w:rPr>
          <w:rFonts w:eastAsia="Times New Roman" w:cs="Times New Roman"/>
          <w:szCs w:val="28"/>
          <w:lang w:eastAsia="ru-RU"/>
        </w:rPr>
        <w:t xml:space="preserve">; </w:t>
      </w:r>
      <w:r w:rsidRPr="00BD75FE">
        <w:rPr>
          <w:rFonts w:eastAsia="Calibri" w:cs="Times New Roman"/>
          <w:szCs w:val="28"/>
        </w:rPr>
        <w:t xml:space="preserve">договора найма </w:t>
      </w:r>
      <w:r w:rsidRPr="00BD75FE">
        <w:rPr>
          <w:rFonts w:eastAsia="Times New Roman" w:cs="Times New Roman"/>
          <w:szCs w:val="28"/>
          <w:lang w:eastAsia="ru-RU"/>
        </w:rPr>
        <w:t>специализированного жилого помещения</w:t>
      </w:r>
      <w:r w:rsidRPr="00BD75FE">
        <w:rPr>
          <w:rFonts w:eastAsia="Calibri" w:cs="Times New Roman"/>
          <w:szCs w:val="28"/>
        </w:rPr>
        <w:t xml:space="preserve"> </w:t>
      </w:r>
      <w:r w:rsidR="00CB7EF6">
        <w:rPr>
          <w:rFonts w:eastAsia="Calibri" w:cs="Times New Roman"/>
          <w:szCs w:val="28"/>
        </w:rPr>
        <w:t xml:space="preserve">                    </w:t>
      </w:r>
      <w:r w:rsidRPr="00BD75FE">
        <w:rPr>
          <w:rFonts w:eastAsia="Calibri" w:cs="Times New Roman"/>
          <w:szCs w:val="28"/>
        </w:rPr>
        <w:t>или договора коммерческого найма)</w:t>
      </w:r>
      <w:r w:rsidRPr="00BD75FE">
        <w:rPr>
          <w:rFonts w:eastAsia="Times New Roman" w:cs="Times New Roman"/>
          <w:szCs w:val="28"/>
          <w:lang w:eastAsia="ru-RU"/>
        </w:rPr>
        <w:t xml:space="preserve">; 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EF6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коэффициент, характеризующий качество и благоустройство, а также </w:t>
      </w:r>
      <w:r w:rsidR="00CB7EF6">
        <w:rPr>
          <w:rFonts w:eastAsia="Times New Roman" w:cs="Times New Roman"/>
          <w:szCs w:val="28"/>
          <w:lang w:eastAsia="ru-RU"/>
        </w:rPr>
        <w:t xml:space="preserve">  </w:t>
      </w:r>
      <w:r w:rsidRPr="00BD75FE">
        <w:rPr>
          <w:rFonts w:eastAsia="Times New Roman" w:cs="Times New Roman"/>
          <w:szCs w:val="28"/>
          <w:lang w:eastAsia="ru-RU"/>
        </w:rPr>
        <w:t>месторасположение дома, в котором расположено жилое помещение;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П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lang w:eastAsia="ru-RU"/>
        </w:rPr>
        <w:t xml:space="preserve"> </w:t>
      </w:r>
      <w:r w:rsidR="00CB7EF6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общая площадь конкретного жилого помещения (квартиры), кв. 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szCs w:val="28"/>
          <w:lang w:eastAsia="ru-RU"/>
        </w:rPr>
        <w:t>.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2. Размер платы за наем 1 квадратного метра площади жилого помещения                (РП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 xml:space="preserve">н, </w:t>
      </w:r>
      <w:r w:rsidRPr="00BD75FE">
        <w:rPr>
          <w:rFonts w:eastAsia="Times New Roman" w:cs="Times New Roman"/>
          <w:szCs w:val="28"/>
          <w:lang w:eastAsia="ru-RU"/>
        </w:rPr>
        <w:t>в рублях за 1 кв</w:t>
      </w:r>
      <w:r w:rsidR="00CB7EF6">
        <w:rPr>
          <w:rFonts w:eastAsia="Times New Roman" w:cs="Times New Roman"/>
          <w:szCs w:val="28"/>
          <w:lang w:eastAsia="ru-RU"/>
        </w:rPr>
        <w:t>адратный</w:t>
      </w:r>
      <w:r w:rsidRPr="00BD75FE">
        <w:rPr>
          <w:rFonts w:eastAsia="Times New Roman" w:cs="Times New Roman"/>
          <w:szCs w:val="28"/>
          <w:lang w:eastAsia="ru-RU"/>
        </w:rPr>
        <w:t xml:space="preserve"> 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szCs w:val="28"/>
          <w:lang w:eastAsia="ru-RU"/>
        </w:rPr>
        <w:t>) определяется по формуле 2: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РП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 = 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с</w:t>
      </w:r>
      <w:r w:rsidRPr="00BD75FE">
        <w:rPr>
          <w:rFonts w:eastAsia="Times New Roman" w:cs="Times New Roman"/>
          <w:szCs w:val="28"/>
          <w:lang w:eastAsia="ru-RU"/>
        </w:rPr>
        <w:t>,</w:t>
      </w:r>
      <w:r w:rsidR="00CB7EF6">
        <w:rPr>
          <w:rFonts w:eastAsia="Times New Roman" w:cs="Times New Roman"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 xml:space="preserve">       (2)  </w:t>
      </w:r>
    </w:p>
    <w:p w:rsidR="00BD75FE" w:rsidRPr="00BD75FE" w:rsidRDefault="00BD75FE" w:rsidP="00BD75FE">
      <w:pPr>
        <w:ind w:firstLine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3. Базовый размер платы за наем 1 квадратного метра площади жилого помещения (</w:t>
      </w:r>
      <w:r w:rsidRPr="00BD75FE">
        <w:rPr>
          <w:rFonts w:eastAsia="Times New Roman" w:cs="Times New Roman"/>
          <w:noProof/>
          <w:szCs w:val="28"/>
          <w:lang w:eastAsia="ru-RU"/>
        </w:rPr>
        <w:t>Б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 xml:space="preserve">н, </w:t>
      </w:r>
      <w:r w:rsidRPr="00BD75FE">
        <w:rPr>
          <w:rFonts w:eastAsia="Times New Roman" w:cs="Times New Roman"/>
          <w:szCs w:val="28"/>
          <w:lang w:eastAsia="ru-RU"/>
        </w:rPr>
        <w:t>в рублях за 1 кв</w:t>
      </w:r>
      <w:r w:rsidR="00CB7EF6">
        <w:rPr>
          <w:rFonts w:eastAsia="Times New Roman" w:cs="Times New Roman"/>
          <w:szCs w:val="28"/>
          <w:lang w:eastAsia="ru-RU"/>
        </w:rPr>
        <w:t>адратный</w:t>
      </w:r>
      <w:r w:rsidRPr="00BD75FE">
        <w:rPr>
          <w:rFonts w:eastAsia="Times New Roman" w:cs="Times New Roman"/>
          <w:szCs w:val="28"/>
          <w:lang w:eastAsia="ru-RU"/>
        </w:rPr>
        <w:t xml:space="preserve"> 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noProof/>
          <w:szCs w:val="28"/>
          <w:lang w:eastAsia="ru-RU"/>
        </w:rPr>
        <w:t>)</w:t>
      </w:r>
      <w:r w:rsidRPr="00BD75FE">
        <w:rPr>
          <w:rFonts w:eastAsia="Times New Roman" w:cs="Times New Roman"/>
          <w:szCs w:val="28"/>
          <w:lang w:eastAsia="ru-RU"/>
        </w:rPr>
        <w:t xml:space="preserve"> определяется по формуле 3: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 xml:space="preserve">н </w:t>
      </w:r>
      <w:r w:rsidRPr="00BD75FE">
        <w:rPr>
          <w:rFonts w:eastAsia="Times New Roman" w:cs="Times New Roman"/>
          <w:szCs w:val="28"/>
          <w:lang w:eastAsia="ru-RU"/>
        </w:rPr>
        <w:t>= СР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ц</w:t>
      </w:r>
      <w:r w:rsidR="00B35CBE">
        <w:rPr>
          <w:rFonts w:eastAsia="Times New Roman" w:cs="Times New Roman"/>
          <w:szCs w:val="28"/>
          <w:lang w:eastAsia="ru-RU"/>
        </w:rPr>
        <w:t xml:space="preserve"> * 0,001</w:t>
      </w:r>
      <w:r w:rsidRPr="00BD75FE">
        <w:rPr>
          <w:rFonts w:eastAsia="Times New Roman" w:cs="Times New Roman"/>
          <w:szCs w:val="28"/>
          <w:lang w:eastAsia="ru-RU"/>
        </w:rPr>
        <w:t>,         (3)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где,    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8" w:name="sub_315"/>
      <w:r w:rsidRPr="00BD75FE">
        <w:rPr>
          <w:rFonts w:eastAsia="Calibri" w:cs="Times New Roman"/>
          <w:szCs w:val="28"/>
        </w:rPr>
        <w:t>СР</w:t>
      </w:r>
      <w:r w:rsidRPr="00BD75FE">
        <w:rPr>
          <w:rFonts w:eastAsia="Calibri" w:cs="Times New Roman"/>
          <w:szCs w:val="28"/>
          <w:vertAlign w:val="subscript"/>
        </w:rPr>
        <w:t>ц</w:t>
      </w:r>
      <w:r w:rsidR="00B35CBE">
        <w:rPr>
          <w:rFonts w:eastAsia="Calibri" w:cs="Times New Roman"/>
          <w:szCs w:val="28"/>
          <w:vertAlign w:val="subscript"/>
        </w:rPr>
        <w:t xml:space="preserve"> </w:t>
      </w:r>
      <w:r w:rsidR="00B35CBE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средняя цена 1 квадратного метра общей площади жилых помещений </w:t>
      </w:r>
      <w:r w:rsidRPr="00CB7EF6">
        <w:rPr>
          <w:rFonts w:eastAsia="Times New Roman" w:cs="Times New Roman"/>
          <w:spacing w:val="-4"/>
          <w:szCs w:val="28"/>
          <w:lang w:eastAsia="ru-RU"/>
        </w:rPr>
        <w:t>(квартир) на вторичном рынке жилья в Ханты-Мансийском автономном округе</w:t>
      </w:r>
      <w:r w:rsidR="00CB7EF6" w:rsidRPr="00CB7EF6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CB7EF6">
        <w:rPr>
          <w:rFonts w:eastAsia="Times New Roman" w:cs="Times New Roman"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>Югр</w:t>
      </w:r>
      <w:bookmarkEnd w:id="8"/>
      <w:r w:rsidRPr="00BD75FE">
        <w:rPr>
          <w:rFonts w:eastAsia="Times New Roman" w:cs="Times New Roman"/>
          <w:szCs w:val="28"/>
          <w:lang w:eastAsia="ru-RU"/>
        </w:rPr>
        <w:t>е, определяемая по данным (информации) Федеральной службы государственной статистики, размещенным в Единой межведомственной информационно-статистической системе (</w:t>
      </w:r>
      <w:r w:rsidR="00CB7EF6">
        <w:rPr>
          <w:rFonts w:eastAsia="Times New Roman" w:cs="Times New Roman"/>
          <w:szCs w:val="28"/>
          <w:lang w:eastAsia="ru-RU"/>
        </w:rPr>
        <w:t xml:space="preserve">далее – </w:t>
      </w:r>
      <w:r w:rsidRPr="00BD75FE">
        <w:rPr>
          <w:rFonts w:eastAsia="Times New Roman" w:cs="Times New Roman"/>
          <w:szCs w:val="28"/>
          <w:lang w:eastAsia="ru-RU"/>
        </w:rPr>
        <w:t>ЕМИСС).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В случае отсутствия указанной информации учитывается средняя цена                       1 квадратного метра общей площади жилых помещений (квартир) на вторичном рынке жилья по Уральскому федеральному округу на основании размещенной                          в ЕМИСС информации.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9" w:name="sub_41"/>
      <w:r w:rsidRPr="00BD75FE">
        <w:rPr>
          <w:rFonts w:eastAsia="Times New Roman" w:cs="Times New Roman"/>
          <w:szCs w:val="28"/>
          <w:lang w:eastAsia="ru-RU"/>
        </w:rPr>
        <w:t>4. Коэффициент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), характеризующий качество и благоустройство,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D75FE">
        <w:rPr>
          <w:rFonts w:eastAsia="Times New Roman" w:cs="Times New Roman"/>
          <w:szCs w:val="28"/>
          <w:lang w:eastAsia="ru-RU"/>
        </w:rPr>
        <w:t>а также месторасположение дома, в котором расположено жилое помещение, рассчитывается по формуле 4 как средневзвешенное значение исходя из следующих коэффициентов: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noProof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BD75FE">
        <w:rPr>
          <w:rFonts w:eastAsia="Times New Roman" w:cs="Times New Roman"/>
          <w:szCs w:val="28"/>
          <w:lang w:eastAsia="ru-RU"/>
        </w:rPr>
        <w:t xml:space="preserve">= </w:t>
      </w:r>
      <w:r w:rsidRPr="00BD75FE">
        <w:rPr>
          <w:rFonts w:eastAsia="Times New Roman" w:cs="Times New Roman"/>
          <w:szCs w:val="28"/>
          <w:u w:val="single"/>
          <w:lang w:eastAsia="ru-RU"/>
        </w:rPr>
        <w:t>К</w:t>
      </w:r>
      <w:r w:rsidRPr="00BD75FE">
        <w:rPr>
          <w:rFonts w:eastAsia="Times New Roman" w:cs="Times New Roman"/>
          <w:szCs w:val="28"/>
          <w:u w:val="single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u w:val="single"/>
          <w:lang w:eastAsia="ru-RU"/>
        </w:rPr>
        <w:t xml:space="preserve"> + К</w:t>
      </w:r>
      <w:r w:rsidRPr="00BD75FE">
        <w:rPr>
          <w:rFonts w:eastAsia="Times New Roman" w:cs="Times New Roman"/>
          <w:szCs w:val="28"/>
          <w:u w:val="single"/>
          <w:vertAlign w:val="subscript"/>
          <w:lang w:eastAsia="ru-RU"/>
        </w:rPr>
        <w:t>2</w:t>
      </w:r>
      <w:r w:rsidRPr="00BD75FE">
        <w:rPr>
          <w:rFonts w:eastAsia="Times New Roman" w:cs="Times New Roman"/>
          <w:szCs w:val="28"/>
          <w:u w:val="single"/>
          <w:lang w:eastAsia="ru-RU"/>
        </w:rPr>
        <w:t xml:space="preserve"> + К</w:t>
      </w:r>
      <w:r w:rsidRPr="00BD75FE">
        <w:rPr>
          <w:rFonts w:eastAsia="Times New Roman" w:cs="Times New Roman"/>
          <w:szCs w:val="28"/>
          <w:u w:val="single"/>
          <w:vertAlign w:val="subscript"/>
          <w:lang w:eastAsia="ru-RU"/>
        </w:rPr>
        <w:t>3</w:t>
      </w:r>
      <w:r w:rsidR="00B35CBE" w:rsidRPr="00493BA3">
        <w:rPr>
          <w:rFonts w:eastAsia="Times New Roman" w:cs="Times New Roman"/>
          <w:szCs w:val="28"/>
          <w:lang w:eastAsia="ru-RU"/>
        </w:rPr>
        <w:t>,</w:t>
      </w:r>
      <w:r w:rsidR="00B35CBE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="00B35CBE">
        <w:rPr>
          <w:rFonts w:eastAsia="Times New Roman" w:cs="Times New Roman"/>
          <w:szCs w:val="28"/>
          <w:lang w:eastAsia="ru-RU"/>
        </w:rPr>
        <w:t xml:space="preserve">        </w:t>
      </w:r>
      <w:r w:rsidRPr="00BD75FE">
        <w:rPr>
          <w:rFonts w:eastAsia="Times New Roman" w:cs="Times New Roman"/>
          <w:szCs w:val="28"/>
          <w:lang w:eastAsia="ru-RU"/>
        </w:rPr>
        <w:t xml:space="preserve"> (4)</w:t>
      </w:r>
      <w:r w:rsidRPr="00BD75FE">
        <w:rPr>
          <w:rFonts w:eastAsia="Times New Roman" w:cs="Times New Roman"/>
          <w:szCs w:val="28"/>
          <w:lang w:eastAsia="ru-RU"/>
        </w:rPr>
        <w:tab/>
      </w:r>
      <w:r w:rsidRPr="00BD75FE">
        <w:rPr>
          <w:rFonts w:eastAsia="Times New Roman" w:cs="Times New Roman"/>
          <w:noProof/>
          <w:szCs w:val="28"/>
          <w:lang w:eastAsia="ru-RU"/>
        </w:rPr>
        <w:t xml:space="preserve"> 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               3               </w:t>
      </w:r>
      <w:r w:rsidRPr="00BD75FE">
        <w:rPr>
          <w:rFonts w:eastAsia="Times New Roman" w:cs="Times New Roman"/>
          <w:szCs w:val="28"/>
          <w:lang w:eastAsia="ru-RU"/>
        </w:rPr>
        <w:tab/>
      </w:r>
      <w:r w:rsidRPr="00BD75FE">
        <w:rPr>
          <w:rFonts w:eastAsia="Times New Roman" w:cs="Times New Roman"/>
          <w:szCs w:val="28"/>
          <w:lang w:eastAsia="ru-RU"/>
        </w:rPr>
        <w:tab/>
      </w:r>
      <w:r w:rsidRPr="00BD75FE">
        <w:rPr>
          <w:rFonts w:eastAsia="Times New Roman" w:cs="Times New Roman"/>
          <w:szCs w:val="28"/>
          <w:lang w:eastAsia="ru-RU"/>
        </w:rPr>
        <w:tab/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где: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10" w:name="sub_42"/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lang w:eastAsia="ru-RU"/>
        </w:rPr>
        <w:t xml:space="preserve"> </w:t>
      </w:r>
      <w:r w:rsidR="00B35CBE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noProof/>
          <w:szCs w:val="28"/>
          <w:lang w:eastAsia="ru-RU"/>
        </w:rPr>
        <w:t>коэффициент, учитывающий месторасположение дома</w:t>
      </w:r>
      <w:r w:rsidRPr="00BD75FE">
        <w:rPr>
          <w:rFonts w:eastAsia="Times New Roman" w:cs="Times New Roman"/>
          <w:szCs w:val="28"/>
          <w:lang w:eastAsia="ru-RU"/>
        </w:rPr>
        <w:t xml:space="preserve"> (таблица 2);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>2</w:t>
      </w:r>
      <w:r w:rsidR="00B35CBE">
        <w:rPr>
          <w:rFonts w:eastAsia="Times New Roman" w:cs="Times New Roman"/>
          <w:noProof/>
          <w:szCs w:val="28"/>
          <w:vertAlign w:val="subscript"/>
          <w:lang w:eastAsia="ru-RU"/>
        </w:rPr>
        <w:t xml:space="preserve"> </w:t>
      </w:r>
      <w:r w:rsidR="00B35CBE">
        <w:rPr>
          <w:rFonts w:eastAsia="Times New Roman" w:cs="Times New Roman"/>
          <w:szCs w:val="28"/>
          <w:lang w:eastAsia="ru-RU"/>
        </w:rPr>
        <w:t>–</w:t>
      </w:r>
      <w:r w:rsidRPr="00BD75FE">
        <w:rPr>
          <w:rFonts w:eastAsia="Times New Roman" w:cs="Times New Roman"/>
          <w:szCs w:val="28"/>
          <w:lang w:eastAsia="ru-RU"/>
        </w:rPr>
        <w:t xml:space="preserve"> коэ</w:t>
      </w:r>
      <w:r w:rsidR="00B35CBE">
        <w:rPr>
          <w:rFonts w:eastAsia="Times New Roman" w:cs="Times New Roman"/>
          <w:szCs w:val="28"/>
          <w:lang w:eastAsia="ru-RU"/>
        </w:rPr>
        <w:t>ф</w:t>
      </w:r>
      <w:r w:rsidRPr="00BD75FE">
        <w:rPr>
          <w:rFonts w:eastAsia="Times New Roman" w:cs="Times New Roman"/>
          <w:szCs w:val="28"/>
          <w:lang w:eastAsia="ru-RU"/>
        </w:rPr>
        <w:t>фициент, характеризующий благоустройство дома (таблица 3);</w:t>
      </w:r>
    </w:p>
    <w:p w:rsid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>3</w:t>
      </w:r>
      <w:r w:rsidR="00B35CBE">
        <w:rPr>
          <w:rFonts w:eastAsia="Times New Roman" w:cs="Times New Roman"/>
          <w:noProof/>
          <w:szCs w:val="28"/>
          <w:vertAlign w:val="subscript"/>
          <w:lang w:eastAsia="ru-RU"/>
        </w:rPr>
        <w:t xml:space="preserve"> </w:t>
      </w:r>
      <w:r w:rsidR="00B35CBE">
        <w:rPr>
          <w:rFonts w:eastAsia="Times New Roman" w:cs="Times New Roman"/>
          <w:noProof/>
          <w:szCs w:val="28"/>
          <w:lang w:eastAsia="ru-RU"/>
        </w:rPr>
        <w:t>–</w:t>
      </w:r>
      <w:r w:rsidRPr="00BD75FE">
        <w:rPr>
          <w:rFonts w:eastAsia="Times New Roman" w:cs="Times New Roman"/>
          <w:noProof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>коэффициент, характеризующий качество дома</w:t>
      </w:r>
      <w:r w:rsidRPr="00BD75FE">
        <w:rPr>
          <w:rFonts w:eastAsia="Times New Roman" w:cs="Times New Roman"/>
          <w:noProof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>(таблица 4).</w:t>
      </w:r>
    </w:p>
    <w:p w:rsidR="00493BA3" w:rsidRDefault="00493BA3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93BA3" w:rsidRDefault="00493BA3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93BA3" w:rsidRPr="00BD75FE" w:rsidRDefault="00493BA3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bookmarkEnd w:id="9"/>
    <w:bookmarkEnd w:id="10"/>
    <w:p w:rsidR="00BD75FE" w:rsidRDefault="00BD75FE" w:rsidP="00CB7EF6">
      <w:pPr>
        <w:widowControl w:val="0"/>
        <w:autoSpaceDE w:val="0"/>
        <w:autoSpaceDN w:val="0"/>
        <w:adjustRightInd w:val="0"/>
        <w:ind w:firstLine="8375"/>
        <w:jc w:val="right"/>
        <w:rPr>
          <w:rFonts w:eastAsia="Times New Roman" w:cs="Times New Roman"/>
          <w:bCs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lastRenderedPageBreak/>
        <w:t>Таблица 1</w:t>
      </w:r>
    </w:p>
    <w:p w:rsidR="00BD75FE" w:rsidRDefault="00BD75F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 соответствия платы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с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CB7EF6" w:rsidRPr="00BD75FE" w:rsidRDefault="00CB7EF6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559"/>
        <w:gridCol w:w="1701"/>
        <w:gridCol w:w="1559"/>
      </w:tblGrid>
      <w:tr w:rsidR="00BD75FE" w:rsidRPr="00BD75FE" w:rsidTr="00CB7EF6">
        <w:trPr>
          <w:trHeight w:val="34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B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Вид договора найма 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жилого помещения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keepNext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Коэффициент 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(К</w:t>
            </w:r>
            <w:r w:rsidRPr="00BD75FE">
              <w:rPr>
                <w:rFonts w:eastAsia="Times New Roman" w:cs="Times New Roman"/>
                <w:szCs w:val="28"/>
                <w:vertAlign w:val="subscript"/>
                <w:lang w:eastAsia="ru-RU"/>
              </w:rPr>
              <w:t>с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BD75FE" w:rsidRPr="00BD75FE" w:rsidTr="00CB7EF6">
        <w:trPr>
          <w:trHeight w:val="38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Дом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Общежитие</w:t>
            </w:r>
          </w:p>
        </w:tc>
      </w:tr>
      <w:tr w:rsidR="00BD75FE" w:rsidRPr="00BD75FE" w:rsidTr="00CB7EF6">
        <w:trPr>
          <w:trHeight w:val="46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BD75FE">
              <w:rPr>
                <w:rFonts w:eastAsia="Calibri" w:cs="Times New Roman"/>
                <w:sz w:val="22"/>
              </w:rPr>
              <w:t>в капитальном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BD75FE">
              <w:rPr>
                <w:rFonts w:eastAsia="Calibri" w:cs="Times New Roman"/>
                <w:sz w:val="22"/>
              </w:rPr>
              <w:t>в деревянном исполнении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BD75FE">
              <w:rPr>
                <w:rFonts w:eastAsia="Calibri" w:cs="Times New Roman"/>
                <w:sz w:val="22"/>
              </w:rPr>
              <w:t>в капитальном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BD75FE">
              <w:rPr>
                <w:rFonts w:eastAsia="Calibri" w:cs="Times New Roman"/>
                <w:sz w:val="22"/>
              </w:rPr>
              <w:t>в деревянном исполнении</w:t>
            </w:r>
          </w:p>
        </w:tc>
      </w:tr>
      <w:tr w:rsidR="00BD75FE" w:rsidRPr="00BD75FE" w:rsidTr="00CB7EF6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6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1. Договор социального найма или договор найма специализированного 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0,066</w:t>
            </w:r>
          </w:p>
        </w:tc>
      </w:tr>
      <w:tr w:rsidR="00BD75FE" w:rsidRPr="00BD75FE" w:rsidTr="00CB7EF6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6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2. Договор коммерческого найма жилого 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помещения, расположенного в </w:t>
            </w:r>
            <w:r w:rsidRPr="00BD75FE">
              <w:rPr>
                <w:rFonts w:eastAsia="Calibri" w:cs="Times New Roman"/>
                <w:sz w:val="26"/>
                <w:szCs w:val="26"/>
                <w:lang w:val="en-US"/>
              </w:rPr>
              <w:t>I</w:t>
            </w:r>
            <w:r w:rsidRPr="00BD75FE">
              <w:rPr>
                <w:rFonts w:eastAsia="Calibri" w:cs="Times New Roman"/>
                <w:sz w:val="26"/>
                <w:szCs w:val="26"/>
              </w:rPr>
              <w:t xml:space="preserve"> или </w:t>
            </w:r>
            <w:r w:rsidRPr="00BD75FE">
              <w:rPr>
                <w:rFonts w:eastAsia="Calibri" w:cs="Times New Roman"/>
                <w:sz w:val="26"/>
                <w:szCs w:val="26"/>
                <w:lang w:val="en-US"/>
              </w:rPr>
              <w:t>II</w:t>
            </w:r>
            <w:r w:rsidRPr="00BD75FE">
              <w:rPr>
                <w:rFonts w:eastAsia="Calibri" w:cs="Times New Roman"/>
                <w:sz w:val="26"/>
                <w:szCs w:val="26"/>
              </w:rPr>
              <w:t xml:space="preserve"> зоне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-</w:t>
            </w:r>
          </w:p>
        </w:tc>
      </w:tr>
      <w:tr w:rsidR="00BD75FE" w:rsidRPr="00BD75FE" w:rsidTr="00CB7EF6">
        <w:trPr>
          <w:trHeight w:val="9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6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3. Договор коммерческого найма жилого 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помещения, расположенного в </w:t>
            </w:r>
            <w:r w:rsidRPr="00BD75FE">
              <w:rPr>
                <w:rFonts w:eastAsia="Calibri" w:cs="Times New Roman"/>
                <w:sz w:val="26"/>
                <w:szCs w:val="26"/>
                <w:lang w:val="en-US"/>
              </w:rPr>
              <w:t>III</w:t>
            </w:r>
            <w:r w:rsidRPr="00BD75FE">
              <w:rPr>
                <w:rFonts w:eastAsia="Calibri" w:cs="Times New Roman"/>
                <w:sz w:val="26"/>
                <w:szCs w:val="26"/>
              </w:rPr>
              <w:t xml:space="preserve"> зоне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-</w:t>
            </w:r>
          </w:p>
        </w:tc>
      </w:tr>
    </w:tbl>
    <w:p w:rsidR="00BD75FE" w:rsidRPr="00BD75FE" w:rsidRDefault="00BD75FE" w:rsidP="00BD75FE">
      <w:pPr>
        <w:widowControl w:val="0"/>
        <w:autoSpaceDE w:val="0"/>
        <w:autoSpaceDN w:val="0"/>
        <w:adjustRightInd w:val="0"/>
        <w:ind w:left="558" w:firstLine="8373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CB7EF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Таблица 2</w:t>
      </w:r>
    </w:p>
    <w:p w:rsidR="00BD75FE" w:rsidRDefault="00BD75F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Коэффициент, учитывающий месторасположение дома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CB7EF6" w:rsidRPr="00BD75FE" w:rsidRDefault="00CB7EF6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2126"/>
      </w:tblGrid>
      <w:tr w:rsidR="00BD75FE" w:rsidRPr="00BD75FE" w:rsidTr="00CB7EF6">
        <w:trPr>
          <w:trHeight w:val="285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Коэффициент (</w:t>
            </w:r>
            <w:r w:rsidRPr="00BD75FE">
              <w:rPr>
                <w:rFonts w:eastAsia="Times New Roman" w:cs="Times New Roman"/>
                <w:noProof/>
                <w:sz w:val="26"/>
                <w:szCs w:val="26"/>
                <w:lang w:eastAsia="ru-RU"/>
              </w:rPr>
              <w:t>К</w:t>
            </w:r>
            <w:r w:rsidRPr="00BD75FE">
              <w:rPr>
                <w:rFonts w:eastAsia="Times New Roman" w:cs="Times New Roman"/>
                <w:noProof/>
                <w:sz w:val="26"/>
                <w:szCs w:val="26"/>
                <w:vertAlign w:val="subscript"/>
                <w:lang w:eastAsia="ru-RU"/>
              </w:rPr>
              <w:t>1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BD75FE" w:rsidRPr="00BD75FE" w:rsidTr="00CB7E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микрорайоны </w:t>
            </w:r>
            <w:r w:rsidR="00CB7EF6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центральный, А, 3, 5, 5А, 6, 7, 7А, 8, 9, 10, 11, 11А, 11Б, 12, 13, 13А, 14, 15, 15А, 16, 16А, 17, 18, 19, 20, 20А, 34, 35, 37; квартал </w:t>
            </w:r>
            <w:r w:rsidR="00CB7EF6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А,</w:t>
            </w:r>
            <w:r w:rsidR="00CB7EF6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3, 6,7;</w:t>
            </w:r>
            <w:r w:rsidR="00B35CB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хоззона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1,30</w:t>
            </w:r>
          </w:p>
        </w:tc>
      </w:tr>
      <w:tr w:rsidR="00BD75FE" w:rsidRPr="00BD75FE" w:rsidTr="00CB7E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зона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20488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микрорайоны 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1, 1А, 2, 4, 21, 22, 23, 24, 25, 26, 27, 27А, 28, 28А, 30, 30А, 31, 31А, 32, 33, 38, 39, 40, 41, 42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43, 44, 45; квартал 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23А, 27А, 28А, 28Б, 30Б,</w:t>
            </w:r>
            <w:r w:rsidR="00B35CB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30В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BD75FE" w:rsidRPr="00BD75FE" w:rsidTr="00CB7E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val="en-US" w:eastAsia="ru-RU"/>
              </w:rPr>
              <w:t>III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зона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20488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микрорайоны </w:t>
            </w:r>
            <w:r w:rsidR="00B35CBE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железнодорожников, ПИКС; поселки 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Та</w:t>
            </w:r>
            <w:r w:rsidR="00B35CBE">
              <w:rPr>
                <w:rFonts w:eastAsia="Times New Roman" w:cs="Times New Roman"/>
                <w:sz w:val="26"/>
                <w:szCs w:val="26"/>
                <w:lang w:eastAsia="ru-RU"/>
              </w:rPr>
              <w:t>ё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жный, Звездный,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Финский, Юность, Кедровый-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1, </w:t>
            </w:r>
            <w:r w:rsidR="00204883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Кедровый-2</w:t>
            </w:r>
            <w:r w:rsidR="00CB7EF6" w:rsidRPr="00CB7EF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, Лунный, Дорожный, МО-94, Че</w:t>
            </w:r>
            <w:r w:rsidRPr="00CB7EF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рный Мыс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0,80</w:t>
            </w:r>
          </w:p>
        </w:tc>
      </w:tr>
    </w:tbl>
    <w:p w:rsidR="00CB7EF6" w:rsidRDefault="00CB7EF6" w:rsidP="00CB7EF6">
      <w:pPr>
        <w:widowControl w:val="0"/>
        <w:autoSpaceDE w:val="0"/>
        <w:autoSpaceDN w:val="0"/>
        <w:adjustRightInd w:val="0"/>
        <w:ind w:left="8346"/>
        <w:rPr>
          <w:rFonts w:eastAsia="Times New Roman" w:cs="Times New Roman"/>
          <w:bCs/>
          <w:szCs w:val="28"/>
          <w:lang w:eastAsia="ru-RU"/>
        </w:rPr>
      </w:pPr>
    </w:p>
    <w:p w:rsidR="00BD75FE" w:rsidRDefault="00BD75FE" w:rsidP="00CB7EF6">
      <w:pPr>
        <w:widowControl w:val="0"/>
        <w:autoSpaceDE w:val="0"/>
        <w:autoSpaceDN w:val="0"/>
        <w:adjustRightInd w:val="0"/>
        <w:ind w:left="8346"/>
        <w:rPr>
          <w:rFonts w:eastAsia="Times New Roman" w:cs="Times New Roman"/>
          <w:bCs/>
          <w:sz w:val="20"/>
          <w:szCs w:val="20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Таблица 3</w:t>
      </w:r>
    </w:p>
    <w:p w:rsidR="00BD75FE" w:rsidRDefault="00BD75F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Коэффициент, характеризующий благоустройство дома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B35CBE" w:rsidRPr="00BD75FE" w:rsidRDefault="00B35CB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BD75FE" w:rsidRPr="00BD75FE" w:rsidTr="00CB7EF6">
        <w:trPr>
          <w:trHeight w:val="4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Элементы благоустройства дома (общежития)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D75FE" w:rsidRPr="00BD75FE" w:rsidRDefault="00BD75FE" w:rsidP="00BD75FE">
            <w:pPr>
              <w:tabs>
                <w:tab w:val="center" w:pos="5698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Коэффициент </w:t>
            </w:r>
            <w:r w:rsidRPr="00BD75FE">
              <w:rPr>
                <w:rFonts w:eastAsia="Times New Roman" w:cs="Times New Roman"/>
                <w:sz w:val="26"/>
                <w:szCs w:val="26"/>
              </w:rPr>
              <w:t>(К</w:t>
            </w:r>
            <w:r w:rsidRPr="00BD75FE">
              <w:rPr>
                <w:rFonts w:eastAsia="Times New Roman" w:cs="Times New Roman"/>
                <w:sz w:val="26"/>
                <w:szCs w:val="26"/>
                <w:vertAlign w:val="subscript"/>
              </w:rPr>
              <w:t>2</w:t>
            </w:r>
            <w:r w:rsidRPr="00BD75FE">
              <w:rPr>
                <w:rFonts w:eastAsia="Times New Roman" w:cs="Times New Roman"/>
                <w:sz w:val="26"/>
                <w:szCs w:val="26"/>
              </w:rPr>
              <w:t>)</w:t>
            </w:r>
            <w:r w:rsidRPr="00BD75FE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D75FE" w:rsidRPr="00BD75FE" w:rsidTr="00CB7EF6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1. С лифтом и мусоропроводом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0,806</w:t>
            </w:r>
          </w:p>
        </w:tc>
      </w:tr>
      <w:tr w:rsidR="00BD75FE" w:rsidRPr="00BD75FE" w:rsidTr="00CB7EF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2. С лифтом без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0,804</w:t>
            </w:r>
          </w:p>
        </w:tc>
      </w:tr>
      <w:tr w:rsidR="00BD75FE" w:rsidRPr="00BD75FE" w:rsidTr="00CB7EF6">
        <w:trPr>
          <w:trHeight w:val="2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3. Без лифта с мусоропроводом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0,802</w:t>
            </w:r>
          </w:p>
        </w:tc>
      </w:tr>
      <w:tr w:rsidR="00BD75FE" w:rsidRPr="00BD75FE" w:rsidTr="00CB7EF6">
        <w:trPr>
          <w:trHeight w:val="2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4. Без лифта и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0,800</w:t>
            </w:r>
          </w:p>
        </w:tc>
      </w:tr>
    </w:tbl>
    <w:p w:rsidR="00B35CBE" w:rsidRDefault="00B35CBE" w:rsidP="00CB7EF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</w:p>
    <w:p w:rsidR="00B35CBE" w:rsidRDefault="00B35CBE" w:rsidP="00CB7EF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</w:p>
    <w:p w:rsidR="00BD75FE" w:rsidRPr="00BD75FE" w:rsidRDefault="00BD75FE" w:rsidP="00CB7EF6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lastRenderedPageBreak/>
        <w:t>Таблица 4</w:t>
      </w:r>
    </w:p>
    <w:p w:rsidR="00BD75FE" w:rsidRDefault="00BD75F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Коэффициент, характеризующий качество дома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B35CBE" w:rsidRPr="00BD75FE" w:rsidRDefault="00B35CB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BD75FE" w:rsidRPr="00BD75FE" w:rsidTr="00CB7EF6">
        <w:trPr>
          <w:trHeight w:val="2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  <w:highlight w:val="yellow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Вид строения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D75FE" w:rsidRPr="00BD75FE" w:rsidRDefault="00BD75FE" w:rsidP="00BD75FE">
            <w:pPr>
              <w:keepNext/>
              <w:jc w:val="center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Коэффициент 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(К</w:t>
            </w:r>
            <w:r w:rsidRPr="00BD75FE">
              <w:rPr>
                <w:rFonts w:eastAsia="Times New Roman" w:cs="Times New Roman"/>
                <w:szCs w:val="28"/>
                <w:vertAlign w:val="subscript"/>
                <w:lang w:eastAsia="ru-RU"/>
              </w:rPr>
              <w:t>3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BD75FE" w:rsidRPr="00BD75FE" w:rsidTr="00CB7EF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1. Дом (общежитие) в капитальном исполнении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1,158</w:t>
            </w:r>
          </w:p>
        </w:tc>
      </w:tr>
      <w:tr w:rsidR="00BD75FE" w:rsidRPr="00BD75FE" w:rsidTr="00CB7EF6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 xml:space="preserve">2. Дом (общежитие) в деревянном исполнении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D75FE">
              <w:rPr>
                <w:rFonts w:eastAsia="Calibri" w:cs="Times New Roman"/>
                <w:sz w:val="26"/>
                <w:szCs w:val="26"/>
              </w:rPr>
              <w:t>0,800</w:t>
            </w:r>
          </w:p>
        </w:tc>
      </w:tr>
    </w:tbl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B7EF6" w:rsidRDefault="00CB7EF6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B7EF6" w:rsidRDefault="00CB7EF6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B7EF6" w:rsidRDefault="00CB7EF6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Default="00BD75FE" w:rsidP="00BD75F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D75FE" w:rsidRPr="00BD75FE" w:rsidRDefault="00BD75FE" w:rsidP="00CB7EF6">
      <w:pPr>
        <w:widowControl w:val="0"/>
        <w:autoSpaceDE w:val="0"/>
        <w:autoSpaceDN w:val="0"/>
        <w:adjustRightInd w:val="0"/>
        <w:ind w:left="6237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Приложение 2</w:t>
      </w:r>
    </w:p>
    <w:p w:rsidR="00BD75FE" w:rsidRPr="00BD75FE" w:rsidRDefault="00BD75FE" w:rsidP="00CB7EF6">
      <w:pPr>
        <w:widowControl w:val="0"/>
        <w:autoSpaceDE w:val="0"/>
        <w:autoSpaceDN w:val="0"/>
        <w:adjustRightInd w:val="0"/>
        <w:ind w:left="6237"/>
        <w:rPr>
          <w:rFonts w:eastAsia="Times New Roman" w:cs="Times New Roman"/>
          <w:bCs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BD75FE">
          <w:rPr>
            <w:rFonts w:eastAsia="Times New Roman" w:cs="Times New Roman"/>
            <w:bCs/>
            <w:szCs w:val="28"/>
            <w:lang w:eastAsia="ru-RU"/>
          </w:rPr>
          <w:t>постановлени</w:t>
        </w:r>
      </w:hyperlink>
      <w:r w:rsidRPr="00BD75FE">
        <w:rPr>
          <w:rFonts w:eastAsia="Times New Roman" w:cs="Times New Roman"/>
          <w:bCs/>
          <w:szCs w:val="28"/>
          <w:lang w:eastAsia="ru-RU"/>
        </w:rPr>
        <w:t>ю</w:t>
      </w:r>
    </w:p>
    <w:p w:rsidR="00BD75FE" w:rsidRPr="00BD75FE" w:rsidRDefault="00BD75FE" w:rsidP="00CB7EF6">
      <w:pPr>
        <w:widowControl w:val="0"/>
        <w:autoSpaceDE w:val="0"/>
        <w:autoSpaceDN w:val="0"/>
        <w:adjustRightInd w:val="0"/>
        <w:ind w:left="6237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BD75FE" w:rsidRDefault="00CB7EF6" w:rsidP="00CB7EF6">
      <w:pPr>
        <w:ind w:left="623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</w:t>
      </w:r>
      <w:r w:rsidR="00BD75FE" w:rsidRPr="00BD75FE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___________ </w:t>
      </w:r>
      <w:r w:rsidR="00BD75FE" w:rsidRPr="00BD75FE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________</w:t>
      </w:r>
    </w:p>
    <w:p w:rsidR="00CB7EF6" w:rsidRPr="00CB7EF6" w:rsidRDefault="00CB7EF6" w:rsidP="00CB7EF6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CB7EF6" w:rsidRPr="00CB7EF6" w:rsidRDefault="00CB7EF6" w:rsidP="00CB7EF6">
      <w:pPr>
        <w:jc w:val="center"/>
        <w:rPr>
          <w:rFonts w:eastAsia="Calibri" w:cs="Times New Roman"/>
          <w:szCs w:val="28"/>
        </w:rPr>
      </w:pPr>
    </w:p>
    <w:p w:rsidR="00CB7EF6" w:rsidRDefault="00BD75FE" w:rsidP="00CB7EF6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CB7EF6" w:rsidRDefault="00BD75FE" w:rsidP="00CB7EF6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о порядке расчета размера платы за пользование жилым помещением </w:t>
      </w:r>
    </w:p>
    <w:p w:rsidR="00493BA3" w:rsidRDefault="00BD75FE" w:rsidP="00CB7EF6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по договорам аренды жилых помещений муниципального </w:t>
      </w:r>
    </w:p>
    <w:p w:rsidR="00BD75FE" w:rsidRPr="00BD75FE" w:rsidRDefault="00BD75FE" w:rsidP="00CB7EF6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жилищного фонда</w:t>
      </w:r>
    </w:p>
    <w:p w:rsidR="00BD75FE" w:rsidRPr="00BD75FE" w:rsidRDefault="00BD75FE" w:rsidP="00BD75FE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D75FE" w:rsidRPr="00BD75FE" w:rsidRDefault="00BD75FE" w:rsidP="00BD75FE">
      <w:pPr>
        <w:ind w:firstLine="567"/>
        <w:contextualSpacing/>
        <w:rPr>
          <w:rFonts w:eastAsia="Calibri" w:cs="Times New Roman"/>
          <w:szCs w:val="28"/>
        </w:rPr>
      </w:pPr>
      <w:r w:rsidRPr="00BD75FE">
        <w:rPr>
          <w:rFonts w:eastAsia="Calibri" w:cs="Times New Roman"/>
          <w:szCs w:val="28"/>
        </w:rPr>
        <w:t>Раздел I. Общие положения</w:t>
      </w:r>
    </w:p>
    <w:p w:rsidR="00BD75FE" w:rsidRPr="00BD75FE" w:rsidRDefault="00CB7EF6" w:rsidP="00B35CB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11" w:name="sub_2001"/>
      <w:r>
        <w:rPr>
          <w:rFonts w:eastAsia="Times New Roman" w:cs="Times New Roman"/>
          <w:szCs w:val="28"/>
          <w:lang w:eastAsia="ru-RU"/>
        </w:rPr>
        <w:t>1</w:t>
      </w:r>
      <w:r w:rsidR="00BD75FE" w:rsidRPr="00BD75FE">
        <w:rPr>
          <w:rFonts w:eastAsia="Times New Roman" w:cs="Times New Roman"/>
          <w:szCs w:val="28"/>
          <w:lang w:eastAsia="ru-RU"/>
        </w:rPr>
        <w:t xml:space="preserve">. Настоящее положение </w:t>
      </w:r>
      <w:r w:rsidR="00B35CBE" w:rsidRPr="00B35CBE">
        <w:rPr>
          <w:rFonts w:eastAsia="Times New Roman" w:cs="Times New Roman"/>
          <w:szCs w:val="28"/>
          <w:lang w:eastAsia="ru-RU"/>
        </w:rPr>
        <w:t xml:space="preserve">о порядке расчета размера платы за пользование жилым помещением по договорам аренды жилых помещений муниципального жилищного фонда </w:t>
      </w:r>
      <w:r w:rsidR="00B35CBE">
        <w:rPr>
          <w:rFonts w:eastAsia="Times New Roman" w:cs="Times New Roman"/>
          <w:szCs w:val="28"/>
          <w:lang w:eastAsia="ru-RU"/>
        </w:rPr>
        <w:t xml:space="preserve">(далее – положение) </w:t>
      </w:r>
      <w:r w:rsidR="00BD75FE" w:rsidRPr="00BD75FE">
        <w:rPr>
          <w:rFonts w:eastAsia="Times New Roman" w:cs="Times New Roman"/>
          <w:szCs w:val="28"/>
          <w:lang w:eastAsia="ru-RU"/>
        </w:rPr>
        <w:t>определяет порядок расчета размера платы за пользование жилым помещением по договорам аренды жилых помещений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D75FE" w:rsidRPr="00BD75FE">
        <w:rPr>
          <w:rFonts w:eastAsia="Times New Roman" w:cs="Times New Roman"/>
          <w:szCs w:val="28"/>
          <w:lang w:eastAsia="ru-RU"/>
        </w:rPr>
        <w:t xml:space="preserve">муниципального жилищного фонда, предоставленных государственным </w:t>
      </w:r>
      <w:r w:rsidR="00204883">
        <w:rPr>
          <w:rFonts w:eastAsia="Times New Roman" w:cs="Times New Roman"/>
          <w:szCs w:val="28"/>
          <w:lang w:eastAsia="ru-RU"/>
        </w:rPr>
        <w:t xml:space="preserve">               </w:t>
      </w:r>
      <w:r w:rsidR="00BD75FE" w:rsidRPr="00BD75FE">
        <w:rPr>
          <w:rFonts w:eastAsia="Times New Roman" w:cs="Times New Roman"/>
          <w:szCs w:val="28"/>
          <w:lang w:eastAsia="ru-RU"/>
        </w:rPr>
        <w:t xml:space="preserve">органам (учреждениям), управляющим организациям (компаниям), товариществам собственников жилья и организациям других форм собственности, </w:t>
      </w:r>
      <w:r w:rsidR="00204883">
        <w:rPr>
          <w:rFonts w:eastAsia="Times New Roman" w:cs="Times New Roman"/>
          <w:szCs w:val="28"/>
          <w:lang w:eastAsia="ru-RU"/>
        </w:rPr>
        <w:t xml:space="preserve">                     </w:t>
      </w:r>
      <w:r w:rsidR="00BD75FE" w:rsidRPr="00BD75FE">
        <w:rPr>
          <w:rFonts w:eastAsia="Times New Roman" w:cs="Times New Roman"/>
          <w:szCs w:val="28"/>
          <w:lang w:eastAsia="ru-RU"/>
        </w:rPr>
        <w:t>осуществляющим управление мн</w:t>
      </w:r>
      <w:r>
        <w:rPr>
          <w:rFonts w:eastAsia="Times New Roman" w:cs="Times New Roman"/>
          <w:szCs w:val="28"/>
          <w:lang w:eastAsia="ru-RU"/>
        </w:rPr>
        <w:t>огоквартирными домами (далее – а</w:t>
      </w:r>
      <w:r w:rsidR="00BD75FE" w:rsidRPr="00BD75FE">
        <w:rPr>
          <w:rFonts w:eastAsia="Times New Roman" w:cs="Times New Roman"/>
          <w:szCs w:val="28"/>
          <w:lang w:eastAsia="ru-RU"/>
        </w:rPr>
        <w:t>рендатор).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 xml:space="preserve">2. Размер платы за пользование жилым помещением по договорам аренды жилых помещений муниципального жилищного фонда (далее </w:t>
      </w:r>
      <w:r w:rsidR="00CB7EF6">
        <w:rPr>
          <w:rFonts w:eastAsia="Times New Roman" w:cs="Times New Roman"/>
          <w:szCs w:val="28"/>
          <w:lang w:eastAsia="ru-RU"/>
        </w:rPr>
        <w:t>–</w:t>
      </w:r>
      <w:r w:rsidR="00204883">
        <w:rPr>
          <w:rFonts w:eastAsia="Times New Roman" w:cs="Times New Roman"/>
          <w:szCs w:val="28"/>
          <w:lang w:eastAsia="ru-RU"/>
        </w:rPr>
        <w:t xml:space="preserve"> плата за аренду)</w:t>
      </w:r>
      <w:r w:rsidRPr="00BD75FE">
        <w:rPr>
          <w:rFonts w:eastAsia="Times New Roman" w:cs="Times New Roman"/>
          <w:szCs w:val="28"/>
          <w:lang w:eastAsia="ru-RU"/>
        </w:rPr>
        <w:t xml:space="preserve"> устанавливается на срок не менее чем один год.</w:t>
      </w:r>
    </w:p>
    <w:bookmarkEnd w:id="11"/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3. Размер платы за аренду 1 кв</w:t>
      </w:r>
      <w:r w:rsidR="00CB7EF6">
        <w:rPr>
          <w:rFonts w:eastAsia="Times New Roman" w:cs="Times New Roman"/>
          <w:szCs w:val="28"/>
          <w:lang w:eastAsia="ru-RU"/>
        </w:rPr>
        <w:t>адратного</w:t>
      </w:r>
      <w:r w:rsidRPr="00BD75FE">
        <w:rPr>
          <w:rFonts w:eastAsia="Times New Roman" w:cs="Times New Roman"/>
          <w:szCs w:val="28"/>
          <w:lang w:eastAsia="ru-RU"/>
        </w:rPr>
        <w:t xml:space="preserve"> м</w:t>
      </w:r>
      <w:r w:rsidR="00CB7EF6">
        <w:rPr>
          <w:rFonts w:eastAsia="Times New Roman" w:cs="Times New Roman"/>
          <w:szCs w:val="28"/>
          <w:lang w:eastAsia="ru-RU"/>
        </w:rPr>
        <w:t>етра</w:t>
      </w:r>
      <w:r w:rsidRPr="00BD75FE">
        <w:rPr>
          <w:rFonts w:eastAsia="Times New Roman" w:cs="Times New Roman"/>
          <w:szCs w:val="28"/>
          <w:lang w:eastAsia="ru-RU"/>
        </w:rPr>
        <w:t xml:space="preserve"> жилого помещения может индексироваться один раз в год исходя из индекса потребительских цен согласно прогнозным показателям инфляции в Российской Федерации.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75FE" w:rsidRPr="00BD75FE" w:rsidRDefault="00BD75FE" w:rsidP="00BD75FE">
      <w:pPr>
        <w:ind w:firstLine="567"/>
        <w:contextualSpacing/>
        <w:rPr>
          <w:rFonts w:eastAsia="Calibri" w:cs="Times New Roman"/>
          <w:szCs w:val="28"/>
        </w:rPr>
      </w:pPr>
      <w:r w:rsidRPr="00BD75FE">
        <w:rPr>
          <w:rFonts w:eastAsia="Calibri" w:cs="Times New Roman"/>
          <w:szCs w:val="28"/>
        </w:rPr>
        <w:t xml:space="preserve">Раздел II. Размер платы за аренду 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1. Плата за аренду для конкретного жилого помещения (П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 xml:space="preserve">, </w:t>
      </w:r>
      <w:r w:rsidRPr="00BD75FE">
        <w:rPr>
          <w:rFonts w:eastAsia="Times New Roman" w:cs="Times New Roman"/>
          <w:szCs w:val="28"/>
          <w:lang w:eastAsia="ru-RU"/>
        </w:rPr>
        <w:t>в рублях) определяется по формуле 1: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lang w:eastAsia="ru-RU"/>
        </w:rPr>
        <w:t xml:space="preserve"> = 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фс</w:t>
      </w:r>
      <w:r w:rsidRPr="00BD75FE">
        <w:rPr>
          <w:rFonts w:eastAsia="Times New Roman" w:cs="Times New Roman"/>
          <w:szCs w:val="28"/>
          <w:lang w:eastAsia="ru-RU"/>
        </w:rPr>
        <w:t>* П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lang w:eastAsia="ru-RU"/>
        </w:rPr>
        <w:t xml:space="preserve">,     (1) 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где:</w:t>
      </w:r>
      <w:r w:rsidRPr="00BD75FE">
        <w:rPr>
          <w:rFonts w:eastAsia="Times New Roman" w:cs="Times New Roman"/>
          <w:szCs w:val="28"/>
          <w:lang w:eastAsia="ru-RU"/>
        </w:rPr>
        <w:tab/>
      </w:r>
      <w:r w:rsidRPr="00BD75FE">
        <w:rPr>
          <w:rFonts w:eastAsia="Times New Roman" w:cs="Times New Roman"/>
          <w:szCs w:val="28"/>
          <w:lang w:eastAsia="ru-RU"/>
        </w:rPr>
        <w:tab/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lang w:eastAsia="ru-RU"/>
        </w:rPr>
        <w:t xml:space="preserve"> – базовый размер платы за аренду жилого помещения, руб./ кв. 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szCs w:val="28"/>
          <w:lang w:eastAsia="ru-RU"/>
        </w:rPr>
        <w:t>;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lang w:eastAsia="ru-RU"/>
        </w:rPr>
        <w:t xml:space="preserve"> – </w:t>
      </w:r>
      <w:r w:rsidRPr="00BD75FE">
        <w:rPr>
          <w:rFonts w:eastAsia="Times New Roman" w:cs="Times New Roman"/>
          <w:noProof/>
          <w:szCs w:val="28"/>
          <w:lang w:eastAsia="ru-RU"/>
        </w:rPr>
        <w:t xml:space="preserve">коэффициент, учитывающий месторасположение дома </w:t>
      </w:r>
      <w:r w:rsidRPr="00BD75FE">
        <w:rPr>
          <w:rFonts w:eastAsia="Times New Roman" w:cs="Times New Roman"/>
          <w:szCs w:val="28"/>
          <w:lang w:eastAsia="ru-RU"/>
        </w:rPr>
        <w:t>(таблица 1);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noProof/>
          <w:szCs w:val="28"/>
          <w:vertAlign w:val="subscript"/>
          <w:lang w:eastAsia="ru-RU"/>
        </w:rPr>
      </w:pP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 xml:space="preserve">2 </w:t>
      </w:r>
      <w:r w:rsidRPr="00BD75FE">
        <w:rPr>
          <w:rFonts w:eastAsia="Times New Roman" w:cs="Times New Roman"/>
          <w:szCs w:val="28"/>
          <w:lang w:eastAsia="ru-RU"/>
        </w:rPr>
        <w:t>– коэффициент, характеризующий благоустройство дома (таблица 2);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noProof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фс</w:t>
      </w:r>
      <w:r w:rsidRPr="00204883">
        <w:rPr>
          <w:rFonts w:eastAsia="Times New Roman" w:cs="Times New Roman"/>
          <w:szCs w:val="28"/>
          <w:lang w:eastAsia="ru-RU"/>
        </w:rPr>
        <w:t xml:space="preserve"> – </w:t>
      </w:r>
      <w:r w:rsidRPr="00BD75FE">
        <w:rPr>
          <w:rFonts w:eastAsia="Times New Roman" w:cs="Times New Roman"/>
          <w:noProof/>
          <w:szCs w:val="28"/>
          <w:lang w:eastAsia="ru-RU"/>
        </w:rPr>
        <w:t>коэффициент, учитывающий форму с</w:t>
      </w:r>
      <w:r w:rsidR="00204883">
        <w:rPr>
          <w:rFonts w:eastAsia="Times New Roman" w:cs="Times New Roman"/>
          <w:noProof/>
          <w:szCs w:val="28"/>
          <w:lang w:eastAsia="ru-RU"/>
        </w:rPr>
        <w:t>обственности, вид деятельности а</w:t>
      </w:r>
      <w:r w:rsidRPr="00BD75FE">
        <w:rPr>
          <w:rFonts w:eastAsia="Times New Roman" w:cs="Times New Roman"/>
          <w:noProof/>
          <w:szCs w:val="28"/>
          <w:lang w:eastAsia="ru-RU"/>
        </w:rPr>
        <w:t>рендатора (</w:t>
      </w:r>
      <w:hyperlink r:id="rId9" w:anchor="/document/29135852/entry/300" w:history="1">
        <w:r w:rsidRPr="00BD75FE">
          <w:rPr>
            <w:rFonts w:eastAsia="Times New Roman" w:cs="Times New Roman"/>
            <w:noProof/>
            <w:szCs w:val="28"/>
            <w:lang w:eastAsia="ru-RU"/>
          </w:rPr>
          <w:t>таблица 3</w:t>
        </w:r>
      </w:hyperlink>
      <w:r w:rsidRPr="00BD75FE">
        <w:rPr>
          <w:rFonts w:eastAsia="Times New Roman" w:cs="Times New Roman"/>
          <w:noProof/>
          <w:szCs w:val="28"/>
          <w:lang w:eastAsia="ru-RU"/>
        </w:rPr>
        <w:t>).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П</w:t>
      </w:r>
      <w:r w:rsidRPr="00BD75FE">
        <w:rPr>
          <w:rFonts w:eastAsia="Times New Roman" w:cs="Times New Roman"/>
          <w:szCs w:val="28"/>
          <w:vertAlign w:val="subscript"/>
          <w:lang w:val="en-US" w:eastAsia="ru-RU"/>
        </w:rPr>
        <w:t>j</w:t>
      </w:r>
      <w:r w:rsidRPr="00BD75FE">
        <w:rPr>
          <w:rFonts w:eastAsia="Times New Roman" w:cs="Times New Roman"/>
          <w:szCs w:val="28"/>
          <w:lang w:eastAsia="ru-RU"/>
        </w:rPr>
        <w:t xml:space="preserve"> – общая площадь жилого помещения (квартиры), кв. м.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2. Размер платы за аренду жилого помещения (РП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 xml:space="preserve">а, </w:t>
      </w:r>
      <w:r w:rsidRPr="00BD75FE">
        <w:rPr>
          <w:rFonts w:eastAsia="Times New Roman" w:cs="Times New Roman"/>
          <w:szCs w:val="28"/>
          <w:lang w:eastAsia="ru-RU"/>
        </w:rPr>
        <w:t>в рублях за 1 кв</w:t>
      </w:r>
      <w:r w:rsidR="00B35CBE">
        <w:rPr>
          <w:rFonts w:eastAsia="Times New Roman" w:cs="Times New Roman"/>
          <w:szCs w:val="28"/>
          <w:lang w:eastAsia="ru-RU"/>
        </w:rPr>
        <w:t xml:space="preserve">адратный </w:t>
      </w:r>
      <w:r w:rsidRPr="00BD75FE">
        <w:rPr>
          <w:rFonts w:eastAsia="Times New Roman" w:cs="Times New Roman"/>
          <w:szCs w:val="28"/>
          <w:lang w:eastAsia="ru-RU"/>
        </w:rPr>
        <w:t>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szCs w:val="28"/>
          <w:lang w:eastAsia="ru-RU"/>
        </w:rPr>
        <w:t xml:space="preserve">) определяется по формуле </w:t>
      </w:r>
      <w:r w:rsidR="00B35CBE">
        <w:rPr>
          <w:rFonts w:eastAsia="Times New Roman" w:cs="Times New Roman"/>
          <w:szCs w:val="28"/>
          <w:lang w:eastAsia="ru-RU"/>
        </w:rPr>
        <w:t>2</w:t>
      </w:r>
      <w:r w:rsidRPr="00BD75FE">
        <w:rPr>
          <w:rFonts w:eastAsia="Times New Roman" w:cs="Times New Roman"/>
          <w:szCs w:val="28"/>
          <w:lang w:eastAsia="ru-RU"/>
        </w:rPr>
        <w:t>: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РП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lang w:eastAsia="ru-RU"/>
        </w:rPr>
        <w:t xml:space="preserve"> = 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BD75FE">
        <w:rPr>
          <w:rFonts w:eastAsia="Times New Roman" w:cs="Times New Roman"/>
          <w:szCs w:val="28"/>
          <w:lang w:eastAsia="ru-RU"/>
        </w:rPr>
        <w:t xml:space="preserve"> * 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фс</w:t>
      </w:r>
      <w:r w:rsidRPr="00493BA3">
        <w:rPr>
          <w:rFonts w:eastAsia="Times New Roman" w:cs="Times New Roman"/>
          <w:szCs w:val="28"/>
          <w:lang w:eastAsia="ru-RU"/>
        </w:rPr>
        <w:t>,</w:t>
      </w:r>
      <w:r w:rsidRPr="00BD75FE">
        <w:rPr>
          <w:rFonts w:eastAsia="Times New Roman" w:cs="Times New Roman"/>
          <w:szCs w:val="28"/>
          <w:lang w:eastAsia="ru-RU"/>
        </w:rPr>
        <w:t xml:space="preserve">      (2)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3. Базовый размер платы за аренду жилого помещения (Б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lang w:eastAsia="ru-RU"/>
        </w:rPr>
        <w:t xml:space="preserve"> в рублях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D75FE">
        <w:rPr>
          <w:rFonts w:eastAsia="Times New Roman" w:cs="Times New Roman"/>
          <w:szCs w:val="28"/>
          <w:lang w:eastAsia="ru-RU"/>
        </w:rPr>
        <w:t>за 1 кв</w:t>
      </w:r>
      <w:r w:rsidR="00204883">
        <w:rPr>
          <w:rFonts w:eastAsia="Times New Roman" w:cs="Times New Roman"/>
          <w:szCs w:val="28"/>
          <w:lang w:eastAsia="ru-RU"/>
        </w:rPr>
        <w:t>адратный</w:t>
      </w:r>
      <w:r w:rsidRPr="00BD75FE">
        <w:rPr>
          <w:rFonts w:eastAsia="Times New Roman" w:cs="Times New Roman"/>
          <w:szCs w:val="28"/>
          <w:lang w:eastAsia="ru-RU"/>
        </w:rPr>
        <w:t xml:space="preserve"> 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szCs w:val="28"/>
          <w:lang w:eastAsia="ru-RU"/>
        </w:rPr>
        <w:t xml:space="preserve">) определяется по формуле </w:t>
      </w:r>
      <w:r w:rsidR="00B35CBE">
        <w:rPr>
          <w:rFonts w:eastAsia="Times New Roman" w:cs="Times New Roman"/>
          <w:szCs w:val="28"/>
          <w:lang w:eastAsia="ru-RU"/>
        </w:rPr>
        <w:t>3</w:t>
      </w:r>
      <w:r w:rsidRPr="00BD75FE">
        <w:rPr>
          <w:rFonts w:eastAsia="Times New Roman" w:cs="Times New Roman"/>
          <w:szCs w:val="28"/>
          <w:lang w:eastAsia="ru-RU"/>
        </w:rPr>
        <w:t>: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Б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а</w:t>
      </w:r>
      <w:r w:rsidRPr="00BD75FE">
        <w:rPr>
          <w:rFonts w:eastAsia="Times New Roman" w:cs="Times New Roman"/>
          <w:szCs w:val="28"/>
          <w:lang w:eastAsia="ru-RU"/>
        </w:rPr>
        <w:t xml:space="preserve"> = Н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с</w:t>
      </w:r>
      <w:r w:rsidRPr="00BD75FE">
        <w:rPr>
          <w:rFonts w:eastAsia="Times New Roman" w:cs="Times New Roman"/>
          <w:szCs w:val="28"/>
          <w:lang w:eastAsia="ru-RU"/>
        </w:rPr>
        <w:t xml:space="preserve"> * 0,007,       (3)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где:</w:t>
      </w:r>
      <w:r w:rsidRPr="00BD75FE">
        <w:rPr>
          <w:rFonts w:eastAsia="Times New Roman" w:cs="Times New Roman"/>
          <w:szCs w:val="28"/>
          <w:lang w:eastAsia="ru-RU"/>
        </w:rPr>
        <w:tab/>
      </w:r>
      <w:r w:rsidRPr="00BD75FE">
        <w:rPr>
          <w:rFonts w:eastAsia="Times New Roman" w:cs="Times New Roman"/>
          <w:szCs w:val="28"/>
          <w:lang w:eastAsia="ru-RU"/>
        </w:rPr>
        <w:tab/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Н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с</w:t>
      </w:r>
      <w:r w:rsidRPr="00BD75FE">
        <w:rPr>
          <w:rFonts w:eastAsia="Times New Roman" w:cs="Times New Roman"/>
          <w:szCs w:val="28"/>
          <w:lang w:eastAsia="ru-RU"/>
        </w:rPr>
        <w:t xml:space="preserve"> – норматив (показатель) средней рыночной стоимости 1 квадратного метра общей площади жилого помещения по городу Сургуту, утверждаемый </w:t>
      </w:r>
      <w:r w:rsidR="00CB7EF6">
        <w:rPr>
          <w:rFonts w:eastAsia="Times New Roman" w:cs="Times New Roman"/>
          <w:szCs w:val="28"/>
          <w:lang w:eastAsia="ru-RU"/>
        </w:rPr>
        <w:t xml:space="preserve">                  </w:t>
      </w:r>
      <w:r w:rsidRPr="00BD75FE">
        <w:rPr>
          <w:rFonts w:eastAsia="Times New Roman" w:cs="Times New Roman"/>
          <w:szCs w:val="28"/>
          <w:lang w:eastAsia="ru-RU"/>
        </w:rPr>
        <w:t>Региональной службой по тарифам Ханты-Мансийского автономного округа</w:t>
      </w:r>
      <w:r w:rsidR="00CB7EF6">
        <w:rPr>
          <w:rFonts w:eastAsia="Times New Roman" w:cs="Times New Roman"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>–</w:t>
      </w:r>
      <w:r w:rsidR="00CB7EF6">
        <w:rPr>
          <w:rFonts w:eastAsia="Times New Roman" w:cs="Times New Roman"/>
          <w:szCs w:val="28"/>
          <w:lang w:eastAsia="ru-RU"/>
        </w:rPr>
        <w:t xml:space="preserve"> </w:t>
      </w:r>
      <w:r w:rsidRPr="00BD75FE">
        <w:rPr>
          <w:rFonts w:eastAsia="Times New Roman" w:cs="Times New Roman"/>
          <w:szCs w:val="28"/>
          <w:lang w:eastAsia="ru-RU"/>
        </w:rPr>
        <w:t>Югры, руб./кв. м</w:t>
      </w:r>
      <w:r w:rsidR="00CB7EF6">
        <w:rPr>
          <w:rFonts w:eastAsia="Times New Roman" w:cs="Times New Roman"/>
          <w:szCs w:val="28"/>
          <w:lang w:eastAsia="ru-RU"/>
        </w:rPr>
        <w:t>етр</w:t>
      </w:r>
      <w:r w:rsidRPr="00BD75FE">
        <w:rPr>
          <w:rFonts w:eastAsia="Times New Roman" w:cs="Times New Roman"/>
          <w:szCs w:val="28"/>
          <w:lang w:eastAsia="ru-RU"/>
        </w:rPr>
        <w:t>.</w:t>
      </w:r>
    </w:p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75FE" w:rsidRDefault="00BD75FE" w:rsidP="00CB7EF6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bCs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Таблица 1</w:t>
      </w:r>
    </w:p>
    <w:p w:rsidR="00BD75FE" w:rsidRDefault="00BD75FE" w:rsidP="00BD75FE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Коэффициент, учитывающий месторасположение дома (</w:t>
      </w:r>
      <w:r w:rsidRPr="00BD75FE">
        <w:rPr>
          <w:rFonts w:eastAsia="Times New Roman" w:cs="Times New Roman"/>
          <w:noProof/>
          <w:szCs w:val="28"/>
          <w:lang w:eastAsia="ru-RU"/>
        </w:rPr>
        <w:t>К</w:t>
      </w:r>
      <w:r w:rsidRPr="00BD75FE">
        <w:rPr>
          <w:rFonts w:eastAsia="Times New Roman" w:cs="Times New Roman"/>
          <w:noProof/>
          <w:szCs w:val="28"/>
          <w:vertAlign w:val="subscript"/>
          <w:lang w:eastAsia="ru-RU"/>
        </w:rPr>
        <w:t>1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CB7EF6" w:rsidRPr="00BD75FE" w:rsidRDefault="00CB7EF6" w:rsidP="00BD75FE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1984"/>
      </w:tblGrid>
      <w:tr w:rsidR="00BD75FE" w:rsidRPr="00BD75FE" w:rsidTr="00CB7EF6">
        <w:trPr>
          <w:trHeight w:val="439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Месторасположение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Коэффициент (</w:t>
            </w:r>
            <w:r w:rsidRPr="00BD75FE">
              <w:rPr>
                <w:rFonts w:eastAsia="Times New Roman" w:cs="Times New Roman"/>
                <w:noProof/>
                <w:szCs w:val="28"/>
                <w:lang w:eastAsia="ru-RU"/>
              </w:rPr>
              <w:t>К</w:t>
            </w:r>
            <w:r w:rsidRPr="00BD75FE">
              <w:rPr>
                <w:rFonts w:eastAsia="Times New Roman" w:cs="Times New Roman"/>
                <w:noProof/>
                <w:szCs w:val="28"/>
                <w:vertAlign w:val="subscript"/>
                <w:lang w:eastAsia="ru-RU"/>
              </w:rPr>
              <w:t>1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BD75FE" w:rsidRPr="00BD75FE" w:rsidTr="00CB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 xml:space="preserve"> зона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микрорайоны </w:t>
            </w:r>
            <w:r w:rsidR="00CB7EF6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центральный, А, 3, 5, 5А, 6, 7, 7А, 8, 9, 10, 11, 11А, 11Б, 12, 13, 13А, 14, 15, 15А, 16, 16А, 17, 18, 19, 20, 20А, 34, 35, 37; квартал </w:t>
            </w:r>
            <w:r w:rsidR="00CB7EF6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А, 3, 6, 7; хоззона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1,30</w:t>
            </w:r>
          </w:p>
        </w:tc>
      </w:tr>
      <w:tr w:rsidR="00BD75FE" w:rsidRPr="00BD75FE" w:rsidTr="00CB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 xml:space="preserve"> зона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20488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микрорайоны </w:t>
            </w:r>
            <w:r w:rsidR="00CB7EF6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1, 1А, 2, 4, 21, 22, 23, 24, 25, 26, 27, 27А, 28, 28А, 30, 30А, 31, 31А, 32, 33, 38, 39, 40, 41, 42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43, 44, 45; квартал 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23А, 27А, 28А, 28Б, 30Б, 30В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1,05</w:t>
            </w:r>
          </w:p>
        </w:tc>
      </w:tr>
      <w:tr w:rsidR="00BD75FE" w:rsidRPr="00BD75FE" w:rsidTr="00CB7E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 xml:space="preserve"> зона</w:t>
            </w:r>
          </w:p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20488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микрорайоны 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железнодорожников, ПИКС; поселки 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Та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ё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>жный, Звездный, Финский, Юность, Кедровый</w:t>
            </w:r>
            <w:r w:rsidR="00204883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BD75F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1, </w:t>
            </w:r>
            <w:r w:rsidR="00204883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Кедровый-</w:t>
            </w:r>
            <w:r w:rsidRPr="00CB7EF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2, Лунный, Дорожный, МО-94, Ч</w:t>
            </w:r>
            <w:r w:rsidR="00CB7EF6" w:rsidRPr="00CB7EF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е</w:t>
            </w:r>
            <w:r w:rsidRPr="00CB7EF6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рный Мыс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0,80</w:t>
            </w:r>
          </w:p>
        </w:tc>
      </w:tr>
    </w:tbl>
    <w:p w:rsidR="00BD75FE" w:rsidRPr="00BD75FE" w:rsidRDefault="00BD75FE" w:rsidP="00CB7EF6">
      <w:pPr>
        <w:keepNext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:rsidR="00BD75FE" w:rsidRDefault="00BD75FE" w:rsidP="00CB7EF6">
      <w:pPr>
        <w:spacing w:line="276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BD75FE">
        <w:rPr>
          <w:rFonts w:eastAsia="Times New Roman" w:cs="Times New Roman"/>
          <w:bCs/>
          <w:szCs w:val="28"/>
          <w:lang w:eastAsia="ru-RU"/>
        </w:rPr>
        <w:t>Таблица 2</w:t>
      </w:r>
    </w:p>
    <w:p w:rsidR="00BD75FE" w:rsidRDefault="00BD75F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Коэффициент, характеризующий благоустройство дома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B35CBE" w:rsidRPr="00BD75FE" w:rsidRDefault="00B35CBE" w:rsidP="00BD75FE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BD75FE" w:rsidRPr="00BD75FE" w:rsidTr="00CB7EF6">
        <w:trPr>
          <w:trHeight w:val="6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Элементы благоустройства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D75FE" w:rsidRPr="00BD75FE" w:rsidRDefault="00BD75FE" w:rsidP="00BD75FE">
            <w:pPr>
              <w:tabs>
                <w:tab w:val="center" w:pos="5698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 xml:space="preserve">Коэффициент </w:t>
            </w:r>
            <w:r w:rsidRPr="00BD75FE">
              <w:rPr>
                <w:rFonts w:eastAsia="Times New Roman" w:cs="Times New Roman"/>
                <w:szCs w:val="28"/>
              </w:rPr>
              <w:t>(К</w:t>
            </w:r>
            <w:r w:rsidRPr="00BD75F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BD75FE">
              <w:rPr>
                <w:rFonts w:eastAsia="Times New Roman" w:cs="Times New Roman"/>
                <w:szCs w:val="28"/>
              </w:rPr>
              <w:t>)</w:t>
            </w:r>
            <w:r w:rsidRPr="00BD75FE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BD75FE" w:rsidRPr="00BD75FE" w:rsidTr="00CB7EF6">
        <w:trPr>
          <w:trHeight w:val="2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1. С лифтом и мусоропроводом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0,806</w:t>
            </w:r>
          </w:p>
        </w:tc>
      </w:tr>
      <w:tr w:rsidR="00BD75FE" w:rsidRPr="00BD75FE" w:rsidTr="00CB7EF6">
        <w:trPr>
          <w:trHeight w:val="1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2. С лифтом без мусоропровода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0,804</w:t>
            </w:r>
          </w:p>
        </w:tc>
      </w:tr>
      <w:tr w:rsidR="00BD75FE" w:rsidRPr="00BD75FE" w:rsidTr="00CB7EF6">
        <w:trPr>
          <w:trHeight w:val="14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3. Без лифта с мусоропроводом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0,802</w:t>
            </w:r>
          </w:p>
        </w:tc>
      </w:tr>
      <w:tr w:rsidR="00BD75FE" w:rsidRPr="00BD75FE" w:rsidTr="00CB7EF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4. Без лифта и мусоропровода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5FE" w:rsidRPr="00BD75FE" w:rsidRDefault="00BD75FE" w:rsidP="00BD75F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75FE">
              <w:rPr>
                <w:rFonts w:eastAsia="Calibri" w:cs="Times New Roman"/>
                <w:szCs w:val="28"/>
              </w:rPr>
              <w:t>0,800</w:t>
            </w:r>
          </w:p>
        </w:tc>
      </w:tr>
    </w:tbl>
    <w:p w:rsidR="00CB7EF6" w:rsidRDefault="00CB7EF6" w:rsidP="00CB7EF6">
      <w:pPr>
        <w:shd w:val="clear" w:color="auto" w:fill="FFFFFF"/>
        <w:jc w:val="right"/>
        <w:rPr>
          <w:rFonts w:eastAsia="Times New Roman" w:cs="Times New Roman"/>
          <w:bCs/>
          <w:color w:val="22272F"/>
          <w:szCs w:val="28"/>
          <w:lang w:eastAsia="ru-RU"/>
        </w:rPr>
      </w:pPr>
    </w:p>
    <w:p w:rsidR="00BD75FE" w:rsidRDefault="00BD75FE" w:rsidP="00493BA3">
      <w:pPr>
        <w:shd w:val="clear" w:color="auto" w:fill="FFFFFF"/>
        <w:jc w:val="right"/>
        <w:rPr>
          <w:rFonts w:eastAsia="Times New Roman" w:cs="Times New Roman"/>
          <w:bCs/>
          <w:color w:val="22272F"/>
          <w:szCs w:val="28"/>
          <w:lang w:eastAsia="ru-RU"/>
        </w:rPr>
      </w:pPr>
      <w:r w:rsidRPr="00BD75FE">
        <w:rPr>
          <w:rFonts w:eastAsia="Times New Roman" w:cs="Times New Roman"/>
          <w:bCs/>
          <w:color w:val="22272F"/>
          <w:szCs w:val="28"/>
          <w:lang w:eastAsia="ru-RU"/>
        </w:rPr>
        <w:t>Таблица 3</w:t>
      </w:r>
    </w:p>
    <w:p w:rsidR="00CB7EF6" w:rsidRDefault="00BD75FE" w:rsidP="00493BA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Коэффициент,</w:t>
      </w:r>
    </w:p>
    <w:p w:rsidR="00BD75FE" w:rsidRDefault="00BD75FE" w:rsidP="00493BA3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75FE">
        <w:rPr>
          <w:rFonts w:eastAsia="Times New Roman" w:cs="Times New Roman"/>
          <w:szCs w:val="28"/>
          <w:lang w:eastAsia="ru-RU"/>
        </w:rPr>
        <w:t>учитывающий форму с</w:t>
      </w:r>
      <w:r w:rsidR="00CB7EF6">
        <w:rPr>
          <w:rFonts w:eastAsia="Times New Roman" w:cs="Times New Roman"/>
          <w:szCs w:val="28"/>
          <w:lang w:eastAsia="ru-RU"/>
        </w:rPr>
        <w:t>обственности, вид деятельности а</w:t>
      </w:r>
      <w:r w:rsidRPr="00BD75FE">
        <w:rPr>
          <w:rFonts w:eastAsia="Times New Roman" w:cs="Times New Roman"/>
          <w:szCs w:val="28"/>
          <w:lang w:eastAsia="ru-RU"/>
        </w:rPr>
        <w:t>рендатора (К</w:t>
      </w:r>
      <w:r w:rsidRPr="00BD75FE">
        <w:rPr>
          <w:rFonts w:eastAsia="Times New Roman" w:cs="Times New Roman"/>
          <w:szCs w:val="28"/>
          <w:vertAlign w:val="subscript"/>
          <w:lang w:eastAsia="ru-RU"/>
        </w:rPr>
        <w:t>фс</w:t>
      </w:r>
      <w:r w:rsidRPr="00BD75FE">
        <w:rPr>
          <w:rFonts w:eastAsia="Times New Roman" w:cs="Times New Roman"/>
          <w:szCs w:val="28"/>
          <w:lang w:eastAsia="ru-RU"/>
        </w:rPr>
        <w:t>)</w:t>
      </w:r>
    </w:p>
    <w:p w:rsidR="00CB7EF6" w:rsidRPr="00BD75FE" w:rsidRDefault="00CB7EF6" w:rsidP="00CB7EF6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tbl>
      <w:tblPr>
        <w:tblW w:w="948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842"/>
      </w:tblGrid>
      <w:tr w:rsidR="00BD75FE" w:rsidRPr="00BD75FE" w:rsidTr="00204883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5FE" w:rsidRPr="00BD75FE" w:rsidRDefault="00BD75FE" w:rsidP="00CB7EF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Форма с</w:t>
            </w:r>
            <w:r w:rsidR="00CB7EF6">
              <w:rPr>
                <w:rFonts w:eastAsia="Times New Roman" w:cs="Times New Roman"/>
                <w:szCs w:val="28"/>
                <w:lang w:eastAsia="ru-RU"/>
              </w:rPr>
              <w:t>обственности, вид деятельности а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рендатора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5FE" w:rsidRPr="00BD75FE" w:rsidRDefault="00BD75FE" w:rsidP="00CB7EF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Коэффициент (</w:t>
            </w:r>
            <w:r w:rsidRPr="00BD75FE">
              <w:rPr>
                <w:rFonts w:eastAsia="Times New Roman" w:cs="Times New Roman"/>
                <w:noProof/>
                <w:szCs w:val="28"/>
                <w:lang w:eastAsia="ru-RU"/>
              </w:rPr>
              <w:t>К</w:t>
            </w:r>
            <w:r w:rsidRPr="00BD75FE">
              <w:rPr>
                <w:rFonts w:eastAsia="Times New Roman" w:cs="Times New Roman"/>
                <w:noProof/>
                <w:szCs w:val="28"/>
                <w:vertAlign w:val="subscript"/>
                <w:lang w:eastAsia="ru-RU"/>
              </w:rPr>
              <w:t>фс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BD75FE" w:rsidRPr="00BD75FE" w:rsidTr="00204883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5FE" w:rsidRPr="00BD75FE" w:rsidRDefault="00BD75FE" w:rsidP="00204883">
            <w:pPr>
              <w:ind w:left="113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Государственные органы (учреждения), управляющие организации (компании), това</w:t>
            </w:r>
            <w:r w:rsidR="00CB7EF6">
              <w:rPr>
                <w:rFonts w:eastAsia="Times New Roman" w:cs="Times New Roman"/>
                <w:szCs w:val="28"/>
                <w:lang w:eastAsia="ru-RU"/>
              </w:rPr>
              <w:t xml:space="preserve">рищества собственников жилья и </w:t>
            </w:r>
            <w:r w:rsidRPr="00BD75FE">
              <w:rPr>
                <w:rFonts w:eastAsia="Times New Roman" w:cs="Times New Roman"/>
                <w:szCs w:val="28"/>
                <w:lang w:eastAsia="ru-RU"/>
              </w:rPr>
              <w:t>организации других форм собственности, осуществляющие управление многоквартирными домами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5FE" w:rsidRPr="00BD75FE" w:rsidRDefault="00BD75FE" w:rsidP="00BD75F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75FE">
              <w:rPr>
                <w:rFonts w:eastAsia="Times New Roman" w:cs="Times New Roman"/>
                <w:szCs w:val="28"/>
                <w:lang w:eastAsia="ru-RU"/>
              </w:rPr>
              <w:t>0,7</w:t>
            </w:r>
          </w:p>
        </w:tc>
      </w:tr>
    </w:tbl>
    <w:p w:rsidR="00BD75FE" w:rsidRPr="00BD75FE" w:rsidRDefault="00BD75FE" w:rsidP="00BD75FE">
      <w:pPr>
        <w:ind w:firstLine="56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26A5C" w:rsidRPr="005431ED" w:rsidRDefault="00226A5C" w:rsidP="005431ED"/>
    <w:sectPr w:rsidR="00226A5C" w:rsidRPr="005431ED" w:rsidSect="005431E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09" w:rsidRDefault="00934909">
      <w:r>
        <w:separator/>
      </w:r>
    </w:p>
  </w:endnote>
  <w:endnote w:type="continuationSeparator" w:id="0">
    <w:p w:rsidR="00934909" w:rsidRDefault="0093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09" w:rsidRDefault="00934909">
      <w:r>
        <w:separator/>
      </w:r>
    </w:p>
  </w:footnote>
  <w:footnote w:type="continuationSeparator" w:id="0">
    <w:p w:rsidR="00934909" w:rsidRDefault="0093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04F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3010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01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301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301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C3010">
          <w:rPr>
            <w:sz w:val="20"/>
          </w:rPr>
          <w:fldChar w:fldCharType="separate"/>
        </w:r>
        <w:r w:rsidR="005C3010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5C30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D"/>
    <w:rsid w:val="00204883"/>
    <w:rsid w:val="00226A5C"/>
    <w:rsid w:val="00251BD4"/>
    <w:rsid w:val="002F3718"/>
    <w:rsid w:val="00471911"/>
    <w:rsid w:val="00493BA3"/>
    <w:rsid w:val="004E00FD"/>
    <w:rsid w:val="005431ED"/>
    <w:rsid w:val="00592261"/>
    <w:rsid w:val="005C3010"/>
    <w:rsid w:val="008204F4"/>
    <w:rsid w:val="00934909"/>
    <w:rsid w:val="00940B3B"/>
    <w:rsid w:val="00AB51CE"/>
    <w:rsid w:val="00B35CBE"/>
    <w:rsid w:val="00BD75FE"/>
    <w:rsid w:val="00CB7EF6"/>
    <w:rsid w:val="00D02FC7"/>
    <w:rsid w:val="00F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D0C788-E750-4626-83F5-6DCA1E4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431ED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3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31ED"/>
    <w:rPr>
      <w:rFonts w:ascii="Times New Roman" w:hAnsi="Times New Roman"/>
      <w:sz w:val="28"/>
    </w:rPr>
  </w:style>
  <w:style w:type="character" w:styleId="a6">
    <w:name w:val="page number"/>
    <w:basedOn w:val="a0"/>
    <w:rsid w:val="005431ED"/>
  </w:style>
  <w:style w:type="character" w:customStyle="1" w:styleId="10">
    <w:name w:val="Заголовок 1 Знак"/>
    <w:basedOn w:val="a0"/>
    <w:link w:val="1"/>
    <w:rsid w:val="005431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431E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13875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5C96-6C8F-44AB-B42A-E52A0D37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2018-05-10T11:56:00Z</cp:lastPrinted>
  <dcterms:created xsi:type="dcterms:W3CDTF">2018-05-14T05:29:00Z</dcterms:created>
  <dcterms:modified xsi:type="dcterms:W3CDTF">2018-05-14T05:29:00Z</dcterms:modified>
</cp:coreProperties>
</file>