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D3" w:rsidRDefault="000770D3" w:rsidP="00656C1A">
      <w:pPr>
        <w:spacing w:line="120" w:lineRule="atLeast"/>
        <w:jc w:val="center"/>
        <w:rPr>
          <w:sz w:val="24"/>
          <w:szCs w:val="24"/>
        </w:rPr>
      </w:pPr>
    </w:p>
    <w:p w:rsidR="000770D3" w:rsidRDefault="000770D3" w:rsidP="00656C1A">
      <w:pPr>
        <w:spacing w:line="120" w:lineRule="atLeast"/>
        <w:jc w:val="center"/>
        <w:rPr>
          <w:sz w:val="24"/>
          <w:szCs w:val="24"/>
        </w:rPr>
      </w:pPr>
    </w:p>
    <w:p w:rsidR="000770D3" w:rsidRPr="00852378" w:rsidRDefault="000770D3" w:rsidP="00656C1A">
      <w:pPr>
        <w:spacing w:line="120" w:lineRule="atLeast"/>
        <w:jc w:val="center"/>
        <w:rPr>
          <w:sz w:val="10"/>
          <w:szCs w:val="10"/>
        </w:rPr>
      </w:pPr>
    </w:p>
    <w:p w:rsidR="000770D3" w:rsidRDefault="000770D3" w:rsidP="00656C1A">
      <w:pPr>
        <w:spacing w:line="120" w:lineRule="atLeast"/>
        <w:jc w:val="center"/>
        <w:rPr>
          <w:sz w:val="10"/>
          <w:szCs w:val="24"/>
        </w:rPr>
      </w:pPr>
    </w:p>
    <w:p w:rsidR="000770D3" w:rsidRPr="005541F0" w:rsidRDefault="000770D3" w:rsidP="00656C1A">
      <w:pPr>
        <w:spacing w:line="120" w:lineRule="atLeast"/>
        <w:jc w:val="center"/>
        <w:rPr>
          <w:sz w:val="26"/>
          <w:szCs w:val="24"/>
        </w:rPr>
      </w:pPr>
      <w:r w:rsidRPr="005541F0">
        <w:rPr>
          <w:sz w:val="26"/>
          <w:szCs w:val="24"/>
        </w:rPr>
        <w:t>МУНИЦИПАЛЬНОЕ ОБРАЗОВАНИЕ</w:t>
      </w:r>
    </w:p>
    <w:p w:rsidR="000770D3" w:rsidRPr="005541F0" w:rsidRDefault="000770D3" w:rsidP="00656C1A">
      <w:pPr>
        <w:spacing w:line="120" w:lineRule="atLeast"/>
        <w:jc w:val="center"/>
        <w:rPr>
          <w:sz w:val="26"/>
          <w:szCs w:val="24"/>
        </w:rPr>
      </w:pPr>
      <w:r w:rsidRPr="005541F0">
        <w:rPr>
          <w:sz w:val="26"/>
          <w:szCs w:val="24"/>
        </w:rPr>
        <w:t>ГОРОДСКОЙ ОКРУГ ГОРОД СУРГУТ</w:t>
      </w:r>
    </w:p>
    <w:p w:rsidR="000770D3" w:rsidRPr="005649E4" w:rsidRDefault="000770D3" w:rsidP="00656C1A">
      <w:pPr>
        <w:spacing w:line="120" w:lineRule="atLeast"/>
        <w:jc w:val="center"/>
        <w:rPr>
          <w:sz w:val="18"/>
          <w:szCs w:val="24"/>
        </w:rPr>
      </w:pPr>
    </w:p>
    <w:p w:rsidR="000770D3" w:rsidRPr="00656C1A" w:rsidRDefault="000770D3" w:rsidP="00656C1A">
      <w:pPr>
        <w:jc w:val="center"/>
        <w:rPr>
          <w:b/>
          <w:sz w:val="26"/>
          <w:szCs w:val="26"/>
        </w:rPr>
      </w:pPr>
      <w:r w:rsidRPr="00656C1A">
        <w:rPr>
          <w:b/>
          <w:sz w:val="26"/>
          <w:szCs w:val="26"/>
        </w:rPr>
        <w:t>АДМИНИСТРАЦИЯ ГОРОДА</w:t>
      </w:r>
    </w:p>
    <w:p w:rsidR="000770D3" w:rsidRPr="005541F0" w:rsidRDefault="000770D3" w:rsidP="00656C1A">
      <w:pPr>
        <w:spacing w:line="120" w:lineRule="atLeast"/>
        <w:jc w:val="center"/>
        <w:rPr>
          <w:sz w:val="18"/>
          <w:szCs w:val="24"/>
        </w:rPr>
      </w:pPr>
    </w:p>
    <w:p w:rsidR="000770D3" w:rsidRPr="005541F0" w:rsidRDefault="000770D3" w:rsidP="00656C1A">
      <w:pPr>
        <w:spacing w:line="120" w:lineRule="atLeast"/>
        <w:jc w:val="center"/>
        <w:rPr>
          <w:sz w:val="20"/>
          <w:szCs w:val="24"/>
        </w:rPr>
      </w:pPr>
    </w:p>
    <w:p w:rsidR="000770D3" w:rsidRPr="00656C1A" w:rsidRDefault="000770D3" w:rsidP="00656C1A">
      <w:pPr>
        <w:jc w:val="center"/>
        <w:rPr>
          <w:b/>
          <w:sz w:val="30"/>
          <w:szCs w:val="30"/>
        </w:rPr>
      </w:pPr>
      <w:r w:rsidRPr="001F461F">
        <w:rPr>
          <w:b/>
          <w:sz w:val="30"/>
          <w:szCs w:val="30"/>
        </w:rPr>
        <w:t>ПОСТАНОВЛЕНИЕ</w:t>
      </w:r>
    </w:p>
    <w:p w:rsidR="000770D3" w:rsidRDefault="000770D3" w:rsidP="00656C1A">
      <w:pPr>
        <w:spacing w:line="120" w:lineRule="atLeast"/>
        <w:jc w:val="center"/>
        <w:rPr>
          <w:sz w:val="30"/>
          <w:szCs w:val="24"/>
        </w:rPr>
      </w:pPr>
    </w:p>
    <w:p w:rsidR="000770D3" w:rsidRPr="00656C1A" w:rsidRDefault="000770D3"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0770D3" w:rsidRPr="00F8214F" w:rsidTr="0097057A">
        <w:tc>
          <w:tcPr>
            <w:tcW w:w="137" w:type="dxa"/>
            <w:noWrap/>
            <w:tcMar>
              <w:left w:w="0" w:type="dxa"/>
              <w:right w:w="0" w:type="dxa"/>
            </w:tcMar>
          </w:tcPr>
          <w:p w:rsidR="000770D3" w:rsidRPr="00F8214F" w:rsidRDefault="000770D3" w:rsidP="000060EC">
            <w:pPr>
              <w:rPr>
                <w:sz w:val="24"/>
                <w:szCs w:val="24"/>
              </w:rPr>
            </w:pPr>
            <w:r>
              <w:rPr>
                <w:sz w:val="24"/>
                <w:szCs w:val="24"/>
              </w:rPr>
              <w:t>«</w:t>
            </w:r>
          </w:p>
        </w:tc>
        <w:tc>
          <w:tcPr>
            <w:tcW w:w="474" w:type="dxa"/>
            <w:tcBorders>
              <w:bottom w:val="single" w:sz="4" w:space="0" w:color="auto"/>
            </w:tcBorders>
            <w:noWrap/>
          </w:tcPr>
          <w:p w:rsidR="000770D3" w:rsidRPr="00F8214F" w:rsidRDefault="000726F7" w:rsidP="00A63FB0">
            <w:pPr>
              <w:jc w:val="center"/>
              <w:rPr>
                <w:sz w:val="24"/>
                <w:szCs w:val="24"/>
              </w:rPr>
            </w:pPr>
            <w:bookmarkStart w:id="0" w:name="dd"/>
            <w:bookmarkEnd w:id="0"/>
            <w:r>
              <w:rPr>
                <w:sz w:val="24"/>
                <w:szCs w:val="24"/>
              </w:rPr>
              <w:t>04</w:t>
            </w:r>
          </w:p>
        </w:tc>
        <w:tc>
          <w:tcPr>
            <w:tcW w:w="140" w:type="dxa"/>
            <w:noWrap/>
            <w:tcMar>
              <w:left w:w="0" w:type="dxa"/>
              <w:right w:w="0" w:type="dxa"/>
            </w:tcMar>
          </w:tcPr>
          <w:p w:rsidR="000770D3" w:rsidRPr="00F8214F" w:rsidRDefault="000770D3" w:rsidP="001938BD">
            <w:pPr>
              <w:rPr>
                <w:sz w:val="24"/>
                <w:szCs w:val="24"/>
              </w:rPr>
            </w:pPr>
            <w:r>
              <w:rPr>
                <w:sz w:val="24"/>
                <w:szCs w:val="24"/>
              </w:rPr>
              <w:t>»</w:t>
            </w:r>
          </w:p>
        </w:tc>
        <w:tc>
          <w:tcPr>
            <w:tcW w:w="1498" w:type="dxa"/>
            <w:tcBorders>
              <w:bottom w:val="single" w:sz="4" w:space="0" w:color="auto"/>
            </w:tcBorders>
            <w:noWrap/>
          </w:tcPr>
          <w:p w:rsidR="000770D3" w:rsidRPr="00F8214F" w:rsidRDefault="000726F7" w:rsidP="00AB4194">
            <w:pPr>
              <w:jc w:val="center"/>
              <w:rPr>
                <w:sz w:val="24"/>
                <w:szCs w:val="24"/>
              </w:rPr>
            </w:pPr>
            <w:bookmarkStart w:id="1" w:name="mm"/>
            <w:bookmarkEnd w:id="1"/>
            <w:r>
              <w:rPr>
                <w:sz w:val="24"/>
                <w:szCs w:val="24"/>
              </w:rPr>
              <w:t>06</w:t>
            </w:r>
          </w:p>
        </w:tc>
        <w:tc>
          <w:tcPr>
            <w:tcW w:w="285" w:type="dxa"/>
            <w:noWrap/>
          </w:tcPr>
          <w:p w:rsidR="000770D3" w:rsidRPr="00A63FB0" w:rsidRDefault="000770D3"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770D3" w:rsidRPr="00A3761A" w:rsidRDefault="000726F7" w:rsidP="00A3761A">
            <w:pPr>
              <w:rPr>
                <w:sz w:val="24"/>
                <w:szCs w:val="24"/>
              </w:rPr>
            </w:pPr>
            <w:bookmarkStart w:id="2" w:name="yy"/>
            <w:bookmarkEnd w:id="2"/>
            <w:r>
              <w:rPr>
                <w:sz w:val="24"/>
                <w:szCs w:val="24"/>
              </w:rPr>
              <w:t>18</w:t>
            </w:r>
          </w:p>
        </w:tc>
        <w:tc>
          <w:tcPr>
            <w:tcW w:w="518" w:type="dxa"/>
            <w:noWrap/>
          </w:tcPr>
          <w:p w:rsidR="000770D3" w:rsidRPr="00F8214F" w:rsidRDefault="000770D3" w:rsidP="000060EC">
            <w:pPr>
              <w:rPr>
                <w:sz w:val="24"/>
                <w:szCs w:val="24"/>
              </w:rPr>
            </w:pPr>
            <w:r w:rsidRPr="00F24536">
              <w:rPr>
                <w:sz w:val="24"/>
                <w:szCs w:val="24"/>
              </w:rPr>
              <w:t>г.</w:t>
            </w:r>
          </w:p>
        </w:tc>
        <w:tc>
          <w:tcPr>
            <w:tcW w:w="4683" w:type="dxa"/>
            <w:noWrap/>
          </w:tcPr>
          <w:p w:rsidR="000770D3" w:rsidRPr="00F8214F" w:rsidRDefault="000770D3" w:rsidP="000060EC">
            <w:pPr>
              <w:rPr>
                <w:sz w:val="24"/>
                <w:szCs w:val="24"/>
              </w:rPr>
            </w:pPr>
          </w:p>
        </w:tc>
        <w:tc>
          <w:tcPr>
            <w:tcW w:w="235" w:type="dxa"/>
            <w:noWrap/>
          </w:tcPr>
          <w:p w:rsidR="000770D3" w:rsidRPr="00AB4194" w:rsidRDefault="000770D3" w:rsidP="000060EC">
            <w:pPr>
              <w:rPr>
                <w:sz w:val="24"/>
                <w:szCs w:val="24"/>
              </w:rPr>
            </w:pPr>
            <w:r>
              <w:rPr>
                <w:sz w:val="24"/>
                <w:szCs w:val="24"/>
              </w:rPr>
              <w:t>№</w:t>
            </w:r>
          </w:p>
        </w:tc>
        <w:tc>
          <w:tcPr>
            <w:tcW w:w="1313" w:type="dxa"/>
            <w:tcBorders>
              <w:bottom w:val="single" w:sz="4" w:space="0" w:color="auto"/>
            </w:tcBorders>
            <w:noWrap/>
          </w:tcPr>
          <w:p w:rsidR="000770D3" w:rsidRPr="00F8214F" w:rsidRDefault="000726F7" w:rsidP="00AB4194">
            <w:pPr>
              <w:jc w:val="center"/>
              <w:rPr>
                <w:sz w:val="24"/>
                <w:szCs w:val="24"/>
              </w:rPr>
            </w:pPr>
            <w:bookmarkStart w:id="3" w:name="NumDoc"/>
            <w:bookmarkStart w:id="4" w:name="_GoBack"/>
            <w:bookmarkEnd w:id="3"/>
            <w:bookmarkEnd w:id="4"/>
            <w:r>
              <w:rPr>
                <w:sz w:val="24"/>
                <w:szCs w:val="24"/>
              </w:rPr>
              <w:t>4117</w:t>
            </w:r>
          </w:p>
        </w:tc>
      </w:tr>
    </w:tbl>
    <w:p w:rsidR="000770D3" w:rsidRPr="00C725A6" w:rsidRDefault="000770D3" w:rsidP="00C725A6">
      <w:pPr>
        <w:rPr>
          <w:rFonts w:cs="Times New Roman"/>
          <w:szCs w:val="28"/>
        </w:rPr>
      </w:pPr>
    </w:p>
    <w:p w:rsidR="000770D3" w:rsidRDefault="000770D3" w:rsidP="000770D3">
      <w:pPr>
        <w:jc w:val="both"/>
        <w:rPr>
          <w:szCs w:val="28"/>
        </w:rPr>
      </w:pPr>
      <w:r>
        <w:rPr>
          <w:szCs w:val="28"/>
        </w:rPr>
        <w:t xml:space="preserve">Об установлении предельных </w:t>
      </w:r>
    </w:p>
    <w:p w:rsidR="000770D3" w:rsidRDefault="000770D3" w:rsidP="000770D3">
      <w:pPr>
        <w:jc w:val="both"/>
        <w:rPr>
          <w:szCs w:val="28"/>
        </w:rPr>
      </w:pPr>
      <w:r>
        <w:rPr>
          <w:szCs w:val="28"/>
        </w:rPr>
        <w:t>максимальных тарифов на</w:t>
      </w:r>
      <w:r w:rsidRPr="00383AF8">
        <w:rPr>
          <w:szCs w:val="28"/>
        </w:rPr>
        <w:t xml:space="preserve"> </w:t>
      </w:r>
      <w:r>
        <w:rPr>
          <w:szCs w:val="28"/>
        </w:rPr>
        <w:t xml:space="preserve">платные </w:t>
      </w:r>
    </w:p>
    <w:p w:rsidR="000770D3" w:rsidRDefault="000770D3" w:rsidP="000770D3">
      <w:pPr>
        <w:jc w:val="both"/>
        <w:rPr>
          <w:szCs w:val="28"/>
        </w:rPr>
      </w:pPr>
      <w:r>
        <w:rPr>
          <w:szCs w:val="28"/>
        </w:rPr>
        <w:t xml:space="preserve">услуги, не относящиеся к основным </w:t>
      </w:r>
    </w:p>
    <w:p w:rsidR="000770D3" w:rsidRDefault="000770D3" w:rsidP="000770D3">
      <w:pPr>
        <w:jc w:val="both"/>
        <w:rPr>
          <w:szCs w:val="28"/>
        </w:rPr>
      </w:pPr>
      <w:r>
        <w:rPr>
          <w:szCs w:val="28"/>
        </w:rPr>
        <w:t xml:space="preserve">видам деятельности, оказываемые </w:t>
      </w:r>
    </w:p>
    <w:p w:rsidR="000770D3" w:rsidRDefault="000770D3" w:rsidP="000770D3">
      <w:pPr>
        <w:jc w:val="both"/>
        <w:rPr>
          <w:szCs w:val="28"/>
        </w:rPr>
      </w:pPr>
      <w:r>
        <w:rPr>
          <w:szCs w:val="28"/>
        </w:rPr>
        <w:t xml:space="preserve">муниципальным бюджетным </w:t>
      </w:r>
    </w:p>
    <w:p w:rsidR="000770D3" w:rsidRDefault="000770D3" w:rsidP="000770D3">
      <w:pPr>
        <w:jc w:val="both"/>
        <w:rPr>
          <w:szCs w:val="28"/>
        </w:rPr>
      </w:pPr>
      <w:r>
        <w:rPr>
          <w:szCs w:val="28"/>
        </w:rPr>
        <w:t>учреждением спортивной подготовки</w:t>
      </w:r>
    </w:p>
    <w:p w:rsidR="000770D3" w:rsidRDefault="000770D3" w:rsidP="000770D3">
      <w:pPr>
        <w:jc w:val="both"/>
        <w:rPr>
          <w:szCs w:val="28"/>
        </w:rPr>
      </w:pPr>
      <w:r>
        <w:rPr>
          <w:szCs w:val="28"/>
        </w:rPr>
        <w:t xml:space="preserve">спортивной школой олимпийского </w:t>
      </w:r>
    </w:p>
    <w:p w:rsidR="000770D3" w:rsidRDefault="000770D3" w:rsidP="000770D3">
      <w:pPr>
        <w:jc w:val="both"/>
        <w:rPr>
          <w:szCs w:val="28"/>
        </w:rPr>
      </w:pPr>
      <w:r>
        <w:rPr>
          <w:szCs w:val="28"/>
        </w:rPr>
        <w:t>резерва по зимним видам спорта «Кедр»</w:t>
      </w:r>
    </w:p>
    <w:p w:rsidR="000770D3" w:rsidRDefault="000770D3" w:rsidP="000770D3">
      <w:pPr>
        <w:jc w:val="both"/>
        <w:rPr>
          <w:szCs w:val="28"/>
        </w:rPr>
      </w:pPr>
    </w:p>
    <w:p w:rsidR="000770D3" w:rsidRDefault="000770D3" w:rsidP="000770D3">
      <w:pPr>
        <w:ind w:firstLine="540"/>
        <w:jc w:val="both"/>
        <w:rPr>
          <w:szCs w:val="28"/>
        </w:rPr>
      </w:pPr>
    </w:p>
    <w:p w:rsidR="000770D3" w:rsidRDefault="000770D3" w:rsidP="000770D3">
      <w:pPr>
        <w:ind w:firstLine="540"/>
        <w:jc w:val="both"/>
        <w:rPr>
          <w:szCs w:val="28"/>
        </w:rPr>
      </w:pPr>
      <w:r w:rsidRPr="0030480E">
        <w:rPr>
          <w:szCs w:val="28"/>
        </w:rPr>
        <w:t xml:space="preserve">В </w:t>
      </w:r>
      <w:r>
        <w:rPr>
          <w:szCs w:val="28"/>
        </w:rPr>
        <w:t xml:space="preserve"> </w:t>
      </w:r>
      <w:r w:rsidRPr="0030480E">
        <w:rPr>
          <w:szCs w:val="28"/>
        </w:rPr>
        <w:t xml:space="preserve">соответствии </w:t>
      </w:r>
      <w:r>
        <w:rPr>
          <w:szCs w:val="28"/>
        </w:rPr>
        <w:t xml:space="preserve">с п.4 ч.1 ст.17 Федерального закона </w:t>
      </w:r>
      <w:r w:rsidRPr="0030480E">
        <w:rPr>
          <w:szCs w:val="28"/>
        </w:rPr>
        <w:t>от 06.10.2003 №</w:t>
      </w:r>
      <w:r w:rsidR="005A5983">
        <w:rPr>
          <w:szCs w:val="28"/>
        </w:rPr>
        <w:t xml:space="preserve"> </w:t>
      </w:r>
      <w:r w:rsidRPr="0030480E">
        <w:rPr>
          <w:szCs w:val="28"/>
        </w:rPr>
        <w:t>131-ФЗ «Об общих принципах организации местного самоуправления в Российской</w:t>
      </w:r>
      <w:r>
        <w:rPr>
          <w:szCs w:val="28"/>
        </w:rPr>
        <w:t xml:space="preserve">                   </w:t>
      </w:r>
      <w:r w:rsidRPr="0030480E">
        <w:rPr>
          <w:szCs w:val="28"/>
        </w:rPr>
        <w:t xml:space="preserve"> Федерации», </w:t>
      </w:r>
      <w:r>
        <w:rPr>
          <w:szCs w:val="28"/>
        </w:rPr>
        <w:t xml:space="preserve">пп.22 п.1 ст.38 Устава </w:t>
      </w:r>
      <w:r w:rsidRPr="0030480E">
        <w:rPr>
          <w:szCs w:val="28"/>
        </w:rPr>
        <w:t xml:space="preserve">муниципального образования городской </w:t>
      </w:r>
      <w:r>
        <w:rPr>
          <w:szCs w:val="28"/>
        </w:rPr>
        <w:t xml:space="preserve"> </w:t>
      </w:r>
      <w:r w:rsidRPr="0030480E">
        <w:rPr>
          <w:szCs w:val="28"/>
        </w:rPr>
        <w:t xml:space="preserve">округ город Сургут, </w:t>
      </w:r>
      <w:r>
        <w:rPr>
          <w:szCs w:val="28"/>
        </w:rPr>
        <w:t>решением городской Думы от 28.02.2006 № 575-</w:t>
      </w:r>
      <w:r>
        <w:rPr>
          <w:szCs w:val="28"/>
          <w:lang w:val="en-US"/>
        </w:rPr>
        <w:t>III</w:t>
      </w:r>
      <w:r>
        <w:rPr>
          <w:szCs w:val="28"/>
        </w:rPr>
        <w:t xml:space="preserve"> ГД                        «Об утверждении П</w:t>
      </w:r>
      <w:r w:rsidRPr="0030480E">
        <w:rPr>
          <w:szCs w:val="28"/>
        </w:rPr>
        <w:t>оложени</w:t>
      </w:r>
      <w:r>
        <w:rPr>
          <w:szCs w:val="28"/>
        </w:rPr>
        <w:t>я</w:t>
      </w:r>
      <w:r w:rsidRPr="0030480E">
        <w:rPr>
          <w:szCs w:val="28"/>
        </w:rPr>
        <w:t xml:space="preserve"> о порядке установления тарифов на услуги</w:t>
      </w:r>
      <w:r>
        <w:rPr>
          <w:szCs w:val="28"/>
        </w:rPr>
        <w:t xml:space="preserve">                      (работы), предоставляемые (выполняемые) муниципальными предприятиями                  и учреждениями на территории города», распоряжени</w:t>
      </w:r>
      <w:r w:rsidR="005A5983">
        <w:rPr>
          <w:szCs w:val="28"/>
        </w:rPr>
        <w:t>ем</w:t>
      </w:r>
      <w:r>
        <w:rPr>
          <w:szCs w:val="28"/>
        </w:rPr>
        <w:t xml:space="preserve"> Администрации                   города от 30.12.2005 № 3686 «Об утверждении Регламента Администрации                  города»:</w:t>
      </w:r>
    </w:p>
    <w:p w:rsidR="000770D3" w:rsidRDefault="000770D3" w:rsidP="000770D3">
      <w:pPr>
        <w:ind w:firstLine="540"/>
        <w:jc w:val="both"/>
        <w:rPr>
          <w:szCs w:val="28"/>
        </w:rPr>
      </w:pPr>
      <w:r>
        <w:rPr>
          <w:szCs w:val="28"/>
        </w:rPr>
        <w:t>1. Установить</w:t>
      </w:r>
      <w:r w:rsidRPr="009B714A">
        <w:rPr>
          <w:szCs w:val="28"/>
        </w:rPr>
        <w:t xml:space="preserve"> </w:t>
      </w:r>
      <w:r>
        <w:rPr>
          <w:szCs w:val="28"/>
        </w:rPr>
        <w:t xml:space="preserve">предельные максимальные тарифы </w:t>
      </w:r>
      <w:r w:rsidRPr="009B714A">
        <w:rPr>
          <w:szCs w:val="28"/>
        </w:rPr>
        <w:t xml:space="preserve">на </w:t>
      </w:r>
      <w:r>
        <w:rPr>
          <w:szCs w:val="28"/>
        </w:rPr>
        <w:t xml:space="preserve">платные услуги,                           не относящиеся к основным видам деятельности, оказываемые </w:t>
      </w:r>
      <w:r w:rsidRPr="00305146">
        <w:rPr>
          <w:szCs w:val="28"/>
        </w:rPr>
        <w:t xml:space="preserve">муниципальным </w:t>
      </w:r>
      <w:r>
        <w:rPr>
          <w:szCs w:val="28"/>
        </w:rPr>
        <w:t xml:space="preserve">бюджетным </w:t>
      </w:r>
      <w:r w:rsidRPr="00305146">
        <w:rPr>
          <w:szCs w:val="28"/>
        </w:rPr>
        <w:t>учреждением</w:t>
      </w:r>
      <w:r>
        <w:rPr>
          <w:szCs w:val="28"/>
        </w:rPr>
        <w:t xml:space="preserve"> спортивной подготовки спортивной школой олимпийского резерва по зимним видам спорта «Кедр», </w:t>
      </w:r>
      <w:r w:rsidRPr="00F30B1B">
        <w:rPr>
          <w:szCs w:val="28"/>
        </w:rPr>
        <w:t>зафиксированн</w:t>
      </w:r>
      <w:r>
        <w:rPr>
          <w:szCs w:val="28"/>
        </w:rPr>
        <w:t xml:space="preserve">ые в </w:t>
      </w:r>
      <w:r w:rsidRPr="00F30B1B">
        <w:rPr>
          <w:szCs w:val="28"/>
        </w:rPr>
        <w:t>прейску</w:t>
      </w:r>
      <w:r>
        <w:rPr>
          <w:szCs w:val="28"/>
        </w:rPr>
        <w:t xml:space="preserve">-                </w:t>
      </w:r>
      <w:r w:rsidRPr="00F30B1B">
        <w:rPr>
          <w:szCs w:val="28"/>
        </w:rPr>
        <w:t>рант</w:t>
      </w:r>
      <w:r>
        <w:rPr>
          <w:szCs w:val="28"/>
        </w:rPr>
        <w:t xml:space="preserve">ах </w:t>
      </w:r>
      <w:r w:rsidRPr="00894E65">
        <w:rPr>
          <w:szCs w:val="28"/>
        </w:rPr>
        <w:t>№ </w:t>
      </w:r>
      <w:r>
        <w:rPr>
          <w:szCs w:val="28"/>
        </w:rPr>
        <w:t>10-30-01/4, № 10-30-02/4</w:t>
      </w:r>
      <w:r w:rsidR="008A4E31">
        <w:rPr>
          <w:szCs w:val="28"/>
        </w:rPr>
        <w:t>,</w:t>
      </w:r>
      <w:r>
        <w:rPr>
          <w:szCs w:val="28"/>
        </w:rPr>
        <w:t xml:space="preserve"> </w:t>
      </w:r>
      <w:r w:rsidRPr="00F30B1B">
        <w:rPr>
          <w:szCs w:val="28"/>
        </w:rPr>
        <w:t>согласно приложени</w:t>
      </w:r>
      <w:r>
        <w:rPr>
          <w:szCs w:val="28"/>
        </w:rPr>
        <w:t>ям 1, 2.</w:t>
      </w:r>
    </w:p>
    <w:p w:rsidR="000770D3" w:rsidRDefault="000770D3" w:rsidP="000770D3">
      <w:pPr>
        <w:ind w:firstLine="540"/>
        <w:jc w:val="both"/>
        <w:rPr>
          <w:szCs w:val="28"/>
        </w:rPr>
      </w:pPr>
      <w:r>
        <w:rPr>
          <w:szCs w:val="28"/>
        </w:rPr>
        <w:t>2. М</w:t>
      </w:r>
      <w:r w:rsidRPr="00305146">
        <w:rPr>
          <w:szCs w:val="28"/>
        </w:rPr>
        <w:t>униципальн</w:t>
      </w:r>
      <w:r>
        <w:rPr>
          <w:szCs w:val="28"/>
        </w:rPr>
        <w:t>ому</w:t>
      </w:r>
      <w:r w:rsidRPr="00305146">
        <w:rPr>
          <w:szCs w:val="28"/>
        </w:rPr>
        <w:t xml:space="preserve"> </w:t>
      </w:r>
      <w:r>
        <w:rPr>
          <w:szCs w:val="28"/>
        </w:rPr>
        <w:t xml:space="preserve">бюджетному </w:t>
      </w:r>
      <w:r w:rsidRPr="00305146">
        <w:rPr>
          <w:szCs w:val="28"/>
        </w:rPr>
        <w:t>учреждени</w:t>
      </w:r>
      <w:r>
        <w:rPr>
          <w:szCs w:val="28"/>
        </w:rPr>
        <w:t>ю спортивной подготовки спортивной школе олимпийского резерва по зимним видам спорта «Кедр» издать приказ об утверждении фиксированных тарифов на платные услуги, размер                   которых не должен превышать предельные максимальные тарифы на платные услуги, установленные пунктом 1 настоящего постановления.</w:t>
      </w:r>
    </w:p>
    <w:p w:rsidR="000770D3" w:rsidRDefault="000770D3" w:rsidP="000770D3">
      <w:pPr>
        <w:ind w:firstLine="540"/>
        <w:jc w:val="both"/>
        <w:rPr>
          <w:szCs w:val="28"/>
        </w:rPr>
      </w:pPr>
      <w:r>
        <w:rPr>
          <w:szCs w:val="28"/>
        </w:rPr>
        <w:t>3. Признать утратившим силу постановление Администрации города:</w:t>
      </w:r>
      <w:r w:rsidR="005A5983">
        <w:rPr>
          <w:szCs w:val="28"/>
        </w:rPr>
        <w:t xml:space="preserve">                         </w:t>
      </w:r>
      <w:r w:rsidRPr="00E73E7D">
        <w:rPr>
          <w:szCs w:val="28"/>
        </w:rPr>
        <w:t xml:space="preserve">от 18.02.2016 № 1171 «Об установлении предельных максимальных </w:t>
      </w:r>
      <w:r>
        <w:rPr>
          <w:szCs w:val="28"/>
        </w:rPr>
        <w:t xml:space="preserve">                          </w:t>
      </w:r>
      <w:r w:rsidRPr="00E73E7D">
        <w:rPr>
          <w:szCs w:val="28"/>
        </w:rPr>
        <w:t xml:space="preserve">тарифов на платные услуги, не относящиеся к основным видам деятельности, оказываемые муниципальным бюджетным учреждением дополнительного </w:t>
      </w:r>
      <w:r>
        <w:rPr>
          <w:szCs w:val="28"/>
        </w:rPr>
        <w:t xml:space="preserve">                      </w:t>
      </w:r>
      <w:r w:rsidRPr="00E73E7D">
        <w:rPr>
          <w:szCs w:val="28"/>
        </w:rPr>
        <w:lastRenderedPageBreak/>
        <w:t xml:space="preserve">образования специализированной детско-юношеской спортивной школой </w:t>
      </w:r>
      <w:r>
        <w:rPr>
          <w:szCs w:val="28"/>
        </w:rPr>
        <w:t xml:space="preserve">                  </w:t>
      </w:r>
      <w:r w:rsidRPr="00E73E7D">
        <w:rPr>
          <w:szCs w:val="28"/>
        </w:rPr>
        <w:t>олимпийского резерва по зимним видам спорта «Кедр».</w:t>
      </w:r>
    </w:p>
    <w:p w:rsidR="000770D3" w:rsidRDefault="000770D3" w:rsidP="000770D3">
      <w:pPr>
        <w:ind w:firstLine="540"/>
        <w:jc w:val="both"/>
        <w:rPr>
          <w:szCs w:val="28"/>
        </w:rPr>
      </w:pPr>
      <w:r>
        <w:rPr>
          <w:szCs w:val="28"/>
        </w:rPr>
        <w:t>4.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0770D3" w:rsidRDefault="000770D3" w:rsidP="000770D3">
      <w:pPr>
        <w:ind w:firstLine="540"/>
        <w:jc w:val="both"/>
        <w:rPr>
          <w:szCs w:val="28"/>
        </w:rPr>
      </w:pPr>
      <w:r>
        <w:rPr>
          <w:szCs w:val="28"/>
        </w:rPr>
        <w:t>5. Настоящее постановление вступает в силу по истечении пяти дней                                с момента его официального опубликования.</w:t>
      </w:r>
    </w:p>
    <w:p w:rsidR="000770D3" w:rsidRDefault="000770D3" w:rsidP="000770D3">
      <w:pPr>
        <w:ind w:firstLine="540"/>
        <w:jc w:val="both"/>
        <w:rPr>
          <w:szCs w:val="28"/>
        </w:rPr>
      </w:pPr>
      <w:r>
        <w:rPr>
          <w:szCs w:val="28"/>
        </w:rPr>
        <w:t>6. Контроль за выполнением постановления оставляю за собой.</w:t>
      </w:r>
    </w:p>
    <w:p w:rsidR="000770D3" w:rsidRDefault="000770D3" w:rsidP="000770D3">
      <w:pPr>
        <w:jc w:val="both"/>
        <w:rPr>
          <w:szCs w:val="28"/>
        </w:rPr>
      </w:pPr>
    </w:p>
    <w:p w:rsidR="000770D3" w:rsidRDefault="000770D3" w:rsidP="000770D3">
      <w:pPr>
        <w:jc w:val="both"/>
        <w:rPr>
          <w:szCs w:val="28"/>
        </w:rPr>
      </w:pPr>
    </w:p>
    <w:p w:rsidR="000770D3" w:rsidRDefault="000770D3" w:rsidP="000770D3">
      <w:pPr>
        <w:jc w:val="both"/>
        <w:rPr>
          <w:szCs w:val="28"/>
        </w:rPr>
      </w:pPr>
    </w:p>
    <w:p w:rsidR="000770D3" w:rsidRDefault="000770D3" w:rsidP="000770D3">
      <w:pPr>
        <w:jc w:val="both"/>
        <w:rPr>
          <w:szCs w:val="28"/>
        </w:rPr>
      </w:pPr>
      <w:r>
        <w:rPr>
          <w:szCs w:val="28"/>
        </w:rPr>
        <w:t>Глава города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В.Н. Шувалов</w:t>
      </w:r>
    </w:p>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Default="000770D3" w:rsidP="000770D3"/>
    <w:p w:rsidR="000770D3" w:rsidRPr="00842DAF" w:rsidRDefault="000770D3" w:rsidP="000770D3">
      <w:pPr>
        <w:ind w:left="6096" w:hanging="426"/>
        <w:rPr>
          <w:bCs/>
          <w:szCs w:val="28"/>
        </w:rPr>
      </w:pPr>
      <w:r w:rsidRPr="00842DAF">
        <w:rPr>
          <w:bCs/>
          <w:szCs w:val="28"/>
        </w:rPr>
        <w:lastRenderedPageBreak/>
        <w:t xml:space="preserve">Приложение </w:t>
      </w:r>
      <w:r>
        <w:rPr>
          <w:bCs/>
          <w:szCs w:val="28"/>
        </w:rPr>
        <w:t>1</w:t>
      </w:r>
    </w:p>
    <w:p w:rsidR="000770D3" w:rsidRPr="00842DAF" w:rsidRDefault="000770D3" w:rsidP="000770D3">
      <w:pPr>
        <w:ind w:left="6096" w:hanging="426"/>
        <w:rPr>
          <w:bCs/>
          <w:szCs w:val="28"/>
        </w:rPr>
      </w:pPr>
      <w:r w:rsidRPr="00842DAF">
        <w:rPr>
          <w:bCs/>
          <w:szCs w:val="28"/>
        </w:rPr>
        <w:t>к постановлению</w:t>
      </w:r>
    </w:p>
    <w:p w:rsidR="000770D3" w:rsidRPr="00842DAF" w:rsidRDefault="000770D3" w:rsidP="000770D3">
      <w:pPr>
        <w:ind w:left="6096" w:hanging="426"/>
        <w:rPr>
          <w:bCs/>
          <w:szCs w:val="28"/>
        </w:rPr>
      </w:pPr>
      <w:r w:rsidRPr="00842DAF">
        <w:rPr>
          <w:bCs/>
          <w:szCs w:val="28"/>
        </w:rPr>
        <w:t>Администрации города</w:t>
      </w:r>
    </w:p>
    <w:p w:rsidR="000770D3" w:rsidRPr="00842DAF" w:rsidRDefault="000770D3" w:rsidP="000770D3">
      <w:pPr>
        <w:ind w:left="6096" w:hanging="426"/>
        <w:rPr>
          <w:bCs/>
          <w:szCs w:val="28"/>
        </w:rPr>
      </w:pPr>
      <w:r w:rsidRPr="00842DAF">
        <w:rPr>
          <w:bCs/>
          <w:szCs w:val="28"/>
        </w:rPr>
        <w:t>от ___________</w:t>
      </w:r>
      <w:r>
        <w:rPr>
          <w:bCs/>
          <w:szCs w:val="28"/>
        </w:rPr>
        <w:t>_</w:t>
      </w:r>
      <w:r w:rsidRPr="00842DAF">
        <w:rPr>
          <w:bCs/>
          <w:szCs w:val="28"/>
        </w:rPr>
        <w:t xml:space="preserve"> №</w:t>
      </w:r>
      <w:r>
        <w:rPr>
          <w:bCs/>
          <w:szCs w:val="28"/>
        </w:rPr>
        <w:t xml:space="preserve"> _____</w:t>
      </w:r>
      <w:r w:rsidRPr="00842DAF">
        <w:rPr>
          <w:bCs/>
          <w:szCs w:val="28"/>
        </w:rPr>
        <w:t>____</w:t>
      </w:r>
    </w:p>
    <w:p w:rsidR="000770D3" w:rsidRDefault="000770D3" w:rsidP="000770D3">
      <w:pPr>
        <w:ind w:left="6096" w:hanging="426"/>
        <w:rPr>
          <w:b/>
          <w:bCs/>
        </w:rPr>
      </w:pPr>
    </w:p>
    <w:p w:rsidR="000770D3" w:rsidRDefault="000770D3" w:rsidP="000770D3">
      <w:pPr>
        <w:jc w:val="center"/>
        <w:rPr>
          <w:b/>
          <w:bCs/>
        </w:rPr>
      </w:pPr>
    </w:p>
    <w:p w:rsidR="000770D3" w:rsidRDefault="000770D3" w:rsidP="000770D3">
      <w:pPr>
        <w:jc w:val="center"/>
        <w:rPr>
          <w:bCs/>
          <w:szCs w:val="28"/>
        </w:rPr>
      </w:pPr>
      <w:r w:rsidRPr="00842DAF">
        <w:rPr>
          <w:bCs/>
          <w:szCs w:val="28"/>
        </w:rPr>
        <w:t xml:space="preserve">Прейскурант </w:t>
      </w:r>
      <w:r>
        <w:rPr>
          <w:bCs/>
          <w:szCs w:val="28"/>
        </w:rPr>
        <w:t>№ 10</w:t>
      </w:r>
      <w:r w:rsidRPr="00894E65">
        <w:rPr>
          <w:bCs/>
          <w:szCs w:val="28"/>
        </w:rPr>
        <w:t>-</w:t>
      </w:r>
      <w:r>
        <w:rPr>
          <w:bCs/>
          <w:szCs w:val="28"/>
        </w:rPr>
        <w:t>30</w:t>
      </w:r>
      <w:r w:rsidRPr="00894E65">
        <w:rPr>
          <w:bCs/>
          <w:szCs w:val="28"/>
        </w:rPr>
        <w:t>-01</w:t>
      </w:r>
      <w:r>
        <w:rPr>
          <w:bCs/>
          <w:szCs w:val="28"/>
        </w:rPr>
        <w:t>/4.</w:t>
      </w:r>
    </w:p>
    <w:p w:rsidR="000770D3" w:rsidRDefault="000770D3" w:rsidP="000770D3">
      <w:pPr>
        <w:ind w:firstLine="540"/>
        <w:jc w:val="center"/>
        <w:rPr>
          <w:bCs/>
          <w:szCs w:val="28"/>
        </w:rPr>
      </w:pPr>
      <w:r>
        <w:rPr>
          <w:bCs/>
          <w:szCs w:val="28"/>
        </w:rPr>
        <w:t>Предельные максимальные т</w:t>
      </w:r>
      <w:r w:rsidRPr="00842DAF">
        <w:rPr>
          <w:bCs/>
          <w:szCs w:val="28"/>
        </w:rPr>
        <w:t>арифы на платн</w:t>
      </w:r>
      <w:r>
        <w:rPr>
          <w:bCs/>
          <w:szCs w:val="28"/>
        </w:rPr>
        <w:t>ые</w:t>
      </w:r>
      <w:r w:rsidRPr="00842DAF">
        <w:rPr>
          <w:bCs/>
          <w:szCs w:val="28"/>
        </w:rPr>
        <w:t xml:space="preserve"> услуг</w:t>
      </w:r>
      <w:r>
        <w:rPr>
          <w:bCs/>
          <w:szCs w:val="28"/>
        </w:rPr>
        <w:t>и</w:t>
      </w:r>
      <w:r w:rsidRPr="00842DAF">
        <w:rPr>
          <w:bCs/>
          <w:szCs w:val="28"/>
        </w:rPr>
        <w:t>,</w:t>
      </w:r>
    </w:p>
    <w:p w:rsidR="000770D3" w:rsidRDefault="000770D3" w:rsidP="000770D3">
      <w:pPr>
        <w:ind w:firstLine="540"/>
        <w:jc w:val="center"/>
        <w:rPr>
          <w:szCs w:val="28"/>
        </w:rPr>
      </w:pPr>
      <w:r>
        <w:rPr>
          <w:szCs w:val="28"/>
        </w:rPr>
        <w:t xml:space="preserve">не относящиеся к основным видам деятельности, оказываемые </w:t>
      </w:r>
    </w:p>
    <w:p w:rsidR="000770D3" w:rsidRDefault="000770D3" w:rsidP="000770D3">
      <w:pPr>
        <w:ind w:firstLine="540"/>
        <w:jc w:val="center"/>
        <w:rPr>
          <w:szCs w:val="28"/>
        </w:rPr>
      </w:pPr>
      <w:r w:rsidRPr="00305146">
        <w:rPr>
          <w:szCs w:val="28"/>
        </w:rPr>
        <w:t xml:space="preserve">муниципальным </w:t>
      </w:r>
      <w:r>
        <w:rPr>
          <w:szCs w:val="28"/>
        </w:rPr>
        <w:t xml:space="preserve">бюджетным </w:t>
      </w:r>
      <w:r w:rsidRPr="00305146">
        <w:rPr>
          <w:szCs w:val="28"/>
        </w:rPr>
        <w:t>учреждением</w:t>
      </w:r>
      <w:r>
        <w:rPr>
          <w:szCs w:val="28"/>
        </w:rPr>
        <w:t xml:space="preserve"> спортивной подготовки </w:t>
      </w:r>
    </w:p>
    <w:p w:rsidR="000770D3" w:rsidRDefault="000770D3" w:rsidP="000770D3">
      <w:pPr>
        <w:ind w:firstLine="540"/>
        <w:jc w:val="center"/>
        <w:rPr>
          <w:szCs w:val="28"/>
        </w:rPr>
      </w:pPr>
      <w:r>
        <w:rPr>
          <w:szCs w:val="28"/>
        </w:rPr>
        <w:t>спортивной школой олимпийского резерва по зимним видам спорта «Кедр»</w:t>
      </w:r>
    </w:p>
    <w:p w:rsidR="000770D3" w:rsidRDefault="000770D3" w:rsidP="000770D3">
      <w:pPr>
        <w:rPr>
          <w:bCs/>
          <w:szCs w:val="28"/>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544"/>
        <w:gridCol w:w="1720"/>
      </w:tblGrid>
      <w:tr w:rsidR="000770D3" w:rsidRPr="00B92FB9" w:rsidTr="00CB5A14">
        <w:tc>
          <w:tcPr>
            <w:tcW w:w="4644" w:type="dxa"/>
            <w:shd w:val="clear" w:color="auto" w:fill="auto"/>
          </w:tcPr>
          <w:p w:rsidR="000770D3" w:rsidRPr="00B92FB9" w:rsidRDefault="000770D3" w:rsidP="00CB5A14">
            <w:pPr>
              <w:jc w:val="center"/>
              <w:rPr>
                <w:bCs/>
                <w:szCs w:val="28"/>
              </w:rPr>
            </w:pPr>
            <w:r w:rsidRPr="00B92FB9">
              <w:rPr>
                <w:bCs/>
                <w:szCs w:val="28"/>
              </w:rPr>
              <w:t>Наименование услуги</w:t>
            </w:r>
          </w:p>
        </w:tc>
        <w:tc>
          <w:tcPr>
            <w:tcW w:w="3544" w:type="dxa"/>
            <w:shd w:val="clear" w:color="auto" w:fill="auto"/>
          </w:tcPr>
          <w:p w:rsidR="000770D3" w:rsidRPr="00B92FB9" w:rsidRDefault="000770D3" w:rsidP="00CB5A14">
            <w:pPr>
              <w:jc w:val="center"/>
              <w:rPr>
                <w:bCs/>
                <w:szCs w:val="28"/>
              </w:rPr>
            </w:pPr>
            <w:r w:rsidRPr="00B92FB9">
              <w:rPr>
                <w:bCs/>
                <w:szCs w:val="28"/>
              </w:rPr>
              <w:t>Единица измерения</w:t>
            </w:r>
          </w:p>
        </w:tc>
        <w:tc>
          <w:tcPr>
            <w:tcW w:w="1720" w:type="dxa"/>
            <w:shd w:val="clear" w:color="auto" w:fill="auto"/>
          </w:tcPr>
          <w:p w:rsidR="000770D3" w:rsidRDefault="000770D3" w:rsidP="00CB5A14">
            <w:pPr>
              <w:jc w:val="center"/>
              <w:rPr>
                <w:bCs/>
                <w:szCs w:val="28"/>
              </w:rPr>
            </w:pPr>
            <w:r w:rsidRPr="00B92FB9">
              <w:rPr>
                <w:bCs/>
                <w:szCs w:val="28"/>
              </w:rPr>
              <w:t xml:space="preserve">Тариф </w:t>
            </w:r>
          </w:p>
          <w:p w:rsidR="000770D3" w:rsidRDefault="000770D3" w:rsidP="00CB5A14">
            <w:pPr>
              <w:jc w:val="center"/>
              <w:rPr>
                <w:bCs/>
                <w:szCs w:val="28"/>
              </w:rPr>
            </w:pPr>
            <w:r>
              <w:rPr>
                <w:bCs/>
                <w:szCs w:val="28"/>
              </w:rPr>
              <w:t>с</w:t>
            </w:r>
            <w:r w:rsidRPr="00B92FB9">
              <w:rPr>
                <w:bCs/>
                <w:szCs w:val="28"/>
              </w:rPr>
              <w:t xml:space="preserve"> НДС</w:t>
            </w:r>
            <w:r w:rsidR="008A4E31" w:rsidRPr="00B92FB9">
              <w:rPr>
                <w:bCs/>
                <w:szCs w:val="28"/>
              </w:rPr>
              <w:t>*</w:t>
            </w:r>
          </w:p>
          <w:p w:rsidR="000770D3" w:rsidRPr="00B92FB9" w:rsidRDefault="008A4E31" w:rsidP="008A4E31">
            <w:pPr>
              <w:jc w:val="center"/>
              <w:rPr>
                <w:bCs/>
                <w:szCs w:val="28"/>
              </w:rPr>
            </w:pPr>
            <w:r>
              <w:rPr>
                <w:bCs/>
                <w:szCs w:val="28"/>
              </w:rPr>
              <w:t>(</w:t>
            </w:r>
            <w:r w:rsidR="000770D3">
              <w:rPr>
                <w:bCs/>
                <w:szCs w:val="28"/>
              </w:rPr>
              <w:t>руб.</w:t>
            </w:r>
            <w:r>
              <w:rPr>
                <w:bCs/>
                <w:szCs w:val="28"/>
              </w:rPr>
              <w:t>)</w:t>
            </w:r>
            <w:r w:rsidR="000770D3" w:rsidRPr="00B92FB9">
              <w:rPr>
                <w:bCs/>
                <w:szCs w:val="28"/>
              </w:rPr>
              <w:t xml:space="preserve"> </w:t>
            </w:r>
          </w:p>
        </w:tc>
      </w:tr>
      <w:tr w:rsidR="000770D3" w:rsidRPr="00B92FB9" w:rsidTr="00CB5A14">
        <w:tc>
          <w:tcPr>
            <w:tcW w:w="9908" w:type="dxa"/>
            <w:gridSpan w:val="3"/>
            <w:shd w:val="clear" w:color="auto" w:fill="auto"/>
          </w:tcPr>
          <w:p w:rsidR="000770D3" w:rsidRPr="00B92FB9" w:rsidRDefault="000770D3" w:rsidP="008A4E31">
            <w:pPr>
              <w:rPr>
                <w:bCs/>
                <w:szCs w:val="28"/>
              </w:rPr>
            </w:pPr>
            <w:r>
              <w:rPr>
                <w:bCs/>
                <w:szCs w:val="28"/>
              </w:rPr>
              <w:t>1. Прокат спортивного инвентаря</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1.1. Роликовые коньки</w:t>
            </w:r>
          </w:p>
        </w:tc>
        <w:tc>
          <w:tcPr>
            <w:tcW w:w="3544" w:type="dxa"/>
            <w:shd w:val="clear" w:color="auto" w:fill="auto"/>
          </w:tcPr>
          <w:p w:rsidR="000770D3" w:rsidRPr="00B92FB9" w:rsidRDefault="000770D3" w:rsidP="000770D3">
            <w:pPr>
              <w:rPr>
                <w:bCs/>
                <w:szCs w:val="28"/>
              </w:rPr>
            </w:pPr>
            <w:r>
              <w:rPr>
                <w:bCs/>
                <w:szCs w:val="28"/>
              </w:rPr>
              <w:t>1 пара, 1 час</w:t>
            </w:r>
          </w:p>
        </w:tc>
        <w:tc>
          <w:tcPr>
            <w:tcW w:w="1720" w:type="dxa"/>
            <w:shd w:val="clear" w:color="auto" w:fill="auto"/>
          </w:tcPr>
          <w:p w:rsidR="000770D3" w:rsidRPr="0030732B" w:rsidRDefault="000770D3" w:rsidP="00CB5A14">
            <w:pPr>
              <w:jc w:val="center"/>
              <w:rPr>
                <w:bCs/>
                <w:szCs w:val="28"/>
              </w:rPr>
            </w:pPr>
            <w:r w:rsidRPr="0030732B">
              <w:rPr>
                <w:bCs/>
                <w:szCs w:val="28"/>
              </w:rPr>
              <w:t>1</w:t>
            </w:r>
            <w:r>
              <w:rPr>
                <w:bCs/>
                <w:szCs w:val="28"/>
              </w:rPr>
              <w:t>60</w:t>
            </w:r>
            <w:r w:rsidRPr="0030732B">
              <w:rPr>
                <w:bCs/>
                <w:szCs w:val="28"/>
              </w:rPr>
              <w:t>,0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пара, 30 минут</w:t>
            </w:r>
          </w:p>
        </w:tc>
        <w:tc>
          <w:tcPr>
            <w:tcW w:w="1720" w:type="dxa"/>
            <w:shd w:val="clear" w:color="auto" w:fill="auto"/>
          </w:tcPr>
          <w:p w:rsidR="000770D3" w:rsidRPr="0030732B" w:rsidRDefault="000770D3" w:rsidP="00CB5A14">
            <w:pPr>
              <w:jc w:val="center"/>
              <w:rPr>
                <w:bCs/>
                <w:szCs w:val="28"/>
              </w:rPr>
            </w:pPr>
            <w:r>
              <w:rPr>
                <w:bCs/>
                <w:szCs w:val="28"/>
              </w:rPr>
              <w:t>80,0</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 xml:space="preserve">1.2. Ледовые коньки </w:t>
            </w:r>
          </w:p>
        </w:tc>
        <w:tc>
          <w:tcPr>
            <w:tcW w:w="3544" w:type="dxa"/>
            <w:shd w:val="clear" w:color="auto" w:fill="auto"/>
          </w:tcPr>
          <w:p w:rsidR="000770D3" w:rsidRPr="00B92FB9" w:rsidRDefault="000770D3" w:rsidP="000770D3">
            <w:pPr>
              <w:rPr>
                <w:bCs/>
                <w:szCs w:val="28"/>
              </w:rPr>
            </w:pPr>
            <w:r>
              <w:rPr>
                <w:bCs/>
                <w:szCs w:val="28"/>
              </w:rPr>
              <w:t>1 пара, 1 час</w:t>
            </w:r>
          </w:p>
        </w:tc>
        <w:tc>
          <w:tcPr>
            <w:tcW w:w="1720" w:type="dxa"/>
            <w:shd w:val="clear" w:color="auto" w:fill="auto"/>
          </w:tcPr>
          <w:p w:rsidR="000770D3" w:rsidRPr="0030732B" w:rsidRDefault="000770D3" w:rsidP="00CB5A14">
            <w:pPr>
              <w:jc w:val="center"/>
              <w:rPr>
                <w:bCs/>
                <w:szCs w:val="28"/>
              </w:rPr>
            </w:pPr>
            <w:r>
              <w:rPr>
                <w:bCs/>
                <w:szCs w:val="28"/>
              </w:rPr>
              <w:t>130,0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пара, 30 минут</w:t>
            </w:r>
          </w:p>
        </w:tc>
        <w:tc>
          <w:tcPr>
            <w:tcW w:w="1720" w:type="dxa"/>
            <w:shd w:val="clear" w:color="auto" w:fill="auto"/>
          </w:tcPr>
          <w:p w:rsidR="000770D3" w:rsidRPr="0030732B" w:rsidRDefault="000770D3" w:rsidP="00CB5A14">
            <w:pPr>
              <w:jc w:val="center"/>
              <w:rPr>
                <w:bCs/>
                <w:szCs w:val="28"/>
              </w:rPr>
            </w:pPr>
            <w:r>
              <w:rPr>
                <w:bCs/>
                <w:szCs w:val="28"/>
              </w:rPr>
              <w:t>65,0</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1.3. Лыжи</w:t>
            </w:r>
          </w:p>
        </w:tc>
        <w:tc>
          <w:tcPr>
            <w:tcW w:w="3544" w:type="dxa"/>
            <w:shd w:val="clear" w:color="auto" w:fill="auto"/>
          </w:tcPr>
          <w:p w:rsidR="000770D3" w:rsidRPr="00B92FB9" w:rsidRDefault="000770D3" w:rsidP="000770D3">
            <w:pPr>
              <w:rPr>
                <w:bCs/>
                <w:szCs w:val="28"/>
              </w:rPr>
            </w:pPr>
            <w:r>
              <w:rPr>
                <w:bCs/>
                <w:szCs w:val="28"/>
              </w:rPr>
              <w:t>1 пара, 1 час</w:t>
            </w:r>
          </w:p>
        </w:tc>
        <w:tc>
          <w:tcPr>
            <w:tcW w:w="1720" w:type="dxa"/>
            <w:shd w:val="clear" w:color="auto" w:fill="auto"/>
          </w:tcPr>
          <w:p w:rsidR="000770D3" w:rsidRPr="0030732B" w:rsidRDefault="000770D3" w:rsidP="00CB5A14">
            <w:pPr>
              <w:jc w:val="center"/>
              <w:rPr>
                <w:bCs/>
                <w:szCs w:val="28"/>
              </w:rPr>
            </w:pPr>
            <w:r>
              <w:rPr>
                <w:bCs/>
                <w:szCs w:val="28"/>
              </w:rPr>
              <w:t>160,0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пара, 30 минут</w:t>
            </w:r>
          </w:p>
        </w:tc>
        <w:tc>
          <w:tcPr>
            <w:tcW w:w="1720" w:type="dxa"/>
            <w:shd w:val="clear" w:color="auto" w:fill="auto"/>
          </w:tcPr>
          <w:p w:rsidR="000770D3" w:rsidRPr="0030732B" w:rsidRDefault="000770D3" w:rsidP="00CB5A14">
            <w:pPr>
              <w:jc w:val="center"/>
              <w:rPr>
                <w:bCs/>
                <w:szCs w:val="28"/>
              </w:rPr>
            </w:pPr>
            <w:r>
              <w:rPr>
                <w:bCs/>
                <w:szCs w:val="28"/>
              </w:rPr>
              <w:t>80,0</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1.4. Надувные санки (тюбинги)</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720" w:type="dxa"/>
            <w:shd w:val="clear" w:color="auto" w:fill="auto"/>
          </w:tcPr>
          <w:p w:rsidR="000770D3" w:rsidRPr="0030732B" w:rsidRDefault="000770D3" w:rsidP="00CB5A14">
            <w:pPr>
              <w:jc w:val="center"/>
              <w:rPr>
                <w:bCs/>
                <w:szCs w:val="28"/>
              </w:rPr>
            </w:pPr>
            <w:r>
              <w:rPr>
                <w:bCs/>
                <w:szCs w:val="28"/>
              </w:rPr>
              <w:t>130,0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штука, 30 минут</w:t>
            </w:r>
          </w:p>
        </w:tc>
        <w:tc>
          <w:tcPr>
            <w:tcW w:w="1720" w:type="dxa"/>
            <w:shd w:val="clear" w:color="auto" w:fill="auto"/>
          </w:tcPr>
          <w:p w:rsidR="000770D3" w:rsidRPr="0030732B" w:rsidRDefault="000770D3" w:rsidP="00CB5A14">
            <w:pPr>
              <w:jc w:val="center"/>
              <w:rPr>
                <w:bCs/>
                <w:szCs w:val="28"/>
              </w:rPr>
            </w:pPr>
            <w:r>
              <w:rPr>
                <w:bCs/>
                <w:szCs w:val="28"/>
              </w:rPr>
              <w:t>65,0</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1.5. Санки детские</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720" w:type="dxa"/>
            <w:shd w:val="clear" w:color="auto" w:fill="auto"/>
          </w:tcPr>
          <w:p w:rsidR="000770D3" w:rsidRPr="0030732B" w:rsidRDefault="000770D3" w:rsidP="00CB5A14">
            <w:pPr>
              <w:jc w:val="center"/>
              <w:rPr>
                <w:bCs/>
                <w:szCs w:val="28"/>
              </w:rPr>
            </w:pPr>
            <w:r>
              <w:rPr>
                <w:bCs/>
                <w:szCs w:val="28"/>
              </w:rPr>
              <w:t>55,0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штука, 30 минут</w:t>
            </w:r>
          </w:p>
        </w:tc>
        <w:tc>
          <w:tcPr>
            <w:tcW w:w="1720" w:type="dxa"/>
            <w:shd w:val="clear" w:color="auto" w:fill="auto"/>
          </w:tcPr>
          <w:p w:rsidR="000770D3" w:rsidRPr="0030732B" w:rsidRDefault="000770D3" w:rsidP="00CB5A14">
            <w:pPr>
              <w:jc w:val="center"/>
              <w:rPr>
                <w:bCs/>
                <w:szCs w:val="28"/>
              </w:rPr>
            </w:pPr>
            <w:r>
              <w:rPr>
                <w:bCs/>
                <w:szCs w:val="28"/>
              </w:rPr>
              <w:t>28</w:t>
            </w:r>
          </w:p>
        </w:tc>
      </w:tr>
      <w:tr w:rsidR="000770D3" w:rsidRPr="00B92FB9" w:rsidTr="00CB5A14">
        <w:tc>
          <w:tcPr>
            <w:tcW w:w="4644" w:type="dxa"/>
            <w:vMerge w:val="restart"/>
            <w:shd w:val="clear" w:color="auto" w:fill="auto"/>
          </w:tcPr>
          <w:p w:rsidR="000770D3" w:rsidRPr="00B92FB9" w:rsidRDefault="000770D3" w:rsidP="00CB5A14">
            <w:pPr>
              <w:rPr>
                <w:bCs/>
                <w:szCs w:val="28"/>
              </w:rPr>
            </w:pPr>
            <w:r>
              <w:rPr>
                <w:bCs/>
                <w:szCs w:val="28"/>
              </w:rPr>
              <w:t>1.6. Велосипед</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720" w:type="dxa"/>
            <w:shd w:val="clear" w:color="auto" w:fill="auto"/>
          </w:tcPr>
          <w:p w:rsidR="000770D3" w:rsidRPr="0030732B" w:rsidRDefault="000770D3" w:rsidP="00CB5A14">
            <w:pPr>
              <w:jc w:val="center"/>
              <w:rPr>
                <w:bCs/>
                <w:szCs w:val="28"/>
              </w:rPr>
            </w:pPr>
            <w:r>
              <w:rPr>
                <w:bCs/>
                <w:szCs w:val="28"/>
              </w:rPr>
              <w:t>160,0</w:t>
            </w:r>
          </w:p>
        </w:tc>
      </w:tr>
      <w:tr w:rsidR="000770D3" w:rsidRPr="00B92FB9" w:rsidTr="00CB5A14">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Pr="00B92FB9" w:rsidRDefault="000770D3" w:rsidP="000770D3">
            <w:pPr>
              <w:rPr>
                <w:bCs/>
                <w:szCs w:val="28"/>
              </w:rPr>
            </w:pPr>
            <w:r>
              <w:rPr>
                <w:bCs/>
                <w:szCs w:val="28"/>
              </w:rPr>
              <w:t>1 штука, 30 минут</w:t>
            </w:r>
          </w:p>
        </w:tc>
        <w:tc>
          <w:tcPr>
            <w:tcW w:w="1720" w:type="dxa"/>
            <w:shd w:val="clear" w:color="auto" w:fill="auto"/>
          </w:tcPr>
          <w:p w:rsidR="000770D3" w:rsidRPr="0030732B" w:rsidRDefault="000770D3" w:rsidP="00CB5A14">
            <w:pPr>
              <w:jc w:val="center"/>
              <w:rPr>
                <w:bCs/>
                <w:szCs w:val="28"/>
              </w:rPr>
            </w:pPr>
            <w:r>
              <w:rPr>
                <w:bCs/>
                <w:szCs w:val="28"/>
              </w:rPr>
              <w:t>80,0</w:t>
            </w:r>
          </w:p>
        </w:tc>
      </w:tr>
      <w:tr w:rsidR="000770D3" w:rsidRPr="00B92FB9" w:rsidTr="00CB5A14">
        <w:trPr>
          <w:trHeight w:val="480"/>
        </w:trPr>
        <w:tc>
          <w:tcPr>
            <w:tcW w:w="4644" w:type="dxa"/>
            <w:vMerge w:val="restart"/>
            <w:shd w:val="clear" w:color="auto" w:fill="auto"/>
          </w:tcPr>
          <w:p w:rsidR="008A4E31" w:rsidRDefault="000770D3" w:rsidP="00CB5A14">
            <w:pPr>
              <w:rPr>
                <w:bCs/>
                <w:szCs w:val="28"/>
              </w:rPr>
            </w:pPr>
            <w:r>
              <w:rPr>
                <w:bCs/>
                <w:szCs w:val="28"/>
              </w:rPr>
              <w:t xml:space="preserve">2. Предоставление услуг </w:t>
            </w:r>
          </w:p>
          <w:p w:rsidR="008A4E31" w:rsidRDefault="000770D3" w:rsidP="00CB5A14">
            <w:pPr>
              <w:rPr>
                <w:bCs/>
                <w:szCs w:val="28"/>
              </w:rPr>
            </w:pPr>
            <w:r>
              <w:rPr>
                <w:bCs/>
                <w:szCs w:val="28"/>
              </w:rPr>
              <w:t xml:space="preserve">футбольного поля на территории </w:t>
            </w:r>
          </w:p>
          <w:p w:rsidR="000770D3" w:rsidRPr="00B92FB9" w:rsidRDefault="000770D3" w:rsidP="00CB5A14">
            <w:pPr>
              <w:rPr>
                <w:bCs/>
                <w:szCs w:val="28"/>
              </w:rPr>
            </w:pPr>
            <w:r>
              <w:rPr>
                <w:bCs/>
                <w:szCs w:val="28"/>
              </w:rPr>
              <w:t>города Сургута в парке «За Саймой»</w:t>
            </w:r>
          </w:p>
        </w:tc>
        <w:tc>
          <w:tcPr>
            <w:tcW w:w="3544" w:type="dxa"/>
            <w:shd w:val="clear" w:color="auto" w:fill="auto"/>
          </w:tcPr>
          <w:p w:rsidR="000770D3" w:rsidRPr="00B92FB9" w:rsidRDefault="000770D3" w:rsidP="000770D3">
            <w:pPr>
              <w:rPr>
                <w:bCs/>
                <w:szCs w:val="28"/>
              </w:rPr>
            </w:pPr>
            <w:r>
              <w:rPr>
                <w:bCs/>
                <w:szCs w:val="28"/>
              </w:rPr>
              <w:t>1 услуга, 1 час</w:t>
            </w:r>
          </w:p>
        </w:tc>
        <w:tc>
          <w:tcPr>
            <w:tcW w:w="1720" w:type="dxa"/>
            <w:shd w:val="clear" w:color="auto" w:fill="auto"/>
          </w:tcPr>
          <w:p w:rsidR="000770D3" w:rsidRPr="0030732B" w:rsidRDefault="000770D3" w:rsidP="00CB5A14">
            <w:pPr>
              <w:jc w:val="center"/>
              <w:rPr>
                <w:bCs/>
                <w:szCs w:val="28"/>
              </w:rPr>
            </w:pPr>
            <w:r>
              <w:rPr>
                <w:bCs/>
                <w:szCs w:val="28"/>
              </w:rPr>
              <w:t>900,0</w:t>
            </w:r>
          </w:p>
        </w:tc>
      </w:tr>
      <w:tr w:rsidR="000770D3" w:rsidRPr="00B92FB9" w:rsidTr="00CB5A14">
        <w:trPr>
          <w:trHeight w:val="480"/>
        </w:trPr>
        <w:tc>
          <w:tcPr>
            <w:tcW w:w="4644" w:type="dxa"/>
            <w:vMerge/>
            <w:shd w:val="clear" w:color="auto" w:fill="auto"/>
          </w:tcPr>
          <w:p w:rsidR="000770D3" w:rsidRDefault="000770D3" w:rsidP="00CB5A14">
            <w:pPr>
              <w:rPr>
                <w:bCs/>
                <w:szCs w:val="28"/>
              </w:rPr>
            </w:pPr>
          </w:p>
        </w:tc>
        <w:tc>
          <w:tcPr>
            <w:tcW w:w="3544" w:type="dxa"/>
            <w:shd w:val="clear" w:color="auto" w:fill="auto"/>
          </w:tcPr>
          <w:p w:rsidR="000770D3" w:rsidRDefault="000770D3" w:rsidP="000770D3">
            <w:pPr>
              <w:rPr>
                <w:bCs/>
                <w:szCs w:val="28"/>
              </w:rPr>
            </w:pPr>
            <w:r>
              <w:rPr>
                <w:bCs/>
                <w:szCs w:val="28"/>
              </w:rPr>
              <w:t>1 услуга, 30 минут</w:t>
            </w:r>
          </w:p>
        </w:tc>
        <w:tc>
          <w:tcPr>
            <w:tcW w:w="1720" w:type="dxa"/>
            <w:shd w:val="clear" w:color="auto" w:fill="auto"/>
          </w:tcPr>
          <w:p w:rsidR="000770D3" w:rsidRDefault="000770D3" w:rsidP="00CB5A14">
            <w:pPr>
              <w:jc w:val="center"/>
              <w:rPr>
                <w:bCs/>
                <w:szCs w:val="28"/>
              </w:rPr>
            </w:pPr>
            <w:r>
              <w:rPr>
                <w:bCs/>
                <w:szCs w:val="28"/>
              </w:rPr>
              <w:t>450,0</w:t>
            </w:r>
          </w:p>
        </w:tc>
      </w:tr>
    </w:tbl>
    <w:p w:rsidR="000770D3" w:rsidRDefault="000770D3" w:rsidP="000770D3">
      <w:pPr>
        <w:rPr>
          <w:bCs/>
          <w:szCs w:val="28"/>
        </w:rPr>
      </w:pPr>
    </w:p>
    <w:p w:rsidR="000770D3" w:rsidRDefault="000770D3" w:rsidP="000770D3">
      <w:pPr>
        <w:ind w:firstLine="708"/>
        <w:jc w:val="both"/>
        <w:rPr>
          <w:bCs/>
          <w:szCs w:val="28"/>
        </w:rPr>
      </w:pPr>
      <w:r>
        <w:rPr>
          <w:bCs/>
          <w:szCs w:val="28"/>
        </w:rPr>
        <w:t>Примечание: *</w:t>
      </w:r>
      <w:r w:rsidR="008A4E31">
        <w:rPr>
          <w:bCs/>
          <w:szCs w:val="28"/>
        </w:rPr>
        <w:t>р</w:t>
      </w:r>
      <w:r>
        <w:rPr>
          <w:bCs/>
          <w:szCs w:val="28"/>
        </w:rPr>
        <w:t>азмеры тарифов указаны с уч</w:t>
      </w:r>
      <w:r w:rsidR="008A4E31">
        <w:rPr>
          <w:bCs/>
          <w:szCs w:val="28"/>
        </w:rPr>
        <w:t>е</w:t>
      </w:r>
      <w:r>
        <w:rPr>
          <w:bCs/>
          <w:szCs w:val="28"/>
        </w:rPr>
        <w:t xml:space="preserve">том суммы налога на добавленную стоимость, исчисленной по ставке 18% согласно пункту 3 статьи 164 Налогового кодекса Российской Федерации, которая должна выделяться                    в расчетных документах отдельной строкой в соответствии с пунктом 4                             статьи 168 Налогового кодекса Российской Федерации. </w:t>
      </w: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Default="000770D3" w:rsidP="000770D3">
      <w:pPr>
        <w:rPr>
          <w:sz w:val="20"/>
          <w:szCs w:val="20"/>
        </w:rPr>
      </w:pPr>
    </w:p>
    <w:p w:rsidR="000770D3" w:rsidRPr="00842DAF" w:rsidRDefault="000770D3" w:rsidP="000770D3">
      <w:pPr>
        <w:ind w:left="5664" w:firstLine="6"/>
        <w:rPr>
          <w:bCs/>
          <w:szCs w:val="28"/>
        </w:rPr>
      </w:pPr>
      <w:r w:rsidRPr="00842DAF">
        <w:rPr>
          <w:bCs/>
          <w:szCs w:val="28"/>
        </w:rPr>
        <w:t xml:space="preserve">Приложение </w:t>
      </w:r>
      <w:r>
        <w:rPr>
          <w:bCs/>
          <w:szCs w:val="28"/>
        </w:rPr>
        <w:t>2</w:t>
      </w:r>
    </w:p>
    <w:p w:rsidR="000770D3" w:rsidRPr="00842DAF" w:rsidRDefault="000770D3" w:rsidP="000770D3">
      <w:pPr>
        <w:ind w:left="6372" w:hanging="702"/>
        <w:rPr>
          <w:bCs/>
          <w:szCs w:val="28"/>
        </w:rPr>
      </w:pPr>
      <w:r w:rsidRPr="00842DAF">
        <w:rPr>
          <w:bCs/>
          <w:szCs w:val="28"/>
        </w:rPr>
        <w:t>к постановлению</w:t>
      </w:r>
    </w:p>
    <w:p w:rsidR="000770D3" w:rsidRPr="00842DAF" w:rsidRDefault="000770D3" w:rsidP="000770D3">
      <w:pPr>
        <w:ind w:left="6372" w:hanging="702"/>
        <w:rPr>
          <w:bCs/>
          <w:szCs w:val="28"/>
        </w:rPr>
      </w:pPr>
      <w:r w:rsidRPr="00842DAF">
        <w:rPr>
          <w:bCs/>
          <w:szCs w:val="28"/>
        </w:rPr>
        <w:t>Администрации города</w:t>
      </w:r>
    </w:p>
    <w:p w:rsidR="000770D3" w:rsidRPr="00842DAF" w:rsidRDefault="000770D3" w:rsidP="000770D3">
      <w:pPr>
        <w:ind w:left="6372" w:hanging="702"/>
        <w:rPr>
          <w:bCs/>
          <w:szCs w:val="28"/>
        </w:rPr>
      </w:pPr>
      <w:r w:rsidRPr="00842DAF">
        <w:rPr>
          <w:bCs/>
          <w:szCs w:val="28"/>
        </w:rPr>
        <w:t>от ___________</w:t>
      </w:r>
      <w:r>
        <w:rPr>
          <w:bCs/>
          <w:szCs w:val="28"/>
        </w:rPr>
        <w:t>_</w:t>
      </w:r>
      <w:r w:rsidRPr="00842DAF">
        <w:rPr>
          <w:bCs/>
          <w:szCs w:val="28"/>
        </w:rPr>
        <w:t xml:space="preserve"> №</w:t>
      </w:r>
      <w:r>
        <w:rPr>
          <w:bCs/>
          <w:szCs w:val="28"/>
        </w:rPr>
        <w:t xml:space="preserve"> </w:t>
      </w:r>
      <w:r w:rsidRPr="00842DAF">
        <w:rPr>
          <w:bCs/>
          <w:szCs w:val="28"/>
        </w:rPr>
        <w:t>__</w:t>
      </w:r>
      <w:r>
        <w:rPr>
          <w:bCs/>
          <w:szCs w:val="28"/>
        </w:rPr>
        <w:t>_____</w:t>
      </w:r>
      <w:r w:rsidRPr="00842DAF">
        <w:rPr>
          <w:bCs/>
          <w:szCs w:val="28"/>
        </w:rPr>
        <w:t>__</w:t>
      </w:r>
    </w:p>
    <w:p w:rsidR="000770D3" w:rsidRDefault="000770D3" w:rsidP="000770D3">
      <w:pPr>
        <w:rPr>
          <w:b/>
          <w:bCs/>
        </w:rPr>
      </w:pPr>
    </w:p>
    <w:p w:rsidR="000770D3" w:rsidRDefault="000770D3" w:rsidP="000770D3">
      <w:pPr>
        <w:jc w:val="center"/>
        <w:rPr>
          <w:b/>
          <w:bCs/>
        </w:rPr>
      </w:pPr>
    </w:p>
    <w:p w:rsidR="000770D3" w:rsidRDefault="000770D3" w:rsidP="000770D3">
      <w:pPr>
        <w:jc w:val="center"/>
        <w:rPr>
          <w:bCs/>
          <w:szCs w:val="28"/>
        </w:rPr>
      </w:pPr>
      <w:r w:rsidRPr="00842DAF">
        <w:rPr>
          <w:bCs/>
          <w:szCs w:val="28"/>
        </w:rPr>
        <w:t xml:space="preserve">Прейскурант </w:t>
      </w:r>
      <w:r>
        <w:rPr>
          <w:bCs/>
          <w:szCs w:val="28"/>
        </w:rPr>
        <w:t>№ 10</w:t>
      </w:r>
      <w:r w:rsidRPr="00894E65">
        <w:rPr>
          <w:bCs/>
          <w:szCs w:val="28"/>
        </w:rPr>
        <w:t>-</w:t>
      </w:r>
      <w:r>
        <w:rPr>
          <w:bCs/>
          <w:szCs w:val="28"/>
        </w:rPr>
        <w:t>30</w:t>
      </w:r>
      <w:r w:rsidRPr="00894E65">
        <w:rPr>
          <w:bCs/>
          <w:szCs w:val="28"/>
        </w:rPr>
        <w:t>-0</w:t>
      </w:r>
      <w:r>
        <w:rPr>
          <w:bCs/>
          <w:szCs w:val="28"/>
        </w:rPr>
        <w:t>2/4.</w:t>
      </w:r>
    </w:p>
    <w:p w:rsidR="000770D3" w:rsidRDefault="000770D3" w:rsidP="000770D3">
      <w:pPr>
        <w:ind w:firstLine="540"/>
        <w:jc w:val="center"/>
        <w:rPr>
          <w:bCs/>
          <w:szCs w:val="28"/>
        </w:rPr>
      </w:pPr>
      <w:r>
        <w:rPr>
          <w:bCs/>
          <w:szCs w:val="28"/>
        </w:rPr>
        <w:t>Предельные максимальные т</w:t>
      </w:r>
      <w:r w:rsidRPr="00842DAF">
        <w:rPr>
          <w:bCs/>
          <w:szCs w:val="28"/>
        </w:rPr>
        <w:t>арифы на платн</w:t>
      </w:r>
      <w:r>
        <w:rPr>
          <w:bCs/>
          <w:szCs w:val="28"/>
        </w:rPr>
        <w:t>ые</w:t>
      </w:r>
      <w:r w:rsidRPr="00842DAF">
        <w:rPr>
          <w:bCs/>
          <w:szCs w:val="28"/>
        </w:rPr>
        <w:t xml:space="preserve"> услуг</w:t>
      </w:r>
      <w:r>
        <w:rPr>
          <w:bCs/>
          <w:szCs w:val="28"/>
        </w:rPr>
        <w:t>и</w:t>
      </w:r>
      <w:r w:rsidRPr="00842DAF">
        <w:rPr>
          <w:bCs/>
          <w:szCs w:val="28"/>
        </w:rPr>
        <w:t>,</w:t>
      </w:r>
    </w:p>
    <w:p w:rsidR="000770D3" w:rsidRDefault="000770D3" w:rsidP="000770D3">
      <w:pPr>
        <w:ind w:firstLine="540"/>
        <w:jc w:val="center"/>
        <w:rPr>
          <w:szCs w:val="28"/>
        </w:rPr>
      </w:pPr>
      <w:r>
        <w:rPr>
          <w:szCs w:val="28"/>
        </w:rPr>
        <w:t xml:space="preserve">не относящиеся к основным видам деятельности, оказываемые </w:t>
      </w:r>
    </w:p>
    <w:p w:rsidR="000770D3" w:rsidRDefault="000770D3" w:rsidP="000770D3">
      <w:pPr>
        <w:ind w:firstLine="540"/>
        <w:jc w:val="center"/>
        <w:rPr>
          <w:szCs w:val="28"/>
        </w:rPr>
      </w:pPr>
      <w:r w:rsidRPr="00305146">
        <w:rPr>
          <w:szCs w:val="28"/>
        </w:rPr>
        <w:t xml:space="preserve">муниципальным </w:t>
      </w:r>
      <w:r>
        <w:rPr>
          <w:szCs w:val="28"/>
        </w:rPr>
        <w:t xml:space="preserve">бюджетным </w:t>
      </w:r>
      <w:r w:rsidRPr="00305146">
        <w:rPr>
          <w:szCs w:val="28"/>
        </w:rPr>
        <w:t>учреждением</w:t>
      </w:r>
      <w:r>
        <w:rPr>
          <w:szCs w:val="28"/>
        </w:rPr>
        <w:t xml:space="preserve"> спортивной подготовки </w:t>
      </w:r>
    </w:p>
    <w:p w:rsidR="000770D3" w:rsidRDefault="000770D3" w:rsidP="000770D3">
      <w:pPr>
        <w:ind w:firstLine="540"/>
        <w:jc w:val="center"/>
        <w:rPr>
          <w:szCs w:val="28"/>
        </w:rPr>
      </w:pPr>
      <w:r>
        <w:rPr>
          <w:szCs w:val="28"/>
        </w:rPr>
        <w:t>спортивной школой олимпийского резерва по зимним видам спорта «Кедр»</w:t>
      </w:r>
    </w:p>
    <w:p w:rsidR="000770D3" w:rsidRDefault="000770D3" w:rsidP="000770D3">
      <w:pPr>
        <w:ind w:firstLine="540"/>
        <w:jc w:val="center"/>
        <w:rPr>
          <w:bCs/>
          <w:szCs w:val="28"/>
        </w:rPr>
      </w:pPr>
      <w:r>
        <w:rPr>
          <w:szCs w:val="28"/>
        </w:rPr>
        <w:t>на территории спортивной базы «Олимпия»</w:t>
      </w:r>
    </w:p>
    <w:p w:rsidR="000770D3" w:rsidRDefault="000770D3" w:rsidP="000770D3">
      <w:pPr>
        <w:rPr>
          <w:bCs/>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544"/>
        <w:gridCol w:w="1446"/>
      </w:tblGrid>
      <w:tr w:rsidR="000770D3" w:rsidRPr="00B92FB9" w:rsidTr="000770D3">
        <w:tc>
          <w:tcPr>
            <w:tcW w:w="4644" w:type="dxa"/>
            <w:shd w:val="clear" w:color="auto" w:fill="auto"/>
          </w:tcPr>
          <w:p w:rsidR="000770D3" w:rsidRPr="00B92FB9" w:rsidRDefault="000770D3" w:rsidP="00CB5A14">
            <w:pPr>
              <w:jc w:val="center"/>
              <w:rPr>
                <w:bCs/>
                <w:szCs w:val="28"/>
              </w:rPr>
            </w:pPr>
            <w:r w:rsidRPr="00B92FB9">
              <w:rPr>
                <w:bCs/>
                <w:szCs w:val="28"/>
              </w:rPr>
              <w:t>Наименование услуги</w:t>
            </w:r>
          </w:p>
        </w:tc>
        <w:tc>
          <w:tcPr>
            <w:tcW w:w="3544" w:type="dxa"/>
            <w:shd w:val="clear" w:color="auto" w:fill="auto"/>
          </w:tcPr>
          <w:p w:rsidR="000770D3" w:rsidRPr="00B92FB9" w:rsidRDefault="000770D3" w:rsidP="00CB5A14">
            <w:pPr>
              <w:jc w:val="center"/>
              <w:rPr>
                <w:bCs/>
                <w:szCs w:val="28"/>
              </w:rPr>
            </w:pPr>
            <w:r w:rsidRPr="00B92FB9">
              <w:rPr>
                <w:bCs/>
                <w:szCs w:val="28"/>
              </w:rPr>
              <w:t>Единица измерения</w:t>
            </w:r>
          </w:p>
        </w:tc>
        <w:tc>
          <w:tcPr>
            <w:tcW w:w="1446" w:type="dxa"/>
            <w:shd w:val="clear" w:color="auto" w:fill="auto"/>
          </w:tcPr>
          <w:p w:rsidR="008A4E31" w:rsidRDefault="008A4E31" w:rsidP="008A4E31">
            <w:pPr>
              <w:jc w:val="center"/>
              <w:rPr>
                <w:bCs/>
                <w:szCs w:val="28"/>
              </w:rPr>
            </w:pPr>
            <w:r w:rsidRPr="00B92FB9">
              <w:rPr>
                <w:bCs/>
                <w:szCs w:val="28"/>
              </w:rPr>
              <w:t xml:space="preserve">Тариф </w:t>
            </w:r>
          </w:p>
          <w:p w:rsidR="008A4E31" w:rsidRDefault="008A4E31" w:rsidP="008A4E31">
            <w:pPr>
              <w:jc w:val="center"/>
              <w:rPr>
                <w:bCs/>
                <w:szCs w:val="28"/>
              </w:rPr>
            </w:pPr>
            <w:r>
              <w:rPr>
                <w:bCs/>
                <w:szCs w:val="28"/>
              </w:rPr>
              <w:t>с</w:t>
            </w:r>
            <w:r w:rsidRPr="00B92FB9">
              <w:rPr>
                <w:bCs/>
                <w:szCs w:val="28"/>
              </w:rPr>
              <w:t xml:space="preserve"> НДС*</w:t>
            </w:r>
          </w:p>
          <w:p w:rsidR="000770D3" w:rsidRPr="00B92FB9" w:rsidRDefault="008A4E31" w:rsidP="008A4E31">
            <w:pPr>
              <w:jc w:val="center"/>
              <w:rPr>
                <w:bCs/>
                <w:szCs w:val="28"/>
              </w:rPr>
            </w:pPr>
            <w:r>
              <w:rPr>
                <w:bCs/>
                <w:szCs w:val="28"/>
              </w:rPr>
              <w:t>(руб.)</w:t>
            </w:r>
          </w:p>
        </w:tc>
      </w:tr>
      <w:tr w:rsidR="000770D3" w:rsidRPr="00B92FB9" w:rsidTr="000770D3">
        <w:tc>
          <w:tcPr>
            <w:tcW w:w="9634" w:type="dxa"/>
            <w:gridSpan w:val="3"/>
            <w:shd w:val="clear" w:color="auto" w:fill="auto"/>
          </w:tcPr>
          <w:p w:rsidR="000770D3" w:rsidRDefault="000770D3" w:rsidP="00CB5A14">
            <w:pPr>
              <w:rPr>
                <w:bCs/>
                <w:szCs w:val="28"/>
              </w:rPr>
            </w:pPr>
            <w:r>
              <w:rPr>
                <w:bCs/>
                <w:szCs w:val="28"/>
              </w:rPr>
              <w:t>1. Услуги гостиницы, расположенной по:</w:t>
            </w:r>
          </w:p>
          <w:p w:rsidR="000770D3" w:rsidRDefault="000770D3" w:rsidP="00CB5A14">
            <w:pPr>
              <w:rPr>
                <w:bCs/>
                <w:szCs w:val="28"/>
              </w:rPr>
            </w:pPr>
            <w:r>
              <w:rPr>
                <w:bCs/>
                <w:szCs w:val="28"/>
              </w:rPr>
              <w:t>улице Олимпийской, дом 2/5 (корпус 1)</w:t>
            </w:r>
          </w:p>
          <w:p w:rsidR="000770D3" w:rsidRPr="00B92FB9" w:rsidRDefault="000770D3" w:rsidP="00CB5A14">
            <w:pPr>
              <w:rPr>
                <w:bCs/>
                <w:szCs w:val="28"/>
              </w:rPr>
            </w:pPr>
            <w:r>
              <w:rPr>
                <w:bCs/>
                <w:szCs w:val="28"/>
              </w:rPr>
              <w:t>улице Олимпийской, дом 2/11 (корпус 3)</w:t>
            </w:r>
          </w:p>
        </w:tc>
      </w:tr>
      <w:tr w:rsidR="000770D3" w:rsidRPr="00B92FB9" w:rsidTr="000770D3">
        <w:tc>
          <w:tcPr>
            <w:tcW w:w="4644" w:type="dxa"/>
            <w:vMerge w:val="restart"/>
            <w:shd w:val="clear" w:color="auto" w:fill="auto"/>
          </w:tcPr>
          <w:p w:rsidR="000770D3" w:rsidRPr="00B92FB9" w:rsidRDefault="000770D3" w:rsidP="00CB5A14">
            <w:pPr>
              <w:rPr>
                <w:bCs/>
                <w:szCs w:val="28"/>
              </w:rPr>
            </w:pPr>
            <w:r>
              <w:rPr>
                <w:bCs/>
                <w:szCs w:val="28"/>
              </w:rPr>
              <w:t>1.1. Предоставление номера «Люкс»</w:t>
            </w:r>
          </w:p>
        </w:tc>
        <w:tc>
          <w:tcPr>
            <w:tcW w:w="3544" w:type="dxa"/>
            <w:shd w:val="clear" w:color="auto" w:fill="auto"/>
          </w:tcPr>
          <w:p w:rsidR="000770D3" w:rsidRPr="00B92FB9" w:rsidRDefault="000770D3" w:rsidP="000770D3">
            <w:pPr>
              <w:rPr>
                <w:bCs/>
                <w:szCs w:val="28"/>
              </w:rPr>
            </w:pPr>
            <w:r>
              <w:rPr>
                <w:bCs/>
                <w:szCs w:val="28"/>
              </w:rPr>
              <w:t>1 номер, сутки</w:t>
            </w:r>
          </w:p>
        </w:tc>
        <w:tc>
          <w:tcPr>
            <w:tcW w:w="1446" w:type="dxa"/>
            <w:shd w:val="clear" w:color="auto" w:fill="auto"/>
          </w:tcPr>
          <w:p w:rsidR="000770D3" w:rsidRPr="0030732B" w:rsidRDefault="000770D3" w:rsidP="00CB5A14">
            <w:pPr>
              <w:jc w:val="center"/>
              <w:rPr>
                <w:bCs/>
                <w:szCs w:val="28"/>
              </w:rPr>
            </w:pPr>
            <w:r>
              <w:rPr>
                <w:bCs/>
                <w:szCs w:val="28"/>
              </w:rPr>
              <w:t>3900,0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номер, свыше суток </w:t>
            </w:r>
          </w:p>
          <w:p w:rsidR="000770D3" w:rsidRPr="00B92FB9" w:rsidRDefault="000770D3" w:rsidP="000770D3">
            <w:pPr>
              <w:rPr>
                <w:bCs/>
                <w:szCs w:val="28"/>
              </w:rPr>
            </w:pPr>
            <w:r>
              <w:rPr>
                <w:bCs/>
                <w:szCs w:val="28"/>
              </w:rPr>
              <w:t>за каждый дополнительный час проживания</w:t>
            </w:r>
          </w:p>
        </w:tc>
        <w:tc>
          <w:tcPr>
            <w:tcW w:w="1446" w:type="dxa"/>
            <w:shd w:val="clear" w:color="auto" w:fill="auto"/>
          </w:tcPr>
          <w:p w:rsidR="000770D3" w:rsidRPr="0030732B" w:rsidRDefault="000770D3" w:rsidP="00CB5A14">
            <w:pPr>
              <w:jc w:val="center"/>
              <w:rPr>
                <w:bCs/>
                <w:szCs w:val="28"/>
              </w:rPr>
            </w:pPr>
            <w:r>
              <w:rPr>
                <w:bCs/>
                <w:szCs w:val="28"/>
              </w:rPr>
              <w:t>163,0</w:t>
            </w:r>
          </w:p>
        </w:tc>
      </w:tr>
      <w:tr w:rsidR="000770D3" w:rsidRPr="00B92FB9" w:rsidTr="000770D3">
        <w:tc>
          <w:tcPr>
            <w:tcW w:w="4644" w:type="dxa"/>
            <w:vMerge w:val="restart"/>
            <w:shd w:val="clear" w:color="auto" w:fill="auto"/>
          </w:tcPr>
          <w:p w:rsidR="000770D3" w:rsidRPr="00B92FB9" w:rsidRDefault="000770D3" w:rsidP="00CB5A14">
            <w:pPr>
              <w:rPr>
                <w:bCs/>
                <w:szCs w:val="28"/>
              </w:rPr>
            </w:pPr>
            <w:r>
              <w:rPr>
                <w:bCs/>
                <w:szCs w:val="28"/>
              </w:rPr>
              <w:t xml:space="preserve">1.2. Предоставление одноместного номера </w:t>
            </w:r>
          </w:p>
        </w:tc>
        <w:tc>
          <w:tcPr>
            <w:tcW w:w="3544" w:type="dxa"/>
            <w:shd w:val="clear" w:color="auto" w:fill="auto"/>
          </w:tcPr>
          <w:p w:rsidR="000770D3" w:rsidRPr="00B92FB9" w:rsidRDefault="000770D3" w:rsidP="000770D3">
            <w:pPr>
              <w:rPr>
                <w:bCs/>
                <w:szCs w:val="28"/>
              </w:rPr>
            </w:pPr>
            <w:r>
              <w:rPr>
                <w:bCs/>
                <w:szCs w:val="28"/>
              </w:rPr>
              <w:t>1 номер, сутки</w:t>
            </w:r>
          </w:p>
        </w:tc>
        <w:tc>
          <w:tcPr>
            <w:tcW w:w="1446" w:type="dxa"/>
            <w:shd w:val="clear" w:color="auto" w:fill="auto"/>
          </w:tcPr>
          <w:p w:rsidR="000770D3" w:rsidRPr="0030732B" w:rsidRDefault="000770D3" w:rsidP="00CB5A14">
            <w:pPr>
              <w:jc w:val="center"/>
              <w:rPr>
                <w:bCs/>
                <w:szCs w:val="28"/>
              </w:rPr>
            </w:pPr>
            <w:r>
              <w:rPr>
                <w:bCs/>
                <w:szCs w:val="28"/>
              </w:rPr>
              <w:t>1655,0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номер, свыше суток </w:t>
            </w:r>
          </w:p>
          <w:p w:rsidR="000770D3" w:rsidRPr="00B92FB9" w:rsidRDefault="000770D3" w:rsidP="000770D3">
            <w:pPr>
              <w:rPr>
                <w:bCs/>
                <w:szCs w:val="28"/>
              </w:rPr>
            </w:pPr>
            <w:r>
              <w:rPr>
                <w:bCs/>
                <w:szCs w:val="28"/>
              </w:rPr>
              <w:t>за каждый дополнительный час проживания</w:t>
            </w:r>
          </w:p>
        </w:tc>
        <w:tc>
          <w:tcPr>
            <w:tcW w:w="1446" w:type="dxa"/>
            <w:shd w:val="clear" w:color="auto" w:fill="auto"/>
          </w:tcPr>
          <w:p w:rsidR="000770D3" w:rsidRPr="0030732B" w:rsidRDefault="000770D3" w:rsidP="00CB5A14">
            <w:pPr>
              <w:jc w:val="center"/>
              <w:rPr>
                <w:bCs/>
                <w:szCs w:val="28"/>
              </w:rPr>
            </w:pPr>
            <w:r>
              <w:rPr>
                <w:bCs/>
                <w:szCs w:val="28"/>
              </w:rPr>
              <w:t>69,0</w:t>
            </w:r>
          </w:p>
        </w:tc>
      </w:tr>
      <w:tr w:rsidR="000770D3" w:rsidRPr="00B92FB9" w:rsidTr="000770D3">
        <w:tc>
          <w:tcPr>
            <w:tcW w:w="4644" w:type="dxa"/>
            <w:vMerge w:val="restart"/>
            <w:shd w:val="clear" w:color="auto" w:fill="auto"/>
          </w:tcPr>
          <w:p w:rsidR="000770D3" w:rsidRDefault="000770D3" w:rsidP="00CB5A14">
            <w:pPr>
              <w:rPr>
                <w:bCs/>
                <w:szCs w:val="28"/>
              </w:rPr>
            </w:pPr>
            <w:r>
              <w:rPr>
                <w:bCs/>
                <w:szCs w:val="28"/>
              </w:rPr>
              <w:t xml:space="preserve">1.3. Предоставление койко-места </w:t>
            </w:r>
          </w:p>
          <w:p w:rsidR="000770D3" w:rsidRPr="00B92FB9" w:rsidRDefault="000770D3" w:rsidP="00CB5A14">
            <w:pPr>
              <w:rPr>
                <w:bCs/>
                <w:szCs w:val="28"/>
              </w:rPr>
            </w:pPr>
            <w:r>
              <w:rPr>
                <w:bCs/>
                <w:szCs w:val="28"/>
              </w:rPr>
              <w:t xml:space="preserve">в двухместном номере </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970,0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койко-место, свыше </w:t>
            </w:r>
          </w:p>
          <w:p w:rsidR="000770D3" w:rsidRPr="00B92FB9" w:rsidRDefault="000770D3" w:rsidP="000770D3">
            <w:pPr>
              <w:rPr>
                <w:bCs/>
                <w:szCs w:val="28"/>
              </w:rPr>
            </w:pPr>
            <w:r>
              <w:rPr>
                <w:bCs/>
                <w:szCs w:val="28"/>
              </w:rPr>
              <w:t>суток за каждый дополнительный час проживания</w:t>
            </w:r>
          </w:p>
        </w:tc>
        <w:tc>
          <w:tcPr>
            <w:tcW w:w="1446" w:type="dxa"/>
            <w:shd w:val="clear" w:color="auto" w:fill="auto"/>
          </w:tcPr>
          <w:p w:rsidR="000770D3" w:rsidRPr="0030732B" w:rsidRDefault="000770D3" w:rsidP="00CB5A14">
            <w:pPr>
              <w:jc w:val="center"/>
              <w:rPr>
                <w:bCs/>
                <w:szCs w:val="28"/>
              </w:rPr>
            </w:pPr>
            <w:r>
              <w:rPr>
                <w:bCs/>
                <w:szCs w:val="28"/>
              </w:rPr>
              <w:t>40,0</w:t>
            </w:r>
          </w:p>
        </w:tc>
      </w:tr>
      <w:tr w:rsidR="000770D3" w:rsidRPr="00B92FB9" w:rsidTr="000770D3">
        <w:tc>
          <w:tcPr>
            <w:tcW w:w="4644" w:type="dxa"/>
            <w:vMerge w:val="restart"/>
            <w:shd w:val="clear" w:color="auto" w:fill="auto"/>
          </w:tcPr>
          <w:p w:rsidR="000770D3" w:rsidRDefault="000770D3" w:rsidP="00CB5A14">
            <w:pPr>
              <w:rPr>
                <w:bCs/>
                <w:szCs w:val="28"/>
              </w:rPr>
            </w:pPr>
            <w:r>
              <w:rPr>
                <w:bCs/>
                <w:szCs w:val="28"/>
              </w:rPr>
              <w:t>1.4. Предоставление койко-места</w:t>
            </w:r>
          </w:p>
          <w:p w:rsidR="000770D3" w:rsidRPr="00B92FB9" w:rsidRDefault="000770D3" w:rsidP="00CB5A14">
            <w:pPr>
              <w:rPr>
                <w:bCs/>
                <w:szCs w:val="28"/>
              </w:rPr>
            </w:pPr>
            <w:r>
              <w:rPr>
                <w:bCs/>
                <w:szCs w:val="28"/>
              </w:rPr>
              <w:t xml:space="preserve">в трехместном номере </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730,0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койко-место, свыше </w:t>
            </w:r>
          </w:p>
          <w:p w:rsidR="000770D3" w:rsidRPr="00B92FB9" w:rsidRDefault="000770D3" w:rsidP="000770D3">
            <w:pPr>
              <w:rPr>
                <w:bCs/>
                <w:szCs w:val="28"/>
              </w:rPr>
            </w:pPr>
            <w:r>
              <w:rPr>
                <w:bCs/>
                <w:szCs w:val="28"/>
              </w:rPr>
              <w:t>суток за каждый дополнительный час проживания</w:t>
            </w:r>
          </w:p>
        </w:tc>
        <w:tc>
          <w:tcPr>
            <w:tcW w:w="1446" w:type="dxa"/>
            <w:shd w:val="clear" w:color="auto" w:fill="auto"/>
          </w:tcPr>
          <w:p w:rsidR="000770D3" w:rsidRPr="0030732B" w:rsidRDefault="000770D3" w:rsidP="00CB5A14">
            <w:pPr>
              <w:jc w:val="center"/>
              <w:rPr>
                <w:bCs/>
                <w:szCs w:val="28"/>
              </w:rPr>
            </w:pPr>
            <w:r>
              <w:rPr>
                <w:bCs/>
                <w:szCs w:val="28"/>
              </w:rPr>
              <w:t>30,0</w:t>
            </w:r>
          </w:p>
        </w:tc>
      </w:tr>
      <w:tr w:rsidR="000770D3" w:rsidRPr="00B92FB9" w:rsidTr="000770D3">
        <w:tc>
          <w:tcPr>
            <w:tcW w:w="4644" w:type="dxa"/>
            <w:vMerge w:val="restart"/>
            <w:shd w:val="clear" w:color="auto" w:fill="auto"/>
          </w:tcPr>
          <w:p w:rsidR="000770D3" w:rsidRDefault="000770D3" w:rsidP="00CB5A14">
            <w:pPr>
              <w:rPr>
                <w:bCs/>
                <w:szCs w:val="28"/>
              </w:rPr>
            </w:pPr>
            <w:r>
              <w:rPr>
                <w:bCs/>
                <w:szCs w:val="28"/>
              </w:rPr>
              <w:t xml:space="preserve">1.5. Предоставление койко-места </w:t>
            </w:r>
          </w:p>
          <w:p w:rsidR="000770D3" w:rsidRPr="00B92FB9" w:rsidRDefault="008A4E31" w:rsidP="00CB5A14">
            <w:pPr>
              <w:rPr>
                <w:bCs/>
                <w:szCs w:val="28"/>
              </w:rPr>
            </w:pPr>
            <w:r>
              <w:rPr>
                <w:bCs/>
                <w:szCs w:val="28"/>
              </w:rPr>
              <w:t>в четыре</w:t>
            </w:r>
            <w:r w:rsidR="000770D3">
              <w:rPr>
                <w:bCs/>
                <w:szCs w:val="28"/>
              </w:rPr>
              <w:t xml:space="preserve">хместном номере </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650,0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койко-место, свыше </w:t>
            </w:r>
          </w:p>
          <w:p w:rsidR="000770D3" w:rsidRPr="00B92FB9" w:rsidRDefault="000770D3" w:rsidP="000770D3">
            <w:pPr>
              <w:rPr>
                <w:bCs/>
                <w:szCs w:val="28"/>
              </w:rPr>
            </w:pPr>
            <w:r>
              <w:rPr>
                <w:bCs/>
                <w:szCs w:val="28"/>
              </w:rPr>
              <w:t>суток за каждый дополнительный час проживания</w:t>
            </w:r>
          </w:p>
        </w:tc>
        <w:tc>
          <w:tcPr>
            <w:tcW w:w="1446" w:type="dxa"/>
            <w:shd w:val="clear" w:color="auto" w:fill="auto"/>
          </w:tcPr>
          <w:p w:rsidR="000770D3" w:rsidRPr="0030732B" w:rsidRDefault="000770D3" w:rsidP="00CB5A14">
            <w:pPr>
              <w:jc w:val="center"/>
              <w:rPr>
                <w:bCs/>
                <w:szCs w:val="28"/>
              </w:rPr>
            </w:pPr>
            <w:r>
              <w:rPr>
                <w:bCs/>
                <w:szCs w:val="28"/>
              </w:rPr>
              <w:t>27,0</w:t>
            </w:r>
          </w:p>
        </w:tc>
      </w:tr>
      <w:tr w:rsidR="000770D3" w:rsidRPr="00B92FB9" w:rsidTr="000770D3">
        <w:tc>
          <w:tcPr>
            <w:tcW w:w="4644" w:type="dxa"/>
            <w:vMerge w:val="restart"/>
            <w:shd w:val="clear" w:color="auto" w:fill="auto"/>
          </w:tcPr>
          <w:p w:rsidR="000770D3" w:rsidRDefault="000770D3" w:rsidP="00CB5A14">
            <w:pPr>
              <w:rPr>
                <w:bCs/>
                <w:szCs w:val="28"/>
              </w:rPr>
            </w:pPr>
            <w:r>
              <w:rPr>
                <w:bCs/>
                <w:szCs w:val="28"/>
              </w:rPr>
              <w:t xml:space="preserve">1.6. Предоставление койко-места </w:t>
            </w:r>
          </w:p>
          <w:p w:rsidR="000770D3" w:rsidRPr="00B92FB9" w:rsidRDefault="000770D3" w:rsidP="00CB5A14">
            <w:pPr>
              <w:rPr>
                <w:bCs/>
                <w:szCs w:val="28"/>
              </w:rPr>
            </w:pPr>
            <w:r>
              <w:rPr>
                <w:bCs/>
                <w:szCs w:val="28"/>
              </w:rPr>
              <w:t xml:space="preserve">в пятиместном номере </w:t>
            </w:r>
          </w:p>
        </w:tc>
        <w:tc>
          <w:tcPr>
            <w:tcW w:w="3544" w:type="dxa"/>
            <w:shd w:val="clear" w:color="auto" w:fill="auto"/>
          </w:tcPr>
          <w:p w:rsidR="000770D3" w:rsidRDefault="000770D3" w:rsidP="000770D3">
            <w:pPr>
              <w:rPr>
                <w:bCs/>
                <w:szCs w:val="28"/>
              </w:rPr>
            </w:pPr>
            <w:r>
              <w:rPr>
                <w:bCs/>
                <w:szCs w:val="28"/>
              </w:rPr>
              <w:t>1 койко-место, сутки</w:t>
            </w:r>
          </w:p>
          <w:p w:rsidR="008A4E31" w:rsidRPr="008A4E31" w:rsidRDefault="008A4E31" w:rsidP="000770D3">
            <w:pPr>
              <w:rPr>
                <w:bCs/>
                <w:sz w:val="10"/>
                <w:szCs w:val="10"/>
              </w:rPr>
            </w:pPr>
          </w:p>
        </w:tc>
        <w:tc>
          <w:tcPr>
            <w:tcW w:w="1446" w:type="dxa"/>
            <w:shd w:val="clear" w:color="auto" w:fill="auto"/>
          </w:tcPr>
          <w:p w:rsidR="000770D3" w:rsidRPr="0030732B" w:rsidRDefault="000770D3" w:rsidP="00CB5A14">
            <w:pPr>
              <w:jc w:val="center"/>
              <w:rPr>
                <w:bCs/>
                <w:szCs w:val="28"/>
              </w:rPr>
            </w:pPr>
            <w:r>
              <w:rPr>
                <w:bCs/>
                <w:szCs w:val="28"/>
              </w:rPr>
              <w:t>650,0</w:t>
            </w:r>
          </w:p>
        </w:tc>
      </w:tr>
      <w:tr w:rsidR="000770D3" w:rsidRPr="00B92FB9" w:rsidTr="000770D3">
        <w:tc>
          <w:tcPr>
            <w:tcW w:w="4644" w:type="dxa"/>
            <w:vMerge/>
            <w:shd w:val="clear" w:color="auto" w:fill="auto"/>
          </w:tcPr>
          <w:p w:rsidR="000770D3" w:rsidRPr="00B92FB9" w:rsidRDefault="000770D3" w:rsidP="00CB5A14">
            <w:pPr>
              <w:jc w:val="center"/>
              <w:rPr>
                <w:bCs/>
                <w:szCs w:val="28"/>
              </w:rPr>
            </w:pPr>
          </w:p>
        </w:tc>
        <w:tc>
          <w:tcPr>
            <w:tcW w:w="3544" w:type="dxa"/>
            <w:shd w:val="clear" w:color="auto" w:fill="auto"/>
          </w:tcPr>
          <w:p w:rsidR="000770D3" w:rsidRDefault="000770D3" w:rsidP="000770D3">
            <w:pPr>
              <w:rPr>
                <w:bCs/>
                <w:szCs w:val="28"/>
              </w:rPr>
            </w:pPr>
            <w:r>
              <w:rPr>
                <w:bCs/>
                <w:szCs w:val="28"/>
              </w:rPr>
              <w:t xml:space="preserve">1 койко-место, свыше </w:t>
            </w:r>
          </w:p>
          <w:p w:rsidR="000770D3" w:rsidRDefault="000770D3" w:rsidP="000770D3">
            <w:pPr>
              <w:rPr>
                <w:bCs/>
                <w:szCs w:val="28"/>
              </w:rPr>
            </w:pPr>
            <w:r>
              <w:rPr>
                <w:bCs/>
                <w:szCs w:val="28"/>
              </w:rPr>
              <w:t>суток за каждый дополнительный час проживания</w:t>
            </w:r>
          </w:p>
          <w:p w:rsidR="008A4E31" w:rsidRPr="008A4E31" w:rsidRDefault="008A4E31" w:rsidP="000770D3">
            <w:pPr>
              <w:rPr>
                <w:bCs/>
                <w:sz w:val="10"/>
                <w:szCs w:val="10"/>
              </w:rPr>
            </w:pPr>
          </w:p>
        </w:tc>
        <w:tc>
          <w:tcPr>
            <w:tcW w:w="1446" w:type="dxa"/>
            <w:shd w:val="clear" w:color="auto" w:fill="auto"/>
          </w:tcPr>
          <w:p w:rsidR="000770D3" w:rsidRPr="0030732B" w:rsidRDefault="000770D3" w:rsidP="00CB5A14">
            <w:pPr>
              <w:jc w:val="center"/>
              <w:rPr>
                <w:bCs/>
                <w:szCs w:val="28"/>
              </w:rPr>
            </w:pPr>
            <w:r>
              <w:rPr>
                <w:bCs/>
                <w:szCs w:val="28"/>
              </w:rPr>
              <w:t>27,0</w:t>
            </w:r>
          </w:p>
        </w:tc>
      </w:tr>
      <w:tr w:rsidR="000770D3" w:rsidRPr="00B92FB9" w:rsidTr="000770D3">
        <w:tc>
          <w:tcPr>
            <w:tcW w:w="9634" w:type="dxa"/>
            <w:gridSpan w:val="3"/>
            <w:shd w:val="clear" w:color="auto" w:fill="auto"/>
          </w:tcPr>
          <w:p w:rsidR="000770D3" w:rsidRPr="0030732B" w:rsidRDefault="000770D3" w:rsidP="00CB5A14">
            <w:pPr>
              <w:rPr>
                <w:bCs/>
                <w:szCs w:val="28"/>
              </w:rPr>
            </w:pPr>
            <w:r w:rsidRPr="0030732B">
              <w:rPr>
                <w:bCs/>
                <w:szCs w:val="28"/>
              </w:rPr>
              <w:t xml:space="preserve">2. Услуги гостиницы, расположенной </w:t>
            </w:r>
          </w:p>
          <w:p w:rsidR="000770D3" w:rsidRPr="00664B91" w:rsidRDefault="000770D3" w:rsidP="00CB5A14">
            <w:pPr>
              <w:rPr>
                <w:bCs/>
                <w:szCs w:val="28"/>
                <w:highlight w:val="yellow"/>
              </w:rPr>
            </w:pPr>
            <w:r w:rsidRPr="0030732B">
              <w:rPr>
                <w:bCs/>
                <w:szCs w:val="28"/>
              </w:rPr>
              <w:t xml:space="preserve">по улице Олимпийской, дом 2/10 </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2.1. Предоставление койко-места </w:t>
            </w:r>
          </w:p>
          <w:p w:rsidR="000770D3" w:rsidRPr="00B92FB9" w:rsidRDefault="000770D3" w:rsidP="00CB5A14">
            <w:pPr>
              <w:rPr>
                <w:bCs/>
                <w:szCs w:val="28"/>
              </w:rPr>
            </w:pPr>
            <w:r>
              <w:rPr>
                <w:bCs/>
                <w:szCs w:val="28"/>
              </w:rPr>
              <w:t>в двухместном номере</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880,0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2.2. Предоставление койко-места </w:t>
            </w:r>
          </w:p>
          <w:p w:rsidR="000770D3" w:rsidRPr="00B92FB9" w:rsidRDefault="000770D3" w:rsidP="00CB5A14">
            <w:pPr>
              <w:rPr>
                <w:bCs/>
                <w:szCs w:val="28"/>
              </w:rPr>
            </w:pPr>
            <w:r>
              <w:rPr>
                <w:bCs/>
                <w:szCs w:val="28"/>
              </w:rPr>
              <w:t>в трехместном номере</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685,0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2.3. Предоставление койко-места </w:t>
            </w:r>
          </w:p>
          <w:p w:rsidR="000770D3" w:rsidRPr="00B92FB9" w:rsidRDefault="000770D3" w:rsidP="00CB5A14">
            <w:pPr>
              <w:rPr>
                <w:bCs/>
                <w:szCs w:val="28"/>
              </w:rPr>
            </w:pPr>
            <w:r>
              <w:rPr>
                <w:bCs/>
                <w:szCs w:val="28"/>
              </w:rPr>
              <w:t>в четырёхместном номере</w:t>
            </w:r>
          </w:p>
        </w:tc>
        <w:tc>
          <w:tcPr>
            <w:tcW w:w="3544" w:type="dxa"/>
            <w:shd w:val="clear" w:color="auto" w:fill="auto"/>
          </w:tcPr>
          <w:p w:rsidR="000770D3" w:rsidRPr="00B92FB9" w:rsidRDefault="000770D3" w:rsidP="000770D3">
            <w:pPr>
              <w:rPr>
                <w:bCs/>
                <w:szCs w:val="28"/>
              </w:rPr>
            </w:pPr>
            <w:r>
              <w:rPr>
                <w:bCs/>
                <w:szCs w:val="28"/>
              </w:rPr>
              <w:t>1 койко-место, сутки</w:t>
            </w:r>
          </w:p>
        </w:tc>
        <w:tc>
          <w:tcPr>
            <w:tcW w:w="1446" w:type="dxa"/>
            <w:shd w:val="clear" w:color="auto" w:fill="auto"/>
          </w:tcPr>
          <w:p w:rsidR="000770D3" w:rsidRPr="0030732B" w:rsidRDefault="000770D3" w:rsidP="00CB5A14">
            <w:pPr>
              <w:jc w:val="center"/>
              <w:rPr>
                <w:bCs/>
                <w:szCs w:val="28"/>
              </w:rPr>
            </w:pPr>
            <w:r>
              <w:rPr>
                <w:bCs/>
                <w:szCs w:val="28"/>
              </w:rPr>
              <w:t>590,0</w:t>
            </w:r>
          </w:p>
        </w:tc>
      </w:tr>
      <w:tr w:rsidR="000770D3" w:rsidRPr="00B92FB9" w:rsidTr="000770D3">
        <w:tc>
          <w:tcPr>
            <w:tcW w:w="4644" w:type="dxa"/>
            <w:shd w:val="clear" w:color="auto" w:fill="auto"/>
          </w:tcPr>
          <w:p w:rsidR="000770D3" w:rsidRPr="00B92FB9" w:rsidRDefault="000770D3" w:rsidP="00CB5A14">
            <w:pPr>
              <w:rPr>
                <w:bCs/>
                <w:szCs w:val="28"/>
              </w:rPr>
            </w:pPr>
            <w:r>
              <w:rPr>
                <w:bCs/>
                <w:szCs w:val="28"/>
              </w:rPr>
              <w:t>3. Предоставление услуг банкетного зала для проведения мероприятий (до 40 посадочных мест)</w:t>
            </w:r>
          </w:p>
        </w:tc>
        <w:tc>
          <w:tcPr>
            <w:tcW w:w="3544" w:type="dxa"/>
            <w:shd w:val="clear" w:color="auto" w:fill="auto"/>
          </w:tcPr>
          <w:p w:rsidR="000770D3" w:rsidRPr="00B92FB9" w:rsidRDefault="000770D3" w:rsidP="000770D3">
            <w:pPr>
              <w:rPr>
                <w:bCs/>
                <w:szCs w:val="28"/>
              </w:rPr>
            </w:pPr>
            <w:r>
              <w:rPr>
                <w:bCs/>
                <w:szCs w:val="28"/>
              </w:rPr>
              <w:t>1 услуга, 1 час</w:t>
            </w:r>
          </w:p>
        </w:tc>
        <w:tc>
          <w:tcPr>
            <w:tcW w:w="1446" w:type="dxa"/>
            <w:shd w:val="clear" w:color="auto" w:fill="auto"/>
          </w:tcPr>
          <w:p w:rsidR="000770D3" w:rsidRPr="0030732B" w:rsidRDefault="000770D3" w:rsidP="00CB5A14">
            <w:pPr>
              <w:jc w:val="center"/>
              <w:rPr>
                <w:bCs/>
                <w:szCs w:val="28"/>
              </w:rPr>
            </w:pPr>
            <w:r>
              <w:rPr>
                <w:bCs/>
                <w:szCs w:val="28"/>
              </w:rPr>
              <w:t>2300,0</w:t>
            </w:r>
          </w:p>
        </w:tc>
      </w:tr>
      <w:tr w:rsidR="000770D3" w:rsidRPr="00B92FB9" w:rsidTr="000770D3">
        <w:tc>
          <w:tcPr>
            <w:tcW w:w="4644" w:type="dxa"/>
            <w:shd w:val="clear" w:color="auto" w:fill="auto"/>
          </w:tcPr>
          <w:p w:rsidR="000770D3" w:rsidRPr="00B92FB9" w:rsidRDefault="000770D3" w:rsidP="00CB5A14">
            <w:pPr>
              <w:rPr>
                <w:bCs/>
                <w:szCs w:val="28"/>
              </w:rPr>
            </w:pPr>
            <w:r>
              <w:rPr>
                <w:bCs/>
                <w:szCs w:val="28"/>
              </w:rPr>
              <w:t>4. Прокат мангала без угля</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110,0</w:t>
            </w:r>
          </w:p>
        </w:tc>
      </w:tr>
      <w:tr w:rsidR="000770D3" w:rsidRPr="00B92FB9" w:rsidTr="000770D3">
        <w:tc>
          <w:tcPr>
            <w:tcW w:w="4644" w:type="dxa"/>
            <w:shd w:val="clear" w:color="auto" w:fill="auto"/>
          </w:tcPr>
          <w:p w:rsidR="000770D3" w:rsidRPr="00B92FB9" w:rsidRDefault="008A4E31" w:rsidP="000770D3">
            <w:pPr>
              <w:rPr>
                <w:bCs/>
                <w:szCs w:val="28"/>
              </w:rPr>
            </w:pPr>
            <w:r>
              <w:rPr>
                <w:bCs/>
                <w:szCs w:val="28"/>
              </w:rPr>
              <w:t>5. Прокат мангала с углем 3 кг</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260,0</w:t>
            </w:r>
          </w:p>
        </w:tc>
      </w:tr>
      <w:tr w:rsidR="000770D3" w:rsidRPr="00B92FB9" w:rsidTr="000770D3">
        <w:tc>
          <w:tcPr>
            <w:tcW w:w="4644" w:type="dxa"/>
            <w:shd w:val="clear" w:color="auto" w:fill="auto"/>
          </w:tcPr>
          <w:p w:rsidR="008A4E31" w:rsidRDefault="000770D3" w:rsidP="000770D3">
            <w:pPr>
              <w:rPr>
                <w:bCs/>
                <w:szCs w:val="28"/>
              </w:rPr>
            </w:pPr>
            <w:r>
              <w:rPr>
                <w:bCs/>
                <w:szCs w:val="28"/>
              </w:rPr>
              <w:t xml:space="preserve">6. Предоставление услуг </w:t>
            </w:r>
          </w:p>
          <w:p w:rsidR="000770D3" w:rsidRDefault="000770D3" w:rsidP="000770D3">
            <w:pPr>
              <w:rPr>
                <w:bCs/>
                <w:szCs w:val="28"/>
              </w:rPr>
            </w:pPr>
            <w:r>
              <w:rPr>
                <w:bCs/>
                <w:szCs w:val="28"/>
              </w:rPr>
              <w:t>тренажерного зала</w:t>
            </w:r>
          </w:p>
        </w:tc>
        <w:tc>
          <w:tcPr>
            <w:tcW w:w="3544" w:type="dxa"/>
            <w:shd w:val="clear" w:color="auto" w:fill="auto"/>
          </w:tcPr>
          <w:p w:rsidR="000770D3" w:rsidRDefault="000770D3" w:rsidP="000770D3">
            <w:pPr>
              <w:rPr>
                <w:bCs/>
                <w:szCs w:val="28"/>
              </w:rPr>
            </w:pPr>
            <w:r>
              <w:rPr>
                <w:bCs/>
                <w:szCs w:val="28"/>
              </w:rPr>
              <w:t>1 посещение</w:t>
            </w:r>
            <w:r w:rsidRPr="00A17264">
              <w:rPr>
                <w:bCs/>
                <w:szCs w:val="28"/>
              </w:rPr>
              <w:t>, 1 час,</w:t>
            </w:r>
            <w:r>
              <w:rPr>
                <w:bCs/>
                <w:szCs w:val="28"/>
              </w:rPr>
              <w:t xml:space="preserve"> </w:t>
            </w:r>
          </w:p>
          <w:p w:rsidR="000770D3" w:rsidRDefault="000770D3" w:rsidP="000770D3">
            <w:pPr>
              <w:rPr>
                <w:bCs/>
                <w:szCs w:val="28"/>
              </w:rPr>
            </w:pPr>
            <w:r>
              <w:rPr>
                <w:bCs/>
                <w:szCs w:val="28"/>
              </w:rPr>
              <w:t>1 человек</w:t>
            </w:r>
          </w:p>
        </w:tc>
        <w:tc>
          <w:tcPr>
            <w:tcW w:w="1446" w:type="dxa"/>
            <w:shd w:val="clear" w:color="auto" w:fill="auto"/>
          </w:tcPr>
          <w:p w:rsidR="000770D3" w:rsidRPr="0030732B" w:rsidRDefault="000770D3" w:rsidP="00CB5A14">
            <w:pPr>
              <w:jc w:val="center"/>
              <w:rPr>
                <w:bCs/>
                <w:szCs w:val="28"/>
              </w:rPr>
            </w:pPr>
            <w:r>
              <w:rPr>
                <w:bCs/>
                <w:szCs w:val="28"/>
              </w:rPr>
              <w:t>130,0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7. Предоставление услуг </w:t>
            </w:r>
          </w:p>
          <w:p w:rsidR="000770D3" w:rsidRDefault="000770D3" w:rsidP="00CB5A14">
            <w:pPr>
              <w:rPr>
                <w:bCs/>
                <w:szCs w:val="28"/>
              </w:rPr>
            </w:pPr>
            <w:r>
              <w:rPr>
                <w:bCs/>
                <w:szCs w:val="28"/>
              </w:rPr>
              <w:t xml:space="preserve">по подготовке спортивной </w:t>
            </w:r>
          </w:p>
          <w:p w:rsidR="000770D3" w:rsidRDefault="000770D3" w:rsidP="00CB5A14">
            <w:pPr>
              <w:rPr>
                <w:bCs/>
                <w:szCs w:val="28"/>
              </w:rPr>
            </w:pPr>
            <w:r>
              <w:rPr>
                <w:bCs/>
                <w:szCs w:val="28"/>
              </w:rPr>
              <w:t xml:space="preserve">площадки (стартовая зона) </w:t>
            </w:r>
          </w:p>
          <w:p w:rsidR="000770D3" w:rsidRDefault="008A4E31" w:rsidP="000770D3">
            <w:pPr>
              <w:rPr>
                <w:bCs/>
                <w:szCs w:val="28"/>
              </w:rPr>
            </w:pPr>
            <w:r>
              <w:rPr>
                <w:bCs/>
                <w:szCs w:val="28"/>
              </w:rPr>
              <w:t>и лыжной трассы 9 км</w:t>
            </w:r>
          </w:p>
          <w:p w:rsidR="000770D3" w:rsidRDefault="000770D3" w:rsidP="000770D3">
            <w:pPr>
              <w:rPr>
                <w:bCs/>
                <w:szCs w:val="28"/>
              </w:rPr>
            </w:pPr>
            <w:r>
              <w:rPr>
                <w:bCs/>
                <w:szCs w:val="28"/>
              </w:rPr>
              <w:t>в зимнее время</w:t>
            </w:r>
          </w:p>
        </w:tc>
        <w:tc>
          <w:tcPr>
            <w:tcW w:w="3544" w:type="dxa"/>
            <w:shd w:val="clear" w:color="auto" w:fill="auto"/>
          </w:tcPr>
          <w:p w:rsidR="000770D3" w:rsidRDefault="000770D3" w:rsidP="000770D3">
            <w:pPr>
              <w:rPr>
                <w:bCs/>
                <w:szCs w:val="28"/>
              </w:rPr>
            </w:pPr>
            <w:r>
              <w:rPr>
                <w:bCs/>
                <w:szCs w:val="28"/>
              </w:rPr>
              <w:t>1 услуга</w:t>
            </w:r>
          </w:p>
        </w:tc>
        <w:tc>
          <w:tcPr>
            <w:tcW w:w="1446" w:type="dxa"/>
            <w:shd w:val="clear" w:color="auto" w:fill="auto"/>
          </w:tcPr>
          <w:p w:rsidR="000770D3" w:rsidRPr="0030732B" w:rsidRDefault="000770D3" w:rsidP="00CB5A14">
            <w:pPr>
              <w:jc w:val="center"/>
              <w:rPr>
                <w:bCs/>
                <w:szCs w:val="28"/>
              </w:rPr>
            </w:pPr>
            <w:r>
              <w:rPr>
                <w:bCs/>
                <w:szCs w:val="28"/>
              </w:rPr>
              <w:t>5200,0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8. Прокат беседки для отдыха </w:t>
            </w:r>
          </w:p>
          <w:p w:rsidR="000770D3" w:rsidRPr="00B92FB9" w:rsidRDefault="000770D3" w:rsidP="00CB5A14">
            <w:pPr>
              <w:rPr>
                <w:bCs/>
                <w:szCs w:val="28"/>
              </w:rPr>
            </w:pPr>
            <w:r>
              <w:rPr>
                <w:bCs/>
                <w:szCs w:val="28"/>
              </w:rPr>
              <w:t>площадью 17,5 кв. метра</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140,0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9. Прокат беседки для отдыха </w:t>
            </w:r>
          </w:p>
          <w:p w:rsidR="000770D3" w:rsidRPr="00B92FB9" w:rsidRDefault="000770D3" w:rsidP="00CB5A14">
            <w:pPr>
              <w:rPr>
                <w:bCs/>
                <w:szCs w:val="28"/>
              </w:rPr>
            </w:pPr>
            <w:r>
              <w:rPr>
                <w:bCs/>
                <w:szCs w:val="28"/>
              </w:rPr>
              <w:t>площадью 30 кв. метров</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155,0</w:t>
            </w:r>
          </w:p>
        </w:tc>
      </w:tr>
      <w:tr w:rsidR="000770D3" w:rsidRPr="00B92FB9" w:rsidTr="000770D3">
        <w:tc>
          <w:tcPr>
            <w:tcW w:w="4644" w:type="dxa"/>
            <w:shd w:val="clear" w:color="auto" w:fill="auto"/>
          </w:tcPr>
          <w:p w:rsidR="000770D3" w:rsidRDefault="000770D3" w:rsidP="00CB5A14">
            <w:pPr>
              <w:rPr>
                <w:bCs/>
                <w:szCs w:val="28"/>
              </w:rPr>
            </w:pPr>
            <w:r>
              <w:rPr>
                <w:bCs/>
                <w:szCs w:val="28"/>
              </w:rPr>
              <w:t>10. Прокат беседки для отдыха</w:t>
            </w:r>
          </w:p>
          <w:p w:rsidR="000770D3" w:rsidRPr="00B92FB9" w:rsidRDefault="000770D3" w:rsidP="00CB5A14">
            <w:pPr>
              <w:rPr>
                <w:bCs/>
                <w:szCs w:val="28"/>
              </w:rPr>
            </w:pPr>
            <w:r>
              <w:rPr>
                <w:bCs/>
                <w:szCs w:val="28"/>
              </w:rPr>
              <w:t xml:space="preserve"> площадью 50 кв. метров</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165,0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11. Предоставление судейского </w:t>
            </w:r>
          </w:p>
          <w:p w:rsidR="000770D3" w:rsidRPr="00B92FB9" w:rsidRDefault="000770D3" w:rsidP="00CB5A14">
            <w:pPr>
              <w:rPr>
                <w:bCs/>
                <w:szCs w:val="28"/>
              </w:rPr>
            </w:pPr>
            <w:r>
              <w:rPr>
                <w:bCs/>
                <w:szCs w:val="28"/>
              </w:rPr>
              <w:t>домика</w:t>
            </w:r>
          </w:p>
        </w:tc>
        <w:tc>
          <w:tcPr>
            <w:tcW w:w="3544" w:type="dxa"/>
            <w:shd w:val="clear" w:color="auto" w:fill="auto"/>
          </w:tcPr>
          <w:p w:rsidR="000770D3" w:rsidRPr="00B92FB9" w:rsidRDefault="000770D3" w:rsidP="000770D3">
            <w:pPr>
              <w:rPr>
                <w:bCs/>
                <w:szCs w:val="28"/>
              </w:rPr>
            </w:pPr>
            <w:r>
              <w:rPr>
                <w:bCs/>
                <w:szCs w:val="28"/>
              </w:rPr>
              <w:t>1 штука, 1 час</w:t>
            </w:r>
          </w:p>
        </w:tc>
        <w:tc>
          <w:tcPr>
            <w:tcW w:w="1446" w:type="dxa"/>
            <w:shd w:val="clear" w:color="auto" w:fill="auto"/>
          </w:tcPr>
          <w:p w:rsidR="000770D3" w:rsidRPr="0030732B" w:rsidRDefault="000770D3" w:rsidP="00CB5A14">
            <w:pPr>
              <w:jc w:val="center"/>
              <w:rPr>
                <w:bCs/>
                <w:szCs w:val="28"/>
              </w:rPr>
            </w:pPr>
            <w:r>
              <w:rPr>
                <w:bCs/>
                <w:szCs w:val="28"/>
              </w:rPr>
              <w:t>750,0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12. Предоставление услуг сауны </w:t>
            </w:r>
          </w:p>
          <w:p w:rsidR="000770D3" w:rsidRPr="00B92FB9" w:rsidRDefault="000770D3" w:rsidP="00CB5A14">
            <w:pPr>
              <w:rPr>
                <w:bCs/>
                <w:szCs w:val="28"/>
              </w:rPr>
            </w:pPr>
            <w:r>
              <w:rPr>
                <w:bCs/>
                <w:szCs w:val="28"/>
              </w:rPr>
              <w:t>с бассейном</w:t>
            </w:r>
          </w:p>
        </w:tc>
        <w:tc>
          <w:tcPr>
            <w:tcW w:w="3544" w:type="dxa"/>
            <w:shd w:val="clear" w:color="auto" w:fill="auto"/>
          </w:tcPr>
          <w:p w:rsidR="000770D3" w:rsidRDefault="000770D3" w:rsidP="000770D3">
            <w:pPr>
              <w:rPr>
                <w:bCs/>
                <w:szCs w:val="28"/>
              </w:rPr>
            </w:pPr>
            <w:r>
              <w:rPr>
                <w:bCs/>
                <w:szCs w:val="28"/>
              </w:rPr>
              <w:t>1 услуга, 1 час,</w:t>
            </w:r>
          </w:p>
          <w:p w:rsidR="000770D3" w:rsidRPr="00B92FB9" w:rsidRDefault="000770D3" w:rsidP="000770D3">
            <w:pPr>
              <w:rPr>
                <w:bCs/>
                <w:szCs w:val="28"/>
              </w:rPr>
            </w:pPr>
            <w:r>
              <w:rPr>
                <w:bCs/>
                <w:szCs w:val="28"/>
              </w:rPr>
              <w:t>группой не более 5 человек</w:t>
            </w:r>
          </w:p>
        </w:tc>
        <w:tc>
          <w:tcPr>
            <w:tcW w:w="1446" w:type="dxa"/>
            <w:shd w:val="clear" w:color="auto" w:fill="auto"/>
          </w:tcPr>
          <w:p w:rsidR="000770D3" w:rsidRPr="0030732B" w:rsidRDefault="000770D3" w:rsidP="00CB5A14">
            <w:pPr>
              <w:jc w:val="center"/>
              <w:rPr>
                <w:bCs/>
                <w:szCs w:val="28"/>
              </w:rPr>
            </w:pPr>
            <w:r>
              <w:rPr>
                <w:bCs/>
                <w:szCs w:val="28"/>
              </w:rPr>
              <w:t>1200,0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13. Предоставление услуг сауны </w:t>
            </w:r>
          </w:p>
          <w:p w:rsidR="000770D3" w:rsidRPr="00B92FB9" w:rsidRDefault="000770D3" w:rsidP="00CB5A14">
            <w:pPr>
              <w:rPr>
                <w:bCs/>
                <w:szCs w:val="28"/>
              </w:rPr>
            </w:pPr>
            <w:r>
              <w:rPr>
                <w:bCs/>
                <w:szCs w:val="28"/>
              </w:rPr>
              <w:t>с веником</w:t>
            </w:r>
          </w:p>
        </w:tc>
        <w:tc>
          <w:tcPr>
            <w:tcW w:w="3544" w:type="dxa"/>
            <w:shd w:val="clear" w:color="auto" w:fill="auto"/>
          </w:tcPr>
          <w:p w:rsidR="000770D3" w:rsidRDefault="000770D3" w:rsidP="000770D3">
            <w:pPr>
              <w:rPr>
                <w:bCs/>
                <w:szCs w:val="28"/>
              </w:rPr>
            </w:pPr>
            <w:r>
              <w:rPr>
                <w:bCs/>
                <w:szCs w:val="28"/>
              </w:rPr>
              <w:t>1 услуга, 1 час,</w:t>
            </w:r>
          </w:p>
          <w:p w:rsidR="000770D3" w:rsidRPr="00B92FB9" w:rsidRDefault="000770D3" w:rsidP="000770D3">
            <w:pPr>
              <w:rPr>
                <w:bCs/>
                <w:szCs w:val="28"/>
              </w:rPr>
            </w:pPr>
            <w:r>
              <w:rPr>
                <w:bCs/>
                <w:szCs w:val="28"/>
              </w:rPr>
              <w:t>группой не более 5 человек</w:t>
            </w:r>
          </w:p>
        </w:tc>
        <w:tc>
          <w:tcPr>
            <w:tcW w:w="1446" w:type="dxa"/>
            <w:shd w:val="clear" w:color="auto" w:fill="auto"/>
          </w:tcPr>
          <w:p w:rsidR="000770D3" w:rsidRPr="0030732B" w:rsidRDefault="000770D3" w:rsidP="00CB5A14">
            <w:pPr>
              <w:jc w:val="center"/>
              <w:rPr>
                <w:bCs/>
                <w:szCs w:val="28"/>
              </w:rPr>
            </w:pPr>
            <w:r>
              <w:rPr>
                <w:bCs/>
                <w:szCs w:val="28"/>
              </w:rPr>
              <w:t>660,0</w:t>
            </w:r>
          </w:p>
        </w:tc>
      </w:tr>
      <w:tr w:rsidR="000770D3" w:rsidRPr="00B92FB9" w:rsidTr="000770D3">
        <w:tc>
          <w:tcPr>
            <w:tcW w:w="4644" w:type="dxa"/>
            <w:shd w:val="clear" w:color="auto" w:fill="auto"/>
          </w:tcPr>
          <w:p w:rsidR="000770D3" w:rsidRDefault="000770D3" w:rsidP="00CB5A14">
            <w:pPr>
              <w:rPr>
                <w:bCs/>
                <w:szCs w:val="28"/>
              </w:rPr>
            </w:pPr>
            <w:r>
              <w:rPr>
                <w:bCs/>
                <w:szCs w:val="28"/>
              </w:rPr>
              <w:t xml:space="preserve">14. Предоставление услуг </w:t>
            </w:r>
          </w:p>
          <w:p w:rsidR="000770D3" w:rsidRPr="00B92FB9" w:rsidRDefault="000770D3" w:rsidP="00CB5A14">
            <w:pPr>
              <w:rPr>
                <w:bCs/>
                <w:szCs w:val="28"/>
              </w:rPr>
            </w:pPr>
            <w:r>
              <w:rPr>
                <w:bCs/>
                <w:szCs w:val="28"/>
              </w:rPr>
              <w:t>конференц-зала</w:t>
            </w:r>
          </w:p>
        </w:tc>
        <w:tc>
          <w:tcPr>
            <w:tcW w:w="3544" w:type="dxa"/>
            <w:shd w:val="clear" w:color="auto" w:fill="auto"/>
          </w:tcPr>
          <w:p w:rsidR="000770D3" w:rsidRDefault="000770D3" w:rsidP="000770D3">
            <w:pPr>
              <w:rPr>
                <w:bCs/>
                <w:szCs w:val="28"/>
              </w:rPr>
            </w:pPr>
            <w:r>
              <w:rPr>
                <w:bCs/>
                <w:szCs w:val="28"/>
              </w:rPr>
              <w:t>1 услуга, 1 час</w:t>
            </w:r>
          </w:p>
          <w:p w:rsidR="000770D3" w:rsidRPr="00B92FB9" w:rsidRDefault="000770D3" w:rsidP="000770D3">
            <w:pPr>
              <w:rPr>
                <w:bCs/>
                <w:szCs w:val="28"/>
              </w:rPr>
            </w:pPr>
          </w:p>
        </w:tc>
        <w:tc>
          <w:tcPr>
            <w:tcW w:w="1446" w:type="dxa"/>
            <w:shd w:val="clear" w:color="auto" w:fill="auto"/>
          </w:tcPr>
          <w:p w:rsidR="000770D3" w:rsidRPr="0030732B" w:rsidRDefault="000770D3" w:rsidP="00CB5A14">
            <w:pPr>
              <w:jc w:val="center"/>
              <w:rPr>
                <w:bCs/>
                <w:szCs w:val="28"/>
              </w:rPr>
            </w:pPr>
            <w:r>
              <w:rPr>
                <w:bCs/>
                <w:szCs w:val="28"/>
              </w:rPr>
              <w:t>550,0</w:t>
            </w:r>
          </w:p>
        </w:tc>
      </w:tr>
    </w:tbl>
    <w:p w:rsidR="000770D3" w:rsidRDefault="000770D3" w:rsidP="000770D3">
      <w:pPr>
        <w:ind w:firstLine="708"/>
        <w:rPr>
          <w:bCs/>
          <w:szCs w:val="28"/>
        </w:rPr>
      </w:pPr>
    </w:p>
    <w:p w:rsidR="000770D3" w:rsidRDefault="000770D3" w:rsidP="000770D3">
      <w:pPr>
        <w:ind w:firstLine="708"/>
        <w:jc w:val="both"/>
        <w:rPr>
          <w:bCs/>
          <w:szCs w:val="28"/>
        </w:rPr>
      </w:pPr>
      <w:r>
        <w:rPr>
          <w:bCs/>
          <w:szCs w:val="28"/>
        </w:rPr>
        <w:t>Примечание: *</w:t>
      </w:r>
      <w:r w:rsidR="005A5983">
        <w:rPr>
          <w:bCs/>
          <w:szCs w:val="28"/>
        </w:rPr>
        <w:t>р</w:t>
      </w:r>
      <w:r>
        <w:rPr>
          <w:bCs/>
          <w:szCs w:val="28"/>
        </w:rPr>
        <w:t xml:space="preserve">азмеры тарифов указаны с учетом суммы налога на добавленную стоимость, исчисленной по ставке 18% согласно пункта 3 статьи 164 Налогового кодекса Российской Федерации, которая должна выделяться                       в расчетных документах отдельной строкой в соответствии с пунктом 4                                 статьи 168 Налогового кодекса Российской Федерации. </w:t>
      </w:r>
    </w:p>
    <w:p w:rsidR="007560C1" w:rsidRPr="000770D3" w:rsidRDefault="007560C1" w:rsidP="000770D3"/>
    <w:sectPr w:rsidR="007560C1" w:rsidRPr="000770D3" w:rsidSect="000770D3">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A3" w:rsidRDefault="009A14A3">
      <w:r>
        <w:separator/>
      </w:r>
    </w:p>
  </w:endnote>
  <w:endnote w:type="continuationSeparator" w:id="0">
    <w:p w:rsidR="009A14A3" w:rsidRDefault="009A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A3" w:rsidRDefault="009A14A3">
      <w:r>
        <w:separator/>
      </w:r>
    </w:p>
  </w:footnote>
  <w:footnote w:type="continuationSeparator" w:id="0">
    <w:p w:rsidR="009A14A3" w:rsidRDefault="009A1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CD40B1"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0726F7">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67677">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67677">
          <w:rPr>
            <w:noProof/>
            <w:sz w:val="20"/>
            <w:lang w:val="en-US"/>
          </w:rPr>
          <w:instrText>5</w:instrText>
        </w:r>
        <w:r>
          <w:rPr>
            <w:sz w:val="20"/>
            <w:lang w:val="en-US"/>
          </w:rPr>
          <w:fldChar w:fldCharType="end"/>
        </w:r>
        <w:r w:rsidRPr="004A12EB">
          <w:rPr>
            <w:sz w:val="20"/>
            <w:lang w:val="en-US"/>
          </w:rPr>
          <w:fldChar w:fldCharType="separate"/>
        </w:r>
        <w:r w:rsidR="00E67677">
          <w:rPr>
            <w:noProof/>
            <w:sz w:val="20"/>
            <w:lang w:val="en-US"/>
          </w:rPr>
          <w:instrText>5</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072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D3"/>
    <w:rsid w:val="000368E9"/>
    <w:rsid w:val="000726F7"/>
    <w:rsid w:val="000770D3"/>
    <w:rsid w:val="00281232"/>
    <w:rsid w:val="003B2344"/>
    <w:rsid w:val="005A5983"/>
    <w:rsid w:val="007560C1"/>
    <w:rsid w:val="007E73A6"/>
    <w:rsid w:val="008A4E31"/>
    <w:rsid w:val="009A14A3"/>
    <w:rsid w:val="00A5590F"/>
    <w:rsid w:val="00B04CFA"/>
    <w:rsid w:val="00CD40B1"/>
    <w:rsid w:val="00D80BB2"/>
    <w:rsid w:val="00E6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91DE78-80A0-4958-B63C-350ED44C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770D3"/>
    <w:pPr>
      <w:tabs>
        <w:tab w:val="center" w:pos="4677"/>
        <w:tab w:val="right" w:pos="9355"/>
      </w:tabs>
    </w:pPr>
  </w:style>
  <w:style w:type="character" w:customStyle="1" w:styleId="a5">
    <w:name w:val="Верхний колонтитул Знак"/>
    <w:basedOn w:val="a0"/>
    <w:link w:val="a4"/>
    <w:rsid w:val="000770D3"/>
    <w:rPr>
      <w:rFonts w:ascii="Times New Roman" w:hAnsi="Times New Roman"/>
      <w:sz w:val="28"/>
    </w:rPr>
  </w:style>
  <w:style w:type="character" w:styleId="a6">
    <w:name w:val="page number"/>
    <w:basedOn w:val="a0"/>
    <w:rsid w:val="0007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0</DocSecurity>
  <Lines>51</Lines>
  <Paragraphs>14</Paragraphs>
  <ScaleCrop>false</ScaleCrop>
  <Company>Hewlett-Packard Company</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Щенова Татьяна Николаевна</dc:creator>
  <cp:keywords/>
  <dc:description/>
  <cp:lastModifiedBy>Тертышникова Екатерина Геннадьевна</cp:lastModifiedBy>
  <cp:revision>2</cp:revision>
  <cp:lastPrinted>2018-06-04T09:13:00Z</cp:lastPrinted>
  <dcterms:created xsi:type="dcterms:W3CDTF">2018-06-07T04:10:00Z</dcterms:created>
  <dcterms:modified xsi:type="dcterms:W3CDTF">2018-06-07T04:10:00Z</dcterms:modified>
</cp:coreProperties>
</file>