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47" w:rsidRDefault="00926747" w:rsidP="00656C1A">
      <w:pPr>
        <w:spacing w:line="120" w:lineRule="atLeast"/>
        <w:jc w:val="center"/>
        <w:rPr>
          <w:sz w:val="24"/>
          <w:szCs w:val="24"/>
        </w:rPr>
      </w:pPr>
    </w:p>
    <w:p w:rsidR="00926747" w:rsidRDefault="00926747" w:rsidP="00656C1A">
      <w:pPr>
        <w:spacing w:line="120" w:lineRule="atLeast"/>
        <w:jc w:val="center"/>
        <w:rPr>
          <w:sz w:val="24"/>
          <w:szCs w:val="24"/>
        </w:rPr>
      </w:pPr>
    </w:p>
    <w:p w:rsidR="00926747" w:rsidRPr="00852378" w:rsidRDefault="00926747" w:rsidP="00656C1A">
      <w:pPr>
        <w:spacing w:line="120" w:lineRule="atLeast"/>
        <w:jc w:val="center"/>
        <w:rPr>
          <w:sz w:val="10"/>
          <w:szCs w:val="10"/>
        </w:rPr>
      </w:pPr>
    </w:p>
    <w:p w:rsidR="00926747" w:rsidRDefault="00926747" w:rsidP="00656C1A">
      <w:pPr>
        <w:spacing w:line="120" w:lineRule="atLeast"/>
        <w:jc w:val="center"/>
        <w:rPr>
          <w:sz w:val="10"/>
          <w:szCs w:val="24"/>
        </w:rPr>
      </w:pPr>
    </w:p>
    <w:p w:rsidR="00926747" w:rsidRPr="005541F0" w:rsidRDefault="00926747" w:rsidP="00656C1A">
      <w:pPr>
        <w:spacing w:line="120" w:lineRule="atLeast"/>
        <w:jc w:val="center"/>
        <w:rPr>
          <w:sz w:val="26"/>
          <w:szCs w:val="24"/>
        </w:rPr>
      </w:pPr>
      <w:r w:rsidRPr="005541F0">
        <w:rPr>
          <w:sz w:val="26"/>
          <w:szCs w:val="24"/>
        </w:rPr>
        <w:t>МУНИЦИПАЛЬНОЕ ОБРАЗОВАНИЕ</w:t>
      </w:r>
    </w:p>
    <w:p w:rsidR="00926747" w:rsidRPr="005541F0" w:rsidRDefault="00926747" w:rsidP="00656C1A">
      <w:pPr>
        <w:spacing w:line="120" w:lineRule="atLeast"/>
        <w:jc w:val="center"/>
        <w:rPr>
          <w:sz w:val="26"/>
          <w:szCs w:val="24"/>
        </w:rPr>
      </w:pPr>
      <w:r w:rsidRPr="005541F0">
        <w:rPr>
          <w:sz w:val="26"/>
          <w:szCs w:val="24"/>
        </w:rPr>
        <w:t>ГОРОДСКОЙ ОКРУГ ГОРОД СУРГУТ</w:t>
      </w:r>
    </w:p>
    <w:p w:rsidR="00926747" w:rsidRPr="005649E4" w:rsidRDefault="00926747" w:rsidP="00656C1A">
      <w:pPr>
        <w:spacing w:line="120" w:lineRule="atLeast"/>
        <w:jc w:val="center"/>
        <w:rPr>
          <w:sz w:val="18"/>
          <w:szCs w:val="24"/>
        </w:rPr>
      </w:pPr>
    </w:p>
    <w:p w:rsidR="00926747" w:rsidRPr="00656C1A" w:rsidRDefault="00926747" w:rsidP="00656C1A">
      <w:pPr>
        <w:jc w:val="center"/>
        <w:rPr>
          <w:b/>
          <w:sz w:val="26"/>
          <w:szCs w:val="26"/>
        </w:rPr>
      </w:pPr>
      <w:r w:rsidRPr="00656C1A">
        <w:rPr>
          <w:b/>
          <w:sz w:val="26"/>
          <w:szCs w:val="26"/>
        </w:rPr>
        <w:t>АДМИНИСТРАЦИЯ ГОРОДА</w:t>
      </w:r>
    </w:p>
    <w:p w:rsidR="00926747" w:rsidRPr="005541F0" w:rsidRDefault="00926747" w:rsidP="00656C1A">
      <w:pPr>
        <w:spacing w:line="120" w:lineRule="atLeast"/>
        <w:jc w:val="center"/>
        <w:rPr>
          <w:sz w:val="18"/>
          <w:szCs w:val="24"/>
        </w:rPr>
      </w:pPr>
    </w:p>
    <w:p w:rsidR="00926747" w:rsidRPr="005541F0" w:rsidRDefault="00926747" w:rsidP="00656C1A">
      <w:pPr>
        <w:spacing w:line="120" w:lineRule="atLeast"/>
        <w:jc w:val="center"/>
        <w:rPr>
          <w:sz w:val="20"/>
          <w:szCs w:val="24"/>
        </w:rPr>
      </w:pPr>
    </w:p>
    <w:p w:rsidR="00926747" w:rsidRPr="00656C1A" w:rsidRDefault="00926747" w:rsidP="00656C1A">
      <w:pPr>
        <w:jc w:val="center"/>
        <w:rPr>
          <w:b/>
          <w:sz w:val="30"/>
          <w:szCs w:val="30"/>
        </w:rPr>
      </w:pPr>
      <w:r w:rsidRPr="001F461F">
        <w:rPr>
          <w:b/>
          <w:sz w:val="30"/>
          <w:szCs w:val="30"/>
        </w:rPr>
        <w:t>ПОСТАНОВЛЕНИЕ</w:t>
      </w:r>
    </w:p>
    <w:p w:rsidR="00926747" w:rsidRDefault="00926747" w:rsidP="00656C1A">
      <w:pPr>
        <w:spacing w:line="120" w:lineRule="atLeast"/>
        <w:jc w:val="center"/>
        <w:rPr>
          <w:sz w:val="30"/>
          <w:szCs w:val="24"/>
        </w:rPr>
      </w:pPr>
    </w:p>
    <w:p w:rsidR="00926747" w:rsidRPr="00656C1A" w:rsidRDefault="00926747"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926747" w:rsidRPr="00F8214F" w:rsidTr="0097057A">
        <w:tc>
          <w:tcPr>
            <w:tcW w:w="137" w:type="dxa"/>
            <w:noWrap/>
            <w:tcMar>
              <w:left w:w="0" w:type="dxa"/>
              <w:right w:w="0" w:type="dxa"/>
            </w:tcMar>
          </w:tcPr>
          <w:p w:rsidR="00926747" w:rsidRPr="00F8214F" w:rsidRDefault="00926747" w:rsidP="000060EC">
            <w:pPr>
              <w:rPr>
                <w:sz w:val="24"/>
                <w:szCs w:val="24"/>
              </w:rPr>
            </w:pPr>
            <w:r>
              <w:rPr>
                <w:sz w:val="24"/>
                <w:szCs w:val="24"/>
              </w:rPr>
              <w:t>«</w:t>
            </w:r>
          </w:p>
        </w:tc>
        <w:tc>
          <w:tcPr>
            <w:tcW w:w="474" w:type="dxa"/>
            <w:tcBorders>
              <w:bottom w:val="single" w:sz="4" w:space="0" w:color="auto"/>
            </w:tcBorders>
            <w:noWrap/>
          </w:tcPr>
          <w:p w:rsidR="00926747" w:rsidRPr="00F8214F" w:rsidRDefault="007414F5" w:rsidP="00A63FB0">
            <w:pPr>
              <w:jc w:val="center"/>
              <w:rPr>
                <w:sz w:val="24"/>
                <w:szCs w:val="24"/>
              </w:rPr>
            </w:pPr>
            <w:bookmarkStart w:id="0" w:name="dd"/>
            <w:bookmarkEnd w:id="0"/>
            <w:r>
              <w:rPr>
                <w:sz w:val="24"/>
                <w:szCs w:val="24"/>
              </w:rPr>
              <w:t>27</w:t>
            </w:r>
          </w:p>
        </w:tc>
        <w:tc>
          <w:tcPr>
            <w:tcW w:w="140" w:type="dxa"/>
            <w:noWrap/>
            <w:tcMar>
              <w:left w:w="0" w:type="dxa"/>
              <w:right w:w="0" w:type="dxa"/>
            </w:tcMar>
          </w:tcPr>
          <w:p w:rsidR="00926747" w:rsidRPr="00F8214F" w:rsidRDefault="00926747" w:rsidP="001938BD">
            <w:pPr>
              <w:rPr>
                <w:sz w:val="24"/>
                <w:szCs w:val="24"/>
              </w:rPr>
            </w:pPr>
            <w:r>
              <w:rPr>
                <w:sz w:val="24"/>
                <w:szCs w:val="24"/>
              </w:rPr>
              <w:t>»</w:t>
            </w:r>
          </w:p>
        </w:tc>
        <w:tc>
          <w:tcPr>
            <w:tcW w:w="1498" w:type="dxa"/>
            <w:tcBorders>
              <w:bottom w:val="single" w:sz="4" w:space="0" w:color="auto"/>
            </w:tcBorders>
            <w:noWrap/>
          </w:tcPr>
          <w:p w:rsidR="00926747" w:rsidRPr="00F8214F" w:rsidRDefault="007414F5" w:rsidP="00AB4194">
            <w:pPr>
              <w:jc w:val="center"/>
              <w:rPr>
                <w:sz w:val="24"/>
                <w:szCs w:val="24"/>
              </w:rPr>
            </w:pPr>
            <w:bookmarkStart w:id="1" w:name="mm"/>
            <w:bookmarkEnd w:id="1"/>
            <w:r>
              <w:rPr>
                <w:sz w:val="24"/>
                <w:szCs w:val="24"/>
              </w:rPr>
              <w:t>07</w:t>
            </w:r>
          </w:p>
        </w:tc>
        <w:tc>
          <w:tcPr>
            <w:tcW w:w="285" w:type="dxa"/>
            <w:noWrap/>
          </w:tcPr>
          <w:p w:rsidR="00926747" w:rsidRPr="00A63FB0" w:rsidRDefault="00926747"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926747" w:rsidRPr="00A3761A" w:rsidRDefault="007414F5" w:rsidP="00A3761A">
            <w:pPr>
              <w:rPr>
                <w:sz w:val="24"/>
                <w:szCs w:val="24"/>
              </w:rPr>
            </w:pPr>
            <w:bookmarkStart w:id="2" w:name="yy"/>
            <w:bookmarkEnd w:id="2"/>
            <w:r>
              <w:rPr>
                <w:sz w:val="24"/>
                <w:szCs w:val="24"/>
              </w:rPr>
              <w:t>18</w:t>
            </w:r>
          </w:p>
        </w:tc>
        <w:tc>
          <w:tcPr>
            <w:tcW w:w="518" w:type="dxa"/>
            <w:noWrap/>
          </w:tcPr>
          <w:p w:rsidR="00926747" w:rsidRPr="00F8214F" w:rsidRDefault="00926747" w:rsidP="000060EC">
            <w:pPr>
              <w:rPr>
                <w:sz w:val="24"/>
                <w:szCs w:val="24"/>
              </w:rPr>
            </w:pPr>
            <w:r w:rsidRPr="00F24536">
              <w:rPr>
                <w:sz w:val="24"/>
                <w:szCs w:val="24"/>
              </w:rPr>
              <w:t>г.</w:t>
            </w:r>
          </w:p>
        </w:tc>
        <w:tc>
          <w:tcPr>
            <w:tcW w:w="4683" w:type="dxa"/>
            <w:noWrap/>
          </w:tcPr>
          <w:p w:rsidR="00926747" w:rsidRPr="00F8214F" w:rsidRDefault="00926747" w:rsidP="000060EC">
            <w:pPr>
              <w:rPr>
                <w:sz w:val="24"/>
                <w:szCs w:val="24"/>
              </w:rPr>
            </w:pPr>
          </w:p>
        </w:tc>
        <w:tc>
          <w:tcPr>
            <w:tcW w:w="235" w:type="dxa"/>
            <w:noWrap/>
          </w:tcPr>
          <w:p w:rsidR="00926747" w:rsidRPr="00AB4194" w:rsidRDefault="00926747" w:rsidP="000060EC">
            <w:pPr>
              <w:rPr>
                <w:sz w:val="24"/>
                <w:szCs w:val="24"/>
              </w:rPr>
            </w:pPr>
            <w:r>
              <w:rPr>
                <w:sz w:val="24"/>
                <w:szCs w:val="24"/>
              </w:rPr>
              <w:t>№</w:t>
            </w:r>
          </w:p>
        </w:tc>
        <w:tc>
          <w:tcPr>
            <w:tcW w:w="1313" w:type="dxa"/>
            <w:tcBorders>
              <w:bottom w:val="single" w:sz="4" w:space="0" w:color="auto"/>
            </w:tcBorders>
            <w:noWrap/>
          </w:tcPr>
          <w:p w:rsidR="00926747" w:rsidRPr="00F8214F" w:rsidRDefault="007414F5" w:rsidP="00AB4194">
            <w:pPr>
              <w:jc w:val="center"/>
              <w:rPr>
                <w:sz w:val="24"/>
                <w:szCs w:val="24"/>
              </w:rPr>
            </w:pPr>
            <w:bookmarkStart w:id="3" w:name="NumDoc"/>
            <w:bookmarkStart w:id="4" w:name="_GoBack"/>
            <w:bookmarkEnd w:id="3"/>
            <w:bookmarkEnd w:id="4"/>
            <w:r>
              <w:rPr>
                <w:sz w:val="24"/>
                <w:szCs w:val="24"/>
              </w:rPr>
              <w:t>5744</w:t>
            </w:r>
          </w:p>
        </w:tc>
      </w:tr>
    </w:tbl>
    <w:p w:rsidR="00926747" w:rsidRPr="00C725A6" w:rsidRDefault="00926747" w:rsidP="00C725A6">
      <w:pPr>
        <w:rPr>
          <w:rFonts w:cs="Times New Roman"/>
          <w:szCs w:val="28"/>
        </w:rPr>
      </w:pPr>
    </w:p>
    <w:p w:rsidR="00926747" w:rsidRPr="00926747" w:rsidRDefault="00926747" w:rsidP="00926747">
      <w:pPr>
        <w:pStyle w:val="a9"/>
        <w:jc w:val="both"/>
        <w:rPr>
          <w:rFonts w:ascii="Times New Roman" w:hAnsi="Times New Roman" w:cs="Times New Roman"/>
          <w:sz w:val="28"/>
          <w:szCs w:val="28"/>
        </w:rPr>
      </w:pPr>
      <w:r w:rsidRPr="00926747">
        <w:rPr>
          <w:rFonts w:ascii="Times New Roman" w:hAnsi="Times New Roman" w:cs="Times New Roman"/>
          <w:sz w:val="28"/>
          <w:szCs w:val="28"/>
        </w:rPr>
        <w:t>О внесении изменений в постановление</w:t>
      </w:r>
    </w:p>
    <w:p w:rsidR="00926747" w:rsidRDefault="00926747" w:rsidP="00926747">
      <w:pPr>
        <w:pStyle w:val="a9"/>
        <w:jc w:val="both"/>
        <w:rPr>
          <w:rFonts w:ascii="Times New Roman" w:hAnsi="Times New Roman" w:cs="Times New Roman"/>
          <w:sz w:val="28"/>
          <w:szCs w:val="28"/>
        </w:rPr>
      </w:pPr>
      <w:r w:rsidRPr="00926747">
        <w:rPr>
          <w:rFonts w:ascii="Times New Roman" w:hAnsi="Times New Roman" w:cs="Times New Roman"/>
          <w:sz w:val="28"/>
          <w:szCs w:val="28"/>
        </w:rPr>
        <w:t xml:space="preserve">Администрации города от 07.06.2016 </w:t>
      </w:r>
    </w:p>
    <w:p w:rsidR="00926747" w:rsidRDefault="00926747" w:rsidP="00926747">
      <w:pPr>
        <w:pStyle w:val="a9"/>
        <w:jc w:val="both"/>
        <w:rPr>
          <w:rFonts w:ascii="Times New Roman" w:eastAsia="Calibri" w:hAnsi="Times New Roman"/>
          <w:bCs/>
          <w:sz w:val="28"/>
          <w:szCs w:val="28"/>
        </w:rPr>
      </w:pPr>
      <w:r w:rsidRPr="00926747">
        <w:rPr>
          <w:rFonts w:ascii="Times New Roman" w:hAnsi="Times New Roman" w:cs="Times New Roman"/>
          <w:sz w:val="28"/>
          <w:szCs w:val="28"/>
        </w:rPr>
        <w:t>№ 4250</w:t>
      </w:r>
      <w:r>
        <w:rPr>
          <w:rFonts w:ascii="Times New Roman" w:hAnsi="Times New Roman" w:cs="Times New Roman"/>
          <w:sz w:val="28"/>
          <w:szCs w:val="28"/>
        </w:rPr>
        <w:t xml:space="preserve"> </w:t>
      </w:r>
      <w:r w:rsidRPr="00926747">
        <w:rPr>
          <w:rFonts w:ascii="Times New Roman" w:hAnsi="Times New Roman" w:cs="Times New Roman"/>
          <w:sz w:val="28"/>
          <w:szCs w:val="28"/>
        </w:rPr>
        <w:t>«</w:t>
      </w:r>
      <w:r w:rsidRPr="00926747">
        <w:rPr>
          <w:rFonts w:ascii="Times New Roman" w:eastAsia="Calibri" w:hAnsi="Times New Roman"/>
          <w:bCs/>
          <w:sz w:val="28"/>
          <w:szCs w:val="28"/>
        </w:rPr>
        <w:t xml:space="preserve">О проведении открытого </w:t>
      </w:r>
    </w:p>
    <w:p w:rsidR="00926747" w:rsidRDefault="00926747" w:rsidP="00926747">
      <w:pPr>
        <w:pStyle w:val="a9"/>
        <w:jc w:val="both"/>
        <w:rPr>
          <w:rFonts w:ascii="Times New Roman" w:eastAsia="Calibri" w:hAnsi="Times New Roman"/>
          <w:bCs/>
          <w:sz w:val="28"/>
          <w:szCs w:val="28"/>
        </w:rPr>
      </w:pPr>
      <w:r>
        <w:rPr>
          <w:rFonts w:ascii="Times New Roman" w:eastAsia="Calibri" w:hAnsi="Times New Roman"/>
          <w:bCs/>
          <w:sz w:val="28"/>
          <w:szCs w:val="28"/>
        </w:rPr>
        <w:t>к</w:t>
      </w:r>
      <w:r w:rsidRPr="00926747">
        <w:rPr>
          <w:rFonts w:ascii="Times New Roman" w:eastAsia="Calibri" w:hAnsi="Times New Roman"/>
          <w:bCs/>
          <w:sz w:val="28"/>
          <w:szCs w:val="28"/>
        </w:rPr>
        <w:t>онкурса</w:t>
      </w:r>
      <w:r>
        <w:rPr>
          <w:rFonts w:ascii="Times New Roman" w:eastAsia="Calibri" w:hAnsi="Times New Roman"/>
          <w:bCs/>
          <w:sz w:val="28"/>
          <w:szCs w:val="28"/>
        </w:rPr>
        <w:t xml:space="preserve"> </w:t>
      </w:r>
      <w:r w:rsidRPr="00926747">
        <w:rPr>
          <w:rFonts w:ascii="Times New Roman" w:eastAsia="Calibri" w:hAnsi="Times New Roman"/>
          <w:bCs/>
          <w:sz w:val="28"/>
          <w:szCs w:val="28"/>
        </w:rPr>
        <w:t xml:space="preserve">на право осуществления </w:t>
      </w:r>
    </w:p>
    <w:p w:rsidR="00926747" w:rsidRDefault="00926747" w:rsidP="00926747">
      <w:pPr>
        <w:pStyle w:val="a9"/>
        <w:jc w:val="both"/>
        <w:rPr>
          <w:rFonts w:ascii="Times New Roman" w:eastAsia="Calibri" w:hAnsi="Times New Roman"/>
          <w:bCs/>
          <w:sz w:val="28"/>
          <w:szCs w:val="28"/>
        </w:rPr>
      </w:pPr>
      <w:r w:rsidRPr="00926747">
        <w:rPr>
          <w:rFonts w:ascii="Times New Roman" w:eastAsia="Calibri" w:hAnsi="Times New Roman"/>
          <w:bCs/>
          <w:sz w:val="28"/>
          <w:szCs w:val="28"/>
        </w:rPr>
        <w:t>перевозок</w:t>
      </w:r>
      <w:r>
        <w:rPr>
          <w:rFonts w:ascii="Times New Roman" w:eastAsia="Calibri" w:hAnsi="Times New Roman"/>
          <w:bCs/>
          <w:sz w:val="28"/>
          <w:szCs w:val="28"/>
        </w:rPr>
        <w:t xml:space="preserve"> </w:t>
      </w:r>
      <w:r w:rsidRPr="00926747">
        <w:rPr>
          <w:rFonts w:ascii="Times New Roman" w:eastAsia="Calibri" w:hAnsi="Times New Roman"/>
          <w:bCs/>
          <w:sz w:val="28"/>
          <w:szCs w:val="28"/>
        </w:rPr>
        <w:t xml:space="preserve">по маршруту (маршрутам) </w:t>
      </w:r>
    </w:p>
    <w:p w:rsidR="00926747" w:rsidRDefault="00926747" w:rsidP="00926747">
      <w:pPr>
        <w:pStyle w:val="a9"/>
        <w:jc w:val="both"/>
        <w:rPr>
          <w:rFonts w:ascii="Times New Roman" w:eastAsia="Calibri" w:hAnsi="Times New Roman"/>
          <w:bCs/>
          <w:sz w:val="28"/>
          <w:szCs w:val="28"/>
        </w:rPr>
      </w:pPr>
      <w:r w:rsidRPr="00926747">
        <w:rPr>
          <w:rFonts w:ascii="Times New Roman" w:eastAsia="Calibri" w:hAnsi="Times New Roman"/>
          <w:bCs/>
          <w:sz w:val="28"/>
          <w:szCs w:val="28"/>
        </w:rPr>
        <w:t>регулярных</w:t>
      </w:r>
      <w:r>
        <w:rPr>
          <w:rFonts w:ascii="Times New Roman" w:eastAsia="Calibri" w:hAnsi="Times New Roman"/>
          <w:bCs/>
          <w:sz w:val="28"/>
          <w:szCs w:val="28"/>
        </w:rPr>
        <w:t xml:space="preserve"> </w:t>
      </w:r>
      <w:r w:rsidRPr="00926747">
        <w:rPr>
          <w:rFonts w:ascii="Times New Roman" w:eastAsia="Calibri" w:hAnsi="Times New Roman"/>
          <w:bCs/>
          <w:sz w:val="28"/>
          <w:szCs w:val="28"/>
        </w:rPr>
        <w:t xml:space="preserve">перевозок на территории </w:t>
      </w:r>
    </w:p>
    <w:p w:rsidR="00926747" w:rsidRPr="00926747" w:rsidRDefault="00926747" w:rsidP="00926747">
      <w:pPr>
        <w:pStyle w:val="a9"/>
        <w:jc w:val="both"/>
        <w:rPr>
          <w:rFonts w:ascii="Times New Roman" w:hAnsi="Times New Roman" w:cs="Times New Roman"/>
          <w:sz w:val="28"/>
          <w:szCs w:val="28"/>
        </w:rPr>
      </w:pPr>
      <w:r w:rsidRPr="00926747">
        <w:rPr>
          <w:rFonts w:ascii="Times New Roman" w:eastAsia="Calibri" w:hAnsi="Times New Roman"/>
          <w:bCs/>
          <w:sz w:val="28"/>
          <w:szCs w:val="28"/>
        </w:rPr>
        <w:t>города</w:t>
      </w:r>
      <w:r w:rsidRPr="00926747">
        <w:rPr>
          <w:rFonts w:ascii="Times New Roman" w:hAnsi="Times New Roman" w:cs="Times New Roman"/>
          <w:sz w:val="28"/>
          <w:szCs w:val="28"/>
        </w:rPr>
        <w:t>»</w:t>
      </w:r>
    </w:p>
    <w:p w:rsidR="00926747" w:rsidRPr="00926747" w:rsidRDefault="00926747" w:rsidP="00926747">
      <w:pPr>
        <w:pStyle w:val="a9"/>
        <w:jc w:val="both"/>
        <w:rPr>
          <w:rFonts w:ascii="Times New Roman" w:hAnsi="Times New Roman" w:cs="Times New Roman"/>
          <w:sz w:val="28"/>
          <w:szCs w:val="28"/>
        </w:rPr>
      </w:pPr>
    </w:p>
    <w:p w:rsidR="00926747" w:rsidRPr="00926747" w:rsidRDefault="00926747" w:rsidP="00926747">
      <w:pPr>
        <w:pStyle w:val="a9"/>
        <w:jc w:val="both"/>
        <w:rPr>
          <w:rFonts w:ascii="Times New Roman" w:hAnsi="Times New Roman" w:cs="Times New Roman"/>
          <w:sz w:val="28"/>
          <w:szCs w:val="28"/>
        </w:rPr>
      </w:pPr>
    </w:p>
    <w:p w:rsidR="00926747" w:rsidRPr="00926747" w:rsidRDefault="00926747" w:rsidP="00EF0D10">
      <w:pPr>
        <w:pStyle w:val="1"/>
        <w:spacing w:before="0" w:after="0"/>
        <w:ind w:firstLine="709"/>
        <w:jc w:val="both"/>
        <w:rPr>
          <w:rFonts w:ascii="Times New Roman" w:hAnsi="Times New Roman" w:cs="Times New Roman"/>
          <w:b w:val="0"/>
          <w:color w:val="auto"/>
          <w:sz w:val="28"/>
          <w:szCs w:val="28"/>
        </w:rPr>
      </w:pPr>
      <w:r w:rsidRPr="00926747">
        <w:rPr>
          <w:rFonts w:ascii="Times New Roman" w:eastAsia="Calibri" w:hAnsi="Times New Roman" w:cs="Times New Roman"/>
          <w:b w:val="0"/>
          <w:color w:val="auto"/>
          <w:sz w:val="28"/>
          <w:szCs w:val="28"/>
        </w:rPr>
        <w:t xml:space="preserve">В соответствии с Федеральным законом </w:t>
      </w:r>
      <w:r w:rsidRPr="00926747">
        <w:rPr>
          <w:rFonts w:ascii="Times New Roman" w:hAnsi="Times New Roman" w:cs="Times New Roman"/>
          <w:b w:val="0"/>
          <w:color w:val="auto"/>
          <w:sz w:val="28"/>
          <w:szCs w:val="28"/>
        </w:rPr>
        <w:t xml:space="preserve">от 29.12.2017 № 480-ФЗ                              «О внесении изменений в Федеральный закон «Об организации регулярных </w:t>
      </w:r>
      <w:r w:rsidR="00EF0D10">
        <w:rPr>
          <w:rFonts w:ascii="Times New Roman" w:hAnsi="Times New Roman" w:cs="Times New Roman"/>
          <w:b w:val="0"/>
          <w:color w:val="auto"/>
          <w:sz w:val="28"/>
          <w:szCs w:val="28"/>
        </w:rPr>
        <w:t xml:space="preserve">               </w:t>
      </w:r>
      <w:r w:rsidRPr="00926747">
        <w:rPr>
          <w:rFonts w:ascii="Times New Roman" w:hAnsi="Times New Roman" w:cs="Times New Roman"/>
          <w:b w:val="0"/>
          <w:color w:val="auto"/>
          <w:sz w:val="28"/>
          <w:szCs w:val="28"/>
        </w:rPr>
        <w:t xml:space="preserve">перевозок пассажиров и багажа автомобильным транспортом и городским </w:t>
      </w:r>
      <w:r w:rsidR="00EF0D10">
        <w:rPr>
          <w:rFonts w:ascii="Times New Roman" w:hAnsi="Times New Roman" w:cs="Times New Roman"/>
          <w:b w:val="0"/>
          <w:color w:val="auto"/>
          <w:sz w:val="28"/>
          <w:szCs w:val="28"/>
        </w:rPr>
        <w:t xml:space="preserve">                    </w:t>
      </w:r>
      <w:r w:rsidRPr="00926747">
        <w:rPr>
          <w:rFonts w:ascii="Times New Roman" w:hAnsi="Times New Roman" w:cs="Times New Roman"/>
          <w:b w:val="0"/>
          <w:color w:val="auto"/>
          <w:sz w:val="28"/>
          <w:szCs w:val="28"/>
        </w:rPr>
        <w:t xml:space="preserve">наземным электрическим транспортом в Российской Федерации и о внесении </w:t>
      </w:r>
      <w:r w:rsidR="00EF0D10">
        <w:rPr>
          <w:rFonts w:ascii="Times New Roman" w:hAnsi="Times New Roman" w:cs="Times New Roman"/>
          <w:b w:val="0"/>
          <w:color w:val="auto"/>
          <w:sz w:val="28"/>
          <w:szCs w:val="28"/>
        </w:rPr>
        <w:t xml:space="preserve"> </w:t>
      </w:r>
      <w:r w:rsidRPr="00926747">
        <w:rPr>
          <w:rFonts w:ascii="Times New Roman" w:hAnsi="Times New Roman" w:cs="Times New Roman"/>
          <w:b w:val="0"/>
          <w:color w:val="auto"/>
          <w:sz w:val="28"/>
          <w:szCs w:val="28"/>
        </w:rPr>
        <w:t>изменений в отдельные законодательные акты Российской Федерации»</w:t>
      </w:r>
      <w:r w:rsidR="00EF0D10">
        <w:rPr>
          <w:rFonts w:ascii="Times New Roman" w:hAnsi="Times New Roman" w:cs="Times New Roman"/>
          <w:b w:val="0"/>
          <w:color w:val="auto"/>
          <w:sz w:val="28"/>
          <w:szCs w:val="28"/>
        </w:rPr>
        <w:t>:</w:t>
      </w:r>
    </w:p>
    <w:p w:rsidR="00926747" w:rsidRPr="00EF0D10" w:rsidRDefault="00926747" w:rsidP="00EF0D10">
      <w:pPr>
        <w:autoSpaceDE w:val="0"/>
        <w:autoSpaceDN w:val="0"/>
        <w:adjustRightInd w:val="0"/>
        <w:ind w:firstLine="709"/>
        <w:jc w:val="both"/>
        <w:rPr>
          <w:spacing w:val="-4"/>
          <w:szCs w:val="28"/>
        </w:rPr>
      </w:pPr>
      <w:r w:rsidRPr="00926747">
        <w:rPr>
          <w:szCs w:val="28"/>
        </w:rPr>
        <w:t xml:space="preserve">1. Внести в постановление Администрации города </w:t>
      </w:r>
      <w:r w:rsidRPr="00926747">
        <w:rPr>
          <w:rFonts w:cs="Times New Roman"/>
          <w:szCs w:val="28"/>
        </w:rPr>
        <w:t>от 07.06.2016 № 4250                   «</w:t>
      </w:r>
      <w:r w:rsidRPr="00926747">
        <w:rPr>
          <w:rFonts w:eastAsia="Calibri"/>
          <w:bCs/>
          <w:szCs w:val="28"/>
        </w:rPr>
        <w:t>О проведении открытого конкурса на право осуществления перевозок                            по маршруту (маршрутам) регулярных перевозок на территории города</w:t>
      </w:r>
      <w:r w:rsidRPr="00926747">
        <w:rPr>
          <w:rFonts w:cs="Times New Roman"/>
          <w:szCs w:val="28"/>
        </w:rPr>
        <w:t xml:space="preserve">»                            </w:t>
      </w:r>
      <w:r w:rsidRPr="00EF0D10">
        <w:rPr>
          <w:rFonts w:cs="Times New Roman"/>
          <w:spacing w:val="-4"/>
          <w:szCs w:val="28"/>
        </w:rPr>
        <w:t xml:space="preserve">(с </w:t>
      </w:r>
      <w:r w:rsidRPr="00EF0D10">
        <w:rPr>
          <w:spacing w:val="-4"/>
          <w:szCs w:val="28"/>
        </w:rPr>
        <w:t>изменениями от 28.02.2017 № 1151, 07.05.2018 № 3171) следующие изменения:</w:t>
      </w:r>
    </w:p>
    <w:p w:rsidR="00926747" w:rsidRPr="00926747" w:rsidRDefault="00926747" w:rsidP="00926747">
      <w:pPr>
        <w:autoSpaceDE w:val="0"/>
        <w:autoSpaceDN w:val="0"/>
        <w:adjustRightInd w:val="0"/>
        <w:ind w:firstLine="709"/>
        <w:jc w:val="both"/>
        <w:rPr>
          <w:szCs w:val="28"/>
        </w:rPr>
      </w:pPr>
      <w:r w:rsidRPr="00926747">
        <w:rPr>
          <w:szCs w:val="28"/>
        </w:rPr>
        <w:t>1.1. В приложении 1 к постановлению:</w:t>
      </w:r>
    </w:p>
    <w:p w:rsidR="00926747" w:rsidRPr="00926747" w:rsidRDefault="00926747" w:rsidP="00926747">
      <w:pPr>
        <w:autoSpaceDE w:val="0"/>
        <w:autoSpaceDN w:val="0"/>
        <w:adjustRightInd w:val="0"/>
        <w:ind w:firstLine="709"/>
        <w:jc w:val="both"/>
        <w:rPr>
          <w:szCs w:val="28"/>
        </w:rPr>
      </w:pPr>
      <w:r w:rsidRPr="00926747">
        <w:rPr>
          <w:szCs w:val="28"/>
        </w:rPr>
        <w:t>1.1.1. В пункте 1.</w:t>
      </w:r>
      <w:r w:rsidRPr="00F034FB">
        <w:rPr>
          <w:szCs w:val="28"/>
        </w:rPr>
        <w:t xml:space="preserve">4 </w:t>
      </w:r>
      <w:r w:rsidR="00EF0D10" w:rsidRPr="00F034FB">
        <w:rPr>
          <w:szCs w:val="28"/>
        </w:rPr>
        <w:t xml:space="preserve">раздела 1 </w:t>
      </w:r>
      <w:r w:rsidRPr="00F034FB">
        <w:rPr>
          <w:szCs w:val="28"/>
        </w:rPr>
        <w:t>с</w:t>
      </w:r>
      <w:r w:rsidR="00EF0D10" w:rsidRPr="00F034FB">
        <w:rPr>
          <w:szCs w:val="28"/>
        </w:rPr>
        <w:t>лово «свидетельства</w:t>
      </w:r>
      <w:r w:rsidR="00EF0D10">
        <w:rPr>
          <w:szCs w:val="28"/>
        </w:rPr>
        <w:t>» заменить</w:t>
      </w:r>
      <w:r w:rsidRPr="00926747">
        <w:rPr>
          <w:szCs w:val="28"/>
        </w:rPr>
        <w:t xml:space="preserve"> слово</w:t>
      </w:r>
      <w:r w:rsidR="00EF0D10">
        <w:rPr>
          <w:szCs w:val="28"/>
        </w:rPr>
        <w:t>м</w:t>
      </w:r>
      <w:r w:rsidRPr="00926747">
        <w:rPr>
          <w:szCs w:val="28"/>
        </w:rPr>
        <w:t xml:space="preserve"> </w:t>
      </w:r>
      <w:r w:rsidR="00EF0D10">
        <w:rPr>
          <w:szCs w:val="28"/>
        </w:rPr>
        <w:t xml:space="preserve">              </w:t>
      </w:r>
      <w:r w:rsidRPr="00926747">
        <w:rPr>
          <w:szCs w:val="28"/>
        </w:rPr>
        <w:t>«свидетельств».</w:t>
      </w:r>
    </w:p>
    <w:p w:rsidR="00926747" w:rsidRPr="00926747" w:rsidRDefault="00926747" w:rsidP="00926747">
      <w:pPr>
        <w:autoSpaceDE w:val="0"/>
        <w:autoSpaceDN w:val="0"/>
        <w:adjustRightInd w:val="0"/>
        <w:ind w:firstLine="709"/>
        <w:jc w:val="both"/>
        <w:rPr>
          <w:szCs w:val="28"/>
        </w:rPr>
      </w:pPr>
      <w:r w:rsidRPr="00926747">
        <w:rPr>
          <w:szCs w:val="28"/>
        </w:rPr>
        <w:t>1.1.2. Пункт 2</w:t>
      </w:r>
      <w:r w:rsidRPr="00F034FB">
        <w:rPr>
          <w:szCs w:val="28"/>
        </w:rPr>
        <w:t xml:space="preserve">.2 </w:t>
      </w:r>
      <w:r w:rsidR="00EF0D10" w:rsidRPr="00F034FB">
        <w:rPr>
          <w:szCs w:val="28"/>
        </w:rPr>
        <w:t xml:space="preserve">раздела 2 </w:t>
      </w:r>
      <w:r w:rsidRPr="00F034FB">
        <w:rPr>
          <w:szCs w:val="28"/>
        </w:rPr>
        <w:t>изложить</w:t>
      </w:r>
      <w:r w:rsidRPr="00926747">
        <w:rPr>
          <w:szCs w:val="28"/>
        </w:rPr>
        <w:t xml:space="preserve"> в следующей редакции:</w:t>
      </w:r>
    </w:p>
    <w:p w:rsidR="00926747" w:rsidRPr="00926747" w:rsidRDefault="00926747" w:rsidP="00926747">
      <w:pPr>
        <w:widowControl w:val="0"/>
        <w:autoSpaceDE w:val="0"/>
        <w:autoSpaceDN w:val="0"/>
        <w:adjustRightInd w:val="0"/>
        <w:ind w:firstLine="709"/>
        <w:jc w:val="both"/>
        <w:rPr>
          <w:rFonts w:eastAsia="Calibri"/>
          <w:szCs w:val="28"/>
        </w:rPr>
      </w:pPr>
      <w:r w:rsidRPr="00926747">
        <w:rPr>
          <w:szCs w:val="28"/>
        </w:rPr>
        <w:t xml:space="preserve">«2.2. </w:t>
      </w:r>
      <w:r w:rsidRPr="00926747">
        <w:rPr>
          <w:rFonts w:eastAsia="Calibri"/>
          <w:szCs w:val="28"/>
        </w:rPr>
        <w:t>Конкурс объявляется организатором в следующие сроки:</w:t>
      </w:r>
      <w:bookmarkStart w:id="5" w:name="sub_21031"/>
      <w:r w:rsidRPr="00926747">
        <w:rPr>
          <w:rFonts w:eastAsia="Calibri"/>
          <w:szCs w:val="28"/>
        </w:rPr>
        <w:t xml:space="preserve"> </w:t>
      </w:r>
    </w:p>
    <w:p w:rsidR="00926747" w:rsidRPr="00926747" w:rsidRDefault="00926747" w:rsidP="00926747">
      <w:pPr>
        <w:widowControl w:val="0"/>
        <w:autoSpaceDE w:val="0"/>
        <w:autoSpaceDN w:val="0"/>
        <w:adjustRightInd w:val="0"/>
        <w:ind w:firstLine="709"/>
        <w:jc w:val="both"/>
        <w:rPr>
          <w:rFonts w:cs="Times New Roman"/>
          <w:szCs w:val="28"/>
        </w:rPr>
      </w:pPr>
      <w:r w:rsidRPr="00926747">
        <w:rPr>
          <w:rFonts w:cs="Times New Roman"/>
          <w:szCs w:val="28"/>
        </w:rPr>
        <w:t>1) не позднее чем через девяносто дней со дня установления муниципального маршрута регулярных перевозок;</w:t>
      </w:r>
      <w:bookmarkStart w:id="6" w:name="sub_21032"/>
      <w:bookmarkEnd w:id="5"/>
    </w:p>
    <w:p w:rsidR="00926747" w:rsidRPr="00926747" w:rsidRDefault="00926747" w:rsidP="00926747">
      <w:pPr>
        <w:widowControl w:val="0"/>
        <w:autoSpaceDE w:val="0"/>
        <w:autoSpaceDN w:val="0"/>
        <w:adjustRightInd w:val="0"/>
        <w:ind w:firstLine="709"/>
        <w:jc w:val="both"/>
        <w:rPr>
          <w:rFonts w:cs="Times New Roman"/>
          <w:szCs w:val="28"/>
        </w:rPr>
      </w:pPr>
      <w:r w:rsidRPr="00926747">
        <w:rPr>
          <w:rFonts w:cs="Times New Roman"/>
          <w:szCs w:val="28"/>
        </w:rPr>
        <w:t xml:space="preserve">2) не позднее чем через тридцать дней со дня прекращения действия </w:t>
      </w:r>
      <w:r w:rsidR="00EF0D10">
        <w:rPr>
          <w:rFonts w:cs="Times New Roman"/>
          <w:szCs w:val="28"/>
        </w:rPr>
        <w:t xml:space="preserve">               </w:t>
      </w:r>
      <w:r w:rsidRPr="00926747">
        <w:rPr>
          <w:rFonts w:cs="Times New Roman"/>
          <w:szCs w:val="28"/>
        </w:rPr>
        <w:t xml:space="preserve">свидетельства по обстоятельствам, установленным частью 10 статьи 24 </w:t>
      </w:r>
      <w:r w:rsidR="00EF0D10">
        <w:rPr>
          <w:rFonts w:cs="Times New Roman"/>
          <w:szCs w:val="28"/>
        </w:rPr>
        <w:t xml:space="preserve">                      </w:t>
      </w:r>
      <w:r w:rsidRPr="00926747">
        <w:rPr>
          <w:rFonts w:cs="Times New Roman"/>
          <w:szCs w:val="28"/>
        </w:rPr>
        <w:t>либо пунктом 1, 2, 3 или 7 части 1 статьи 29 Федерального закона от 13.07.2015 № 220-ФЗ</w:t>
      </w:r>
      <w:r w:rsidRPr="00926747">
        <w:rPr>
          <w:rFonts w:cs="Times New Roman"/>
          <w:b/>
          <w:szCs w:val="28"/>
        </w:rPr>
        <w:t xml:space="preserve"> </w:t>
      </w:r>
      <w:r w:rsidRPr="00926747">
        <w:rPr>
          <w:rStyle w:val="aa"/>
          <w:rFonts w:cs="Times New Roman"/>
          <w:bCs/>
          <w:color w:val="auto"/>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w:t>
      </w:r>
      <w:r w:rsidR="00EF0D10">
        <w:rPr>
          <w:rStyle w:val="aa"/>
          <w:rFonts w:cs="Times New Roman"/>
          <w:bCs/>
          <w:color w:val="auto"/>
          <w:szCs w:val="28"/>
        </w:rPr>
        <w:t xml:space="preserve">                      </w:t>
      </w:r>
      <w:r w:rsidRPr="00926747">
        <w:rPr>
          <w:rStyle w:val="aa"/>
          <w:rFonts w:cs="Times New Roman"/>
          <w:bCs/>
          <w:color w:val="auto"/>
          <w:szCs w:val="28"/>
        </w:rPr>
        <w:t>в Российской Федерации и о внесении изменений в отдельные законодательные акты Российской Федерации</w:t>
      </w:r>
      <w:r w:rsidRPr="00926747">
        <w:rPr>
          <w:rFonts w:cs="Times New Roman"/>
          <w:szCs w:val="28"/>
        </w:rPr>
        <w:t>»;</w:t>
      </w:r>
    </w:p>
    <w:p w:rsidR="00926747" w:rsidRPr="00926747" w:rsidRDefault="00926747" w:rsidP="00926747">
      <w:pPr>
        <w:widowControl w:val="0"/>
        <w:autoSpaceDE w:val="0"/>
        <w:autoSpaceDN w:val="0"/>
        <w:adjustRightInd w:val="0"/>
        <w:ind w:firstLine="709"/>
        <w:jc w:val="both"/>
        <w:rPr>
          <w:rFonts w:cs="Times New Roman"/>
          <w:szCs w:val="28"/>
        </w:rPr>
      </w:pPr>
      <w:r w:rsidRPr="00926747">
        <w:rPr>
          <w:rFonts w:cs="Times New Roman"/>
          <w:szCs w:val="28"/>
        </w:rPr>
        <w:lastRenderedPageBreak/>
        <w:t xml:space="preserve">3) </w:t>
      </w:r>
      <w:r w:rsidRPr="00926747">
        <w:rPr>
          <w:rFonts w:cs="Times New Roman"/>
          <w:szCs w:val="28"/>
          <w:shd w:val="clear" w:color="auto" w:fill="FFFFFF"/>
        </w:rPr>
        <w:t>не позднее чем через тридцать дней со дня принятия решения о прекращении регулярных перевозок по регулируемым тарифам и начале осуществ</w:t>
      </w:r>
      <w:r w:rsidR="00EF0D10">
        <w:rPr>
          <w:rFonts w:cs="Times New Roman"/>
          <w:szCs w:val="28"/>
          <w:shd w:val="clear" w:color="auto" w:fill="FFFFFF"/>
        </w:rPr>
        <w:t xml:space="preserve">-        </w:t>
      </w:r>
      <w:r w:rsidRPr="00926747">
        <w:rPr>
          <w:rFonts w:cs="Times New Roman"/>
          <w:szCs w:val="28"/>
          <w:shd w:val="clear" w:color="auto" w:fill="FFFFFF"/>
        </w:rPr>
        <w:t>ления регулярных перевозок по нерегулируемым тарифам</w:t>
      </w:r>
      <w:r w:rsidRPr="00926747">
        <w:rPr>
          <w:rFonts w:cs="Times New Roman"/>
          <w:szCs w:val="28"/>
        </w:rPr>
        <w:t>».</w:t>
      </w:r>
    </w:p>
    <w:p w:rsidR="00926747" w:rsidRPr="00926747" w:rsidRDefault="00926747" w:rsidP="00926747">
      <w:pPr>
        <w:autoSpaceDE w:val="0"/>
        <w:autoSpaceDN w:val="0"/>
        <w:adjustRightInd w:val="0"/>
        <w:ind w:firstLine="709"/>
        <w:jc w:val="both"/>
        <w:rPr>
          <w:rFonts w:cs="Times New Roman"/>
          <w:szCs w:val="28"/>
        </w:rPr>
      </w:pPr>
      <w:r w:rsidRPr="00926747">
        <w:rPr>
          <w:rFonts w:cs="Times New Roman"/>
          <w:szCs w:val="28"/>
        </w:rPr>
        <w:t>1.1.3. Пункт 2.</w:t>
      </w:r>
      <w:r w:rsidRPr="00F034FB">
        <w:rPr>
          <w:rFonts w:cs="Times New Roman"/>
          <w:szCs w:val="28"/>
        </w:rPr>
        <w:t xml:space="preserve">6 </w:t>
      </w:r>
      <w:r w:rsidR="00EF0D10" w:rsidRPr="00F034FB">
        <w:rPr>
          <w:rFonts w:cs="Times New Roman"/>
          <w:szCs w:val="28"/>
        </w:rPr>
        <w:t xml:space="preserve">раздела 2 </w:t>
      </w:r>
      <w:r w:rsidRPr="00F034FB">
        <w:rPr>
          <w:rFonts w:cs="Times New Roman"/>
          <w:szCs w:val="28"/>
        </w:rPr>
        <w:t>дополнить</w:t>
      </w:r>
      <w:r w:rsidRPr="00926747">
        <w:rPr>
          <w:rFonts w:cs="Times New Roman"/>
          <w:szCs w:val="28"/>
        </w:rPr>
        <w:t xml:space="preserve"> абзацем следующего содержания: </w:t>
      </w:r>
    </w:p>
    <w:p w:rsidR="00926747" w:rsidRPr="00926747" w:rsidRDefault="00926747" w:rsidP="00926747">
      <w:pPr>
        <w:autoSpaceDE w:val="0"/>
        <w:autoSpaceDN w:val="0"/>
        <w:adjustRightInd w:val="0"/>
        <w:ind w:firstLine="709"/>
        <w:jc w:val="both"/>
        <w:rPr>
          <w:rFonts w:cs="Times New Roman"/>
          <w:szCs w:val="28"/>
        </w:rPr>
      </w:pPr>
      <w:r w:rsidRPr="00926747">
        <w:rPr>
          <w:rFonts w:cs="Times New Roman"/>
          <w:szCs w:val="28"/>
        </w:rPr>
        <w:t>«-</w:t>
      </w:r>
      <w:r w:rsidR="00EF0D10">
        <w:rPr>
          <w:rFonts w:cs="Times New Roman"/>
          <w:szCs w:val="28"/>
        </w:rPr>
        <w:t xml:space="preserve"> </w:t>
      </w:r>
      <w:r w:rsidRPr="00926747">
        <w:rPr>
          <w:rFonts w:cs="Times New Roman"/>
          <w:sz w:val="2"/>
          <w:szCs w:val="28"/>
        </w:rPr>
        <w:t xml:space="preserve"> </w:t>
      </w:r>
      <w:r w:rsidR="00EF0D10">
        <w:rPr>
          <w:rFonts w:cs="Times New Roman"/>
          <w:sz w:val="2"/>
          <w:szCs w:val="28"/>
        </w:rPr>
        <w:t xml:space="preserve"> </w:t>
      </w:r>
      <w:r w:rsidRPr="00926747">
        <w:rPr>
          <w:rFonts w:cs="Times New Roman"/>
          <w:szCs w:val="28"/>
        </w:rPr>
        <w:t>отсутствие в отношении юридического лица, индивидуального предпринимателя, участника договора простого товарищества обстоятельств</w:t>
      </w:r>
      <w:r w:rsidR="00EF0D10">
        <w:rPr>
          <w:rFonts w:cs="Times New Roman"/>
          <w:szCs w:val="28"/>
        </w:rPr>
        <w:t>,</w:t>
      </w:r>
      <w:r w:rsidRPr="00926747">
        <w:rPr>
          <w:rFonts w:cs="Times New Roman"/>
          <w:szCs w:val="28"/>
        </w:rPr>
        <w:t xml:space="preserve"> предусмотренных частью 8 статьи 29 Федерального закона от 13.07.2015</w:t>
      </w:r>
      <w:r w:rsidR="00EF0D10">
        <w:rPr>
          <w:rFonts w:cs="Times New Roman"/>
          <w:szCs w:val="28"/>
        </w:rPr>
        <w:t xml:space="preserve"> </w:t>
      </w:r>
      <w:r w:rsidRPr="00926747">
        <w:rPr>
          <w:rFonts w:cs="Times New Roman"/>
          <w:szCs w:val="28"/>
        </w:rPr>
        <w:t>№ 220-ФЗ</w:t>
      </w:r>
      <w:r w:rsidRPr="00926747">
        <w:rPr>
          <w:rFonts w:cs="Times New Roman"/>
          <w:b/>
          <w:szCs w:val="28"/>
        </w:rPr>
        <w:t xml:space="preserve"> </w:t>
      </w:r>
      <w:r w:rsidR="00EF0D10">
        <w:rPr>
          <w:rFonts w:cs="Times New Roman"/>
          <w:b/>
          <w:szCs w:val="28"/>
        </w:rPr>
        <w:t xml:space="preserve">                   </w:t>
      </w:r>
      <w:r w:rsidRPr="00926747">
        <w:rPr>
          <w:rStyle w:val="aa"/>
          <w:rFonts w:cs="Times New Roman"/>
          <w:bCs/>
          <w:color w:val="auto"/>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26747" w:rsidRPr="00926747" w:rsidRDefault="00926747" w:rsidP="00926747">
      <w:pPr>
        <w:autoSpaceDE w:val="0"/>
        <w:autoSpaceDN w:val="0"/>
        <w:adjustRightInd w:val="0"/>
        <w:ind w:firstLine="709"/>
        <w:jc w:val="both"/>
        <w:rPr>
          <w:rFonts w:cs="Times New Roman"/>
          <w:szCs w:val="28"/>
        </w:rPr>
      </w:pPr>
      <w:r w:rsidRPr="00926747">
        <w:rPr>
          <w:rFonts w:cs="Times New Roman"/>
          <w:szCs w:val="28"/>
        </w:rPr>
        <w:t xml:space="preserve">1.1.4. Пункт 2.19 </w:t>
      </w:r>
      <w:r w:rsidR="00F034FB" w:rsidRPr="00F034FB">
        <w:rPr>
          <w:rFonts w:cs="Times New Roman"/>
          <w:szCs w:val="28"/>
        </w:rPr>
        <w:t>раздела 2</w:t>
      </w:r>
      <w:r w:rsidR="00F034FB">
        <w:rPr>
          <w:rFonts w:cs="Times New Roman"/>
          <w:szCs w:val="28"/>
        </w:rPr>
        <w:t xml:space="preserve"> </w:t>
      </w:r>
      <w:r w:rsidRPr="00926747">
        <w:rPr>
          <w:rFonts w:cs="Times New Roman"/>
          <w:szCs w:val="28"/>
        </w:rPr>
        <w:t>изложить в следующей редакции:</w:t>
      </w:r>
    </w:p>
    <w:p w:rsidR="00926747" w:rsidRPr="00926747" w:rsidRDefault="00926747" w:rsidP="00926747">
      <w:pPr>
        <w:widowControl w:val="0"/>
        <w:autoSpaceDE w:val="0"/>
        <w:autoSpaceDN w:val="0"/>
        <w:adjustRightInd w:val="0"/>
        <w:ind w:firstLine="709"/>
        <w:jc w:val="both"/>
        <w:rPr>
          <w:rFonts w:cs="Times New Roman"/>
          <w:szCs w:val="28"/>
        </w:rPr>
      </w:pPr>
      <w:r w:rsidRPr="00926747">
        <w:rPr>
          <w:rFonts w:cs="Times New Roman"/>
          <w:szCs w:val="28"/>
        </w:rPr>
        <w:t xml:space="preserve">«2.19. В случае если заявкам нескольких участников конкурса присвоен первый номер, победителем конкурса признается тот участник конкурса, заявка </w:t>
      </w:r>
      <w:r w:rsidRPr="00EF0D10">
        <w:rPr>
          <w:rFonts w:cs="Times New Roman"/>
          <w:spacing w:val="-4"/>
          <w:szCs w:val="28"/>
        </w:rPr>
        <w:t>которого получила высшую оценку по сумме критериев, указанных в пунктах 1 и 2</w:t>
      </w:r>
      <w:r w:rsidRPr="00926747">
        <w:rPr>
          <w:rFonts w:cs="Times New Roman"/>
          <w:szCs w:val="28"/>
        </w:rPr>
        <w:t xml:space="preserve"> приложения 4 к настоящему постановлению. Если высшую оценку по сумме </w:t>
      </w:r>
      <w:r w:rsidR="00EF0D10">
        <w:rPr>
          <w:rFonts w:cs="Times New Roman"/>
          <w:szCs w:val="28"/>
        </w:rPr>
        <w:t xml:space="preserve"> </w:t>
      </w:r>
      <w:r w:rsidRPr="00926747">
        <w:rPr>
          <w:rFonts w:cs="Times New Roman"/>
          <w:szCs w:val="28"/>
        </w:rPr>
        <w:t>указанных критериев получили несколько этих заявок</w:t>
      </w:r>
      <w:r w:rsidR="00EF0D10">
        <w:rPr>
          <w:rFonts w:cs="Times New Roman"/>
          <w:szCs w:val="28"/>
        </w:rPr>
        <w:t>,</w:t>
      </w:r>
      <w:r w:rsidRPr="00926747">
        <w:rPr>
          <w:rFonts w:cs="Times New Roman"/>
          <w:szCs w:val="28"/>
        </w:rPr>
        <w:t xml:space="preserve"> победителем конкурса признается тот участник конкурса, заявке которого соответствует лучшее </w:t>
      </w:r>
      <w:r w:rsidR="00EF0D10">
        <w:rPr>
          <w:rFonts w:cs="Times New Roman"/>
          <w:szCs w:val="28"/>
        </w:rPr>
        <w:t xml:space="preserve">                    </w:t>
      </w:r>
      <w:r w:rsidRPr="00926747">
        <w:rPr>
          <w:rFonts w:cs="Times New Roman"/>
          <w:szCs w:val="28"/>
        </w:rPr>
        <w:t xml:space="preserve">значение критерия, указанного в пункте 4 приложения 4 к настоящему постановлению, а при отсутствии такого участника – участник конкурса, заявке которого соответствует лучшее значение критерия, указанного в пункте 3 приложения 4 </w:t>
      </w:r>
      <w:r w:rsidR="00EF0D10">
        <w:rPr>
          <w:rFonts w:cs="Times New Roman"/>
          <w:szCs w:val="28"/>
        </w:rPr>
        <w:t xml:space="preserve">            </w:t>
      </w:r>
      <w:r w:rsidRPr="00926747">
        <w:rPr>
          <w:rFonts w:cs="Times New Roman"/>
          <w:szCs w:val="28"/>
        </w:rPr>
        <w:t>к настоящему постановлению».</w:t>
      </w:r>
    </w:p>
    <w:p w:rsidR="00926747" w:rsidRPr="00926747" w:rsidRDefault="00926747" w:rsidP="00926747">
      <w:pPr>
        <w:widowControl w:val="0"/>
        <w:autoSpaceDE w:val="0"/>
        <w:autoSpaceDN w:val="0"/>
        <w:adjustRightInd w:val="0"/>
        <w:ind w:firstLine="709"/>
        <w:jc w:val="both"/>
        <w:rPr>
          <w:rFonts w:cs="Times New Roman"/>
          <w:szCs w:val="28"/>
        </w:rPr>
      </w:pPr>
      <w:r w:rsidRPr="00926747">
        <w:rPr>
          <w:rFonts w:cs="Times New Roman"/>
          <w:szCs w:val="28"/>
        </w:rPr>
        <w:t>1.</w:t>
      </w:r>
      <w:r w:rsidRPr="00F034FB">
        <w:rPr>
          <w:rFonts w:cs="Times New Roman"/>
          <w:szCs w:val="28"/>
        </w:rPr>
        <w:t xml:space="preserve">1.5. </w:t>
      </w:r>
      <w:r w:rsidR="00EF0D10" w:rsidRPr="00F034FB">
        <w:rPr>
          <w:rFonts w:cs="Times New Roman"/>
          <w:szCs w:val="28"/>
        </w:rPr>
        <w:t>Раздел 2</w:t>
      </w:r>
      <w:r w:rsidR="00EF0D10">
        <w:rPr>
          <w:rFonts w:cs="Times New Roman"/>
          <w:szCs w:val="28"/>
        </w:rPr>
        <w:t xml:space="preserve"> д</w:t>
      </w:r>
      <w:r w:rsidRPr="00926747">
        <w:rPr>
          <w:rFonts w:cs="Times New Roman"/>
          <w:szCs w:val="28"/>
        </w:rPr>
        <w:t>ополнить пунктами 2.27 – 2.</w:t>
      </w:r>
      <w:r w:rsidRPr="00F034FB">
        <w:rPr>
          <w:rFonts w:cs="Times New Roman"/>
          <w:szCs w:val="28"/>
        </w:rPr>
        <w:t>29</w:t>
      </w:r>
      <w:r w:rsidR="00EF0D10" w:rsidRPr="00F034FB">
        <w:rPr>
          <w:rFonts w:cs="Times New Roman"/>
          <w:szCs w:val="28"/>
        </w:rPr>
        <w:t xml:space="preserve"> следующего содержания</w:t>
      </w:r>
      <w:r w:rsidRPr="00F034FB">
        <w:rPr>
          <w:rFonts w:cs="Times New Roman"/>
          <w:szCs w:val="28"/>
        </w:rPr>
        <w:t>:</w:t>
      </w:r>
    </w:p>
    <w:p w:rsidR="00926747" w:rsidRPr="00926747" w:rsidRDefault="00926747" w:rsidP="00926747">
      <w:pPr>
        <w:widowControl w:val="0"/>
        <w:autoSpaceDE w:val="0"/>
        <w:autoSpaceDN w:val="0"/>
        <w:adjustRightInd w:val="0"/>
        <w:ind w:firstLine="709"/>
        <w:jc w:val="both"/>
        <w:rPr>
          <w:rFonts w:cs="Times New Roman"/>
          <w:szCs w:val="28"/>
        </w:rPr>
      </w:pPr>
      <w:r w:rsidRPr="00926747">
        <w:rPr>
          <w:rFonts w:cs="Times New Roman"/>
          <w:szCs w:val="28"/>
        </w:rPr>
        <w:t xml:space="preserve">«2.27. В случае если победитель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w:t>
      </w:r>
      <w:r w:rsidR="00EF0D10">
        <w:rPr>
          <w:rFonts w:cs="Times New Roman"/>
          <w:szCs w:val="28"/>
        </w:rPr>
        <w:t xml:space="preserve">                  </w:t>
      </w:r>
      <w:r w:rsidRPr="00926747">
        <w:rPr>
          <w:rFonts w:cs="Times New Roman"/>
          <w:szCs w:val="28"/>
        </w:rPr>
        <w:t>подтвердить наличие у него транспортных средств, предусмотренных                             его заявкой на участие в конкурсе, право на получение свидетельств                                 об осуществлении перевозок по данным маршрутам предоставляется участнику конкурса, заявке на участие в конкурсе которого присвоен второй номер.</w:t>
      </w:r>
      <w:bookmarkEnd w:id="6"/>
    </w:p>
    <w:p w:rsidR="00926747" w:rsidRPr="00926747" w:rsidRDefault="00926747" w:rsidP="00926747">
      <w:pPr>
        <w:widowControl w:val="0"/>
        <w:autoSpaceDE w:val="0"/>
        <w:autoSpaceDN w:val="0"/>
        <w:adjustRightInd w:val="0"/>
        <w:ind w:firstLine="709"/>
        <w:jc w:val="both"/>
        <w:rPr>
          <w:rFonts w:cs="Times New Roman"/>
          <w:szCs w:val="28"/>
        </w:rPr>
      </w:pPr>
      <w:r w:rsidRPr="00926747">
        <w:rPr>
          <w:rFonts w:cs="Times New Roman"/>
          <w:szCs w:val="28"/>
        </w:rPr>
        <w:t>2.28. Если участник конкурса, указанный в пунктах 2.21 и 2.27,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конкурсе, такой конкурс признается несостоявшимся и назначается повторное проведение конкурса.</w:t>
      </w:r>
    </w:p>
    <w:p w:rsidR="00926747" w:rsidRPr="00926747" w:rsidRDefault="00926747" w:rsidP="00926747">
      <w:pPr>
        <w:widowControl w:val="0"/>
        <w:autoSpaceDE w:val="0"/>
        <w:autoSpaceDN w:val="0"/>
        <w:adjustRightInd w:val="0"/>
        <w:ind w:firstLine="709"/>
        <w:jc w:val="both"/>
        <w:rPr>
          <w:rFonts w:cs="Times New Roman"/>
          <w:szCs w:val="28"/>
        </w:rPr>
      </w:pPr>
      <w:r w:rsidRPr="00926747">
        <w:rPr>
          <w:rFonts w:cs="Times New Roman"/>
          <w:szCs w:val="28"/>
        </w:rPr>
        <w:t>2.29. Порядок подтверждения наличия у участника конкурса транспортных средств, предусмотренных его заявкой на участие в конкурсе, устанавлив</w:t>
      </w:r>
      <w:r w:rsidR="00EF0D10">
        <w:rPr>
          <w:rFonts w:cs="Times New Roman"/>
          <w:szCs w:val="28"/>
        </w:rPr>
        <w:t>ается конкурсной документацией».</w:t>
      </w:r>
    </w:p>
    <w:p w:rsidR="00926747" w:rsidRPr="00926747" w:rsidRDefault="00926747" w:rsidP="00926747">
      <w:pPr>
        <w:autoSpaceDE w:val="0"/>
        <w:autoSpaceDN w:val="0"/>
        <w:adjustRightInd w:val="0"/>
        <w:ind w:firstLine="709"/>
        <w:jc w:val="both"/>
        <w:rPr>
          <w:szCs w:val="28"/>
        </w:rPr>
      </w:pPr>
      <w:r w:rsidRPr="00926747">
        <w:rPr>
          <w:szCs w:val="28"/>
        </w:rPr>
        <w:t>1.2. В приложении 2 к постановлению:</w:t>
      </w:r>
    </w:p>
    <w:p w:rsidR="00926747" w:rsidRPr="00926747" w:rsidRDefault="00926747" w:rsidP="00926747">
      <w:pPr>
        <w:autoSpaceDE w:val="0"/>
        <w:autoSpaceDN w:val="0"/>
        <w:adjustRightInd w:val="0"/>
        <w:ind w:firstLine="709"/>
        <w:jc w:val="both"/>
        <w:rPr>
          <w:szCs w:val="28"/>
        </w:rPr>
      </w:pPr>
      <w:r w:rsidRPr="00926747">
        <w:rPr>
          <w:szCs w:val="28"/>
        </w:rPr>
        <w:t>1.2.1. Слова «Карпеткин Константин Юрьевич» заменить словами «Богач Роман Алексеевич».</w:t>
      </w:r>
    </w:p>
    <w:p w:rsidR="00926747" w:rsidRPr="00926747" w:rsidRDefault="00926747" w:rsidP="00926747">
      <w:pPr>
        <w:autoSpaceDE w:val="0"/>
        <w:autoSpaceDN w:val="0"/>
        <w:adjustRightInd w:val="0"/>
        <w:ind w:firstLine="709"/>
        <w:jc w:val="both"/>
        <w:rPr>
          <w:szCs w:val="28"/>
        </w:rPr>
      </w:pPr>
      <w:r w:rsidRPr="00926747">
        <w:rPr>
          <w:szCs w:val="28"/>
        </w:rPr>
        <w:lastRenderedPageBreak/>
        <w:t xml:space="preserve">1.2.2. Слова «Усанова Любовь Михайловна» заменить словами </w:t>
      </w:r>
      <w:r w:rsidR="00EF0D10">
        <w:rPr>
          <w:szCs w:val="28"/>
        </w:rPr>
        <w:t xml:space="preserve">                        </w:t>
      </w:r>
      <w:r w:rsidRPr="00926747">
        <w:rPr>
          <w:szCs w:val="28"/>
        </w:rPr>
        <w:t>«Гильманов Рустам Шайхулович».</w:t>
      </w:r>
    </w:p>
    <w:p w:rsidR="00926747" w:rsidRPr="00926747" w:rsidRDefault="00926747" w:rsidP="00926747">
      <w:pPr>
        <w:autoSpaceDE w:val="0"/>
        <w:autoSpaceDN w:val="0"/>
        <w:adjustRightInd w:val="0"/>
        <w:ind w:firstLine="709"/>
        <w:jc w:val="both"/>
        <w:rPr>
          <w:szCs w:val="28"/>
        </w:rPr>
      </w:pPr>
      <w:r w:rsidRPr="00926747">
        <w:rPr>
          <w:szCs w:val="28"/>
        </w:rPr>
        <w:t>1.3. Приложение 4 к постановлению изложить в новой редакции согласно приложению к настоящему постановлению.</w:t>
      </w:r>
    </w:p>
    <w:p w:rsidR="00926747" w:rsidRPr="00926747" w:rsidRDefault="00926747" w:rsidP="00926747">
      <w:pPr>
        <w:pStyle w:val="a9"/>
        <w:ind w:firstLine="709"/>
        <w:jc w:val="both"/>
        <w:rPr>
          <w:rFonts w:ascii="Times New Roman" w:hAnsi="Times New Roman"/>
          <w:sz w:val="28"/>
          <w:szCs w:val="28"/>
        </w:rPr>
      </w:pPr>
      <w:r w:rsidRPr="00926747">
        <w:rPr>
          <w:rFonts w:ascii="Times New Roman" w:hAnsi="Times New Roman"/>
          <w:sz w:val="28"/>
          <w:szCs w:val="28"/>
        </w:rPr>
        <w:t xml:space="preserve">2. Управлению </w:t>
      </w:r>
      <w:r w:rsidR="00EF0D10">
        <w:rPr>
          <w:rFonts w:ascii="Times New Roman" w:hAnsi="Times New Roman"/>
          <w:sz w:val="28"/>
          <w:szCs w:val="28"/>
        </w:rPr>
        <w:t>документационного и информационного обеспечения</w:t>
      </w:r>
      <w:r w:rsidRPr="00926747">
        <w:rPr>
          <w:rFonts w:ascii="Times New Roman" w:hAnsi="Times New Roman"/>
          <w:sz w:val="28"/>
          <w:szCs w:val="28"/>
        </w:rPr>
        <w:t xml:space="preserve"> опубликовать настоящее постановление в средствах массовой</w:t>
      </w:r>
      <w:r w:rsidR="00EF0D10">
        <w:rPr>
          <w:rFonts w:ascii="Times New Roman" w:hAnsi="Times New Roman"/>
          <w:sz w:val="28"/>
          <w:szCs w:val="28"/>
        </w:rPr>
        <w:t xml:space="preserve"> </w:t>
      </w:r>
      <w:r w:rsidRPr="00926747">
        <w:rPr>
          <w:rFonts w:ascii="Times New Roman" w:hAnsi="Times New Roman"/>
          <w:sz w:val="28"/>
          <w:szCs w:val="28"/>
        </w:rPr>
        <w:t xml:space="preserve">информации </w:t>
      </w:r>
      <w:r w:rsidR="00EF0D10">
        <w:rPr>
          <w:rFonts w:ascii="Times New Roman" w:hAnsi="Times New Roman"/>
          <w:sz w:val="28"/>
          <w:szCs w:val="28"/>
        </w:rPr>
        <w:t xml:space="preserve">                    </w:t>
      </w:r>
      <w:r w:rsidRPr="00926747">
        <w:rPr>
          <w:rFonts w:ascii="Times New Roman" w:hAnsi="Times New Roman"/>
          <w:sz w:val="28"/>
          <w:szCs w:val="28"/>
        </w:rPr>
        <w:t>и разместить на официальном портале Администрации города.</w:t>
      </w:r>
    </w:p>
    <w:p w:rsidR="00926747" w:rsidRPr="00926747" w:rsidRDefault="00926747" w:rsidP="00926747">
      <w:pPr>
        <w:ind w:firstLine="709"/>
        <w:jc w:val="both"/>
        <w:rPr>
          <w:szCs w:val="28"/>
        </w:rPr>
      </w:pPr>
      <w:r w:rsidRPr="00926747">
        <w:rPr>
          <w:szCs w:val="28"/>
        </w:rPr>
        <w:t xml:space="preserve">3. Контроль за выполнением постановления возложить на заместителя                Главы города Кривцова Н.Н. </w:t>
      </w:r>
    </w:p>
    <w:p w:rsidR="00926747" w:rsidRPr="00926747" w:rsidRDefault="00926747" w:rsidP="00926747">
      <w:pPr>
        <w:pStyle w:val="a7"/>
        <w:ind w:firstLine="567"/>
        <w:rPr>
          <w:szCs w:val="28"/>
        </w:rPr>
      </w:pPr>
    </w:p>
    <w:p w:rsidR="00926747" w:rsidRDefault="00926747" w:rsidP="00926747">
      <w:pPr>
        <w:autoSpaceDE w:val="0"/>
        <w:autoSpaceDN w:val="0"/>
        <w:adjustRightInd w:val="0"/>
        <w:jc w:val="both"/>
        <w:rPr>
          <w:rFonts w:ascii="Arial" w:eastAsia="Calibri" w:hAnsi="Arial" w:cs="Arial"/>
          <w:sz w:val="24"/>
          <w:szCs w:val="24"/>
        </w:rPr>
      </w:pPr>
    </w:p>
    <w:p w:rsidR="00EF0D10" w:rsidRPr="00926747" w:rsidRDefault="00EF0D10" w:rsidP="00926747">
      <w:pPr>
        <w:autoSpaceDE w:val="0"/>
        <w:autoSpaceDN w:val="0"/>
        <w:adjustRightInd w:val="0"/>
        <w:jc w:val="both"/>
        <w:rPr>
          <w:rFonts w:ascii="Arial" w:eastAsia="Calibri" w:hAnsi="Arial" w:cs="Arial"/>
          <w:sz w:val="24"/>
          <w:szCs w:val="24"/>
        </w:rPr>
      </w:pPr>
    </w:p>
    <w:p w:rsidR="00926747" w:rsidRPr="00926747" w:rsidRDefault="00926747" w:rsidP="00926747">
      <w:pPr>
        <w:rPr>
          <w:rFonts w:eastAsia="Calibri"/>
          <w:szCs w:val="28"/>
        </w:rPr>
      </w:pPr>
      <w:r w:rsidRPr="00926747">
        <w:rPr>
          <w:rFonts w:eastAsia="Calibri"/>
          <w:szCs w:val="28"/>
        </w:rPr>
        <w:t>Глава города                                                                                           В.Н. Шувалов</w:t>
      </w:r>
    </w:p>
    <w:p w:rsidR="00A0383F" w:rsidRDefault="00A0383F"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 w:rsidR="00EF0D10" w:rsidRDefault="00EF0D10" w:rsidP="00926747">
      <w:pPr>
        <w:sectPr w:rsidR="00EF0D10" w:rsidSect="00926747">
          <w:headerReference w:type="default" r:id="rId6"/>
          <w:pgSz w:w="11906" w:h="16838"/>
          <w:pgMar w:top="1134" w:right="567" w:bottom="1134" w:left="1701" w:header="709" w:footer="709" w:gutter="0"/>
          <w:cols w:space="708"/>
          <w:titlePg/>
          <w:docGrid w:linePitch="381"/>
        </w:sectPr>
      </w:pPr>
    </w:p>
    <w:p w:rsidR="00EF0D10" w:rsidRPr="005D271D" w:rsidRDefault="00EF0D10" w:rsidP="00EF0D10">
      <w:pPr>
        <w:pStyle w:val="a9"/>
        <w:ind w:left="6372"/>
        <w:rPr>
          <w:rFonts w:ascii="Times New Roman" w:hAnsi="Times New Roman" w:cs="Times New Roman"/>
          <w:sz w:val="28"/>
          <w:szCs w:val="28"/>
        </w:rPr>
      </w:pPr>
      <w:r w:rsidRPr="005D271D">
        <w:rPr>
          <w:rFonts w:ascii="Times New Roman" w:hAnsi="Times New Roman" w:cs="Times New Roman"/>
          <w:sz w:val="28"/>
          <w:szCs w:val="28"/>
        </w:rPr>
        <w:t>Приложение</w:t>
      </w:r>
    </w:p>
    <w:p w:rsidR="00EF0D10" w:rsidRPr="005D271D" w:rsidRDefault="00EF0D10" w:rsidP="00EF0D10">
      <w:pPr>
        <w:pStyle w:val="a9"/>
        <w:ind w:left="6372"/>
        <w:rPr>
          <w:rFonts w:ascii="Times New Roman" w:hAnsi="Times New Roman" w:cs="Times New Roman"/>
          <w:sz w:val="28"/>
          <w:szCs w:val="28"/>
        </w:rPr>
      </w:pPr>
      <w:r w:rsidRPr="005D271D">
        <w:rPr>
          <w:rFonts w:ascii="Times New Roman" w:hAnsi="Times New Roman" w:cs="Times New Roman"/>
          <w:sz w:val="28"/>
          <w:szCs w:val="28"/>
        </w:rPr>
        <w:t>к постановлению</w:t>
      </w:r>
    </w:p>
    <w:p w:rsidR="00EF0D10" w:rsidRPr="005D271D" w:rsidRDefault="00EF0D10" w:rsidP="00EF0D10">
      <w:pPr>
        <w:pStyle w:val="a9"/>
        <w:ind w:left="6372"/>
        <w:rPr>
          <w:rFonts w:ascii="Times New Roman" w:hAnsi="Times New Roman" w:cs="Times New Roman"/>
          <w:sz w:val="28"/>
          <w:szCs w:val="28"/>
        </w:rPr>
      </w:pPr>
      <w:r w:rsidRPr="005D271D">
        <w:rPr>
          <w:rFonts w:ascii="Times New Roman" w:hAnsi="Times New Roman" w:cs="Times New Roman"/>
          <w:sz w:val="28"/>
          <w:szCs w:val="28"/>
        </w:rPr>
        <w:t>Администрации города</w:t>
      </w:r>
    </w:p>
    <w:p w:rsidR="00EF0D10" w:rsidRPr="005D271D" w:rsidRDefault="00EF0D10" w:rsidP="00EF0D10">
      <w:pPr>
        <w:pStyle w:val="a9"/>
        <w:ind w:left="6372"/>
        <w:rPr>
          <w:rFonts w:ascii="Times New Roman" w:hAnsi="Times New Roman" w:cs="Times New Roman"/>
          <w:sz w:val="28"/>
          <w:szCs w:val="28"/>
        </w:rPr>
      </w:pPr>
      <w:r w:rsidRPr="005D271D">
        <w:rPr>
          <w:rFonts w:ascii="Times New Roman" w:hAnsi="Times New Roman" w:cs="Times New Roman"/>
          <w:sz w:val="28"/>
          <w:szCs w:val="28"/>
        </w:rPr>
        <w:t>от____________№_______</w:t>
      </w:r>
    </w:p>
    <w:p w:rsidR="00EF0D10" w:rsidRPr="005D271D" w:rsidRDefault="00EF0D10" w:rsidP="00EF0D10">
      <w:pPr>
        <w:pStyle w:val="a9"/>
        <w:ind w:left="6372"/>
        <w:rPr>
          <w:rFonts w:ascii="Times New Roman" w:hAnsi="Times New Roman" w:cs="Times New Roman"/>
          <w:sz w:val="28"/>
          <w:szCs w:val="28"/>
          <w:shd w:val="clear" w:color="auto" w:fill="F3F1E9"/>
        </w:rPr>
      </w:pPr>
    </w:p>
    <w:p w:rsidR="00EF0D10" w:rsidRDefault="00EF0D10" w:rsidP="00EF0D10">
      <w:pPr>
        <w:pStyle w:val="a9"/>
        <w:ind w:left="6372"/>
        <w:jc w:val="both"/>
        <w:rPr>
          <w:rFonts w:ascii="Times New Roman" w:hAnsi="Times New Roman" w:cs="Times New Roman"/>
          <w:sz w:val="28"/>
          <w:szCs w:val="28"/>
          <w:shd w:val="clear" w:color="auto" w:fill="F3F1E9"/>
        </w:rPr>
      </w:pPr>
    </w:p>
    <w:p w:rsidR="00EF0D10" w:rsidRPr="005D271D" w:rsidRDefault="00EF0D10" w:rsidP="00EF0D10">
      <w:pPr>
        <w:pStyle w:val="a9"/>
        <w:jc w:val="center"/>
        <w:rPr>
          <w:rFonts w:ascii="Times New Roman" w:hAnsi="Times New Roman" w:cs="Times New Roman"/>
          <w:sz w:val="28"/>
          <w:szCs w:val="28"/>
        </w:rPr>
      </w:pPr>
      <w:r w:rsidRPr="005D271D">
        <w:rPr>
          <w:rFonts w:ascii="Times New Roman" w:hAnsi="Times New Roman" w:cs="Times New Roman"/>
          <w:sz w:val="28"/>
          <w:szCs w:val="28"/>
        </w:rPr>
        <w:t>Критерии оценки</w:t>
      </w:r>
    </w:p>
    <w:p w:rsidR="00EF0D10" w:rsidRDefault="00EF0D10" w:rsidP="00EF0D10">
      <w:pPr>
        <w:pStyle w:val="a9"/>
        <w:jc w:val="center"/>
        <w:rPr>
          <w:rFonts w:ascii="Times New Roman" w:hAnsi="Times New Roman" w:cs="Times New Roman"/>
          <w:sz w:val="28"/>
          <w:szCs w:val="28"/>
        </w:rPr>
      </w:pPr>
      <w:r w:rsidRPr="005D271D">
        <w:rPr>
          <w:rFonts w:ascii="Times New Roman" w:hAnsi="Times New Roman" w:cs="Times New Roman"/>
          <w:sz w:val="28"/>
          <w:szCs w:val="28"/>
        </w:rPr>
        <w:t>(в баллах) по предъявленным и зарегистрированным</w:t>
      </w:r>
      <w:r>
        <w:rPr>
          <w:rFonts w:ascii="Times New Roman" w:hAnsi="Times New Roman" w:cs="Times New Roman"/>
          <w:sz w:val="28"/>
          <w:szCs w:val="28"/>
        </w:rPr>
        <w:t xml:space="preserve"> </w:t>
      </w:r>
    </w:p>
    <w:p w:rsidR="00EF0D10" w:rsidRPr="005D271D" w:rsidRDefault="00EF0D10" w:rsidP="00EF0D10">
      <w:pPr>
        <w:pStyle w:val="a9"/>
        <w:jc w:val="center"/>
        <w:rPr>
          <w:rFonts w:ascii="Times New Roman" w:hAnsi="Times New Roman" w:cs="Times New Roman"/>
          <w:sz w:val="28"/>
          <w:szCs w:val="28"/>
        </w:rPr>
      </w:pPr>
      <w:r w:rsidRPr="005D271D">
        <w:rPr>
          <w:rFonts w:ascii="Times New Roman" w:hAnsi="Times New Roman" w:cs="Times New Roman"/>
          <w:sz w:val="28"/>
          <w:szCs w:val="28"/>
        </w:rPr>
        <w:t>конкурсной комиссией заявкам</w:t>
      </w:r>
    </w:p>
    <w:p w:rsidR="00EF0D10" w:rsidRPr="005D271D" w:rsidRDefault="00EF0D10" w:rsidP="00EF0D10">
      <w:pPr>
        <w:pStyle w:val="a9"/>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985"/>
      </w:tblGrid>
      <w:tr w:rsidR="00F034FB" w:rsidRPr="005D271D" w:rsidTr="007216E6">
        <w:tc>
          <w:tcPr>
            <w:tcW w:w="7508" w:type="dxa"/>
            <w:shd w:val="clear" w:color="auto" w:fill="auto"/>
          </w:tcPr>
          <w:p w:rsidR="00F034FB" w:rsidRPr="005D271D" w:rsidRDefault="00F034FB" w:rsidP="00EF0D10">
            <w:pPr>
              <w:pStyle w:val="a9"/>
              <w:jc w:val="center"/>
              <w:rPr>
                <w:rFonts w:ascii="Times New Roman" w:hAnsi="Times New Roman" w:cs="Times New Roman"/>
                <w:sz w:val="28"/>
                <w:szCs w:val="28"/>
              </w:rPr>
            </w:pPr>
            <w:r w:rsidRPr="005D271D">
              <w:rPr>
                <w:rFonts w:ascii="Times New Roman" w:hAnsi="Times New Roman" w:cs="Times New Roman"/>
                <w:sz w:val="28"/>
                <w:szCs w:val="28"/>
              </w:rPr>
              <w:t>Параметры оценки конкурсных заявок</w:t>
            </w:r>
          </w:p>
        </w:tc>
        <w:tc>
          <w:tcPr>
            <w:tcW w:w="1985" w:type="dxa"/>
            <w:shd w:val="clear" w:color="auto" w:fill="auto"/>
          </w:tcPr>
          <w:p w:rsidR="00F034FB" w:rsidRPr="005D271D" w:rsidRDefault="00F034FB" w:rsidP="00EF0D10">
            <w:pPr>
              <w:pStyle w:val="a9"/>
              <w:jc w:val="center"/>
              <w:rPr>
                <w:rFonts w:ascii="Times New Roman" w:hAnsi="Times New Roman" w:cs="Times New Roman"/>
                <w:sz w:val="28"/>
                <w:szCs w:val="28"/>
              </w:rPr>
            </w:pPr>
            <w:r w:rsidRPr="005D271D">
              <w:rPr>
                <w:rFonts w:ascii="Times New Roman" w:hAnsi="Times New Roman" w:cs="Times New Roman"/>
                <w:sz w:val="28"/>
                <w:szCs w:val="28"/>
              </w:rPr>
              <w:t>Баллы</w:t>
            </w:r>
          </w:p>
        </w:tc>
      </w:tr>
      <w:tr w:rsidR="00F034FB" w:rsidRPr="005D271D" w:rsidTr="006A257E">
        <w:tc>
          <w:tcPr>
            <w:tcW w:w="7508" w:type="dxa"/>
            <w:shd w:val="clear" w:color="auto" w:fill="auto"/>
          </w:tcPr>
          <w:p w:rsidR="00F034FB" w:rsidRPr="00322B75" w:rsidRDefault="00F034FB" w:rsidP="00F034FB">
            <w:pPr>
              <w:pStyle w:val="a9"/>
              <w:rPr>
                <w:rFonts w:ascii="Times New Roman" w:hAnsi="Times New Roman" w:cs="Times New Roman"/>
                <w:sz w:val="20"/>
                <w:szCs w:val="20"/>
              </w:rPr>
            </w:pPr>
            <w:r>
              <w:rPr>
                <w:rFonts w:ascii="Times New Roman" w:hAnsi="Times New Roman" w:cs="Times New Roman"/>
                <w:sz w:val="28"/>
                <w:szCs w:val="28"/>
              </w:rPr>
              <w:t>1. К</w:t>
            </w:r>
            <w:r w:rsidRPr="00322B75">
              <w:rPr>
                <w:rFonts w:ascii="Times New Roman" w:hAnsi="Times New Roman" w:cs="Times New Roman"/>
                <w:sz w:val="28"/>
                <w:szCs w:val="28"/>
              </w:rPr>
              <w:t xml:space="preserve">оличество дорожно-транспортных происшествий, </w:t>
            </w:r>
            <w:r>
              <w:rPr>
                <w:rFonts w:ascii="Times New Roman" w:hAnsi="Times New Roman" w:cs="Times New Roman"/>
                <w:sz w:val="28"/>
                <w:szCs w:val="28"/>
              </w:rPr>
              <w:t xml:space="preserve">               </w:t>
            </w:r>
            <w:r w:rsidRPr="00322B75">
              <w:rPr>
                <w:rFonts w:ascii="Times New Roman" w:hAnsi="Times New Roman" w:cs="Times New Roman"/>
                <w:sz w:val="28"/>
                <w:szCs w:val="28"/>
              </w:rPr>
              <w:t>повлекших за собой человеческие жертвы или причинение вреда здоровью граждан и произошедших</w:t>
            </w:r>
            <w:r>
              <w:rPr>
                <w:rFonts w:ascii="Times New Roman" w:hAnsi="Times New Roman" w:cs="Times New Roman"/>
                <w:sz w:val="28"/>
                <w:szCs w:val="28"/>
              </w:rPr>
              <w:t xml:space="preserve"> </w:t>
            </w:r>
            <w:r w:rsidRPr="00322B75">
              <w:rPr>
                <w:rFonts w:ascii="Times New Roman" w:hAnsi="Times New Roman" w:cs="Times New Roman"/>
                <w:sz w:val="28"/>
                <w:szCs w:val="28"/>
              </w:rPr>
              <w:t xml:space="preserve">по вине юридического лица, индивидуального предпринимателя, участников договора простого товарищества или их работников </w:t>
            </w:r>
            <w:r>
              <w:rPr>
                <w:rFonts w:ascii="Times New Roman" w:hAnsi="Times New Roman" w:cs="Times New Roman"/>
                <w:sz w:val="28"/>
                <w:szCs w:val="28"/>
              </w:rPr>
              <w:t xml:space="preserve">                        </w:t>
            </w:r>
            <w:r w:rsidRPr="00322B75">
              <w:rPr>
                <w:rFonts w:ascii="Times New Roman" w:hAnsi="Times New Roman" w:cs="Times New Roman"/>
                <w:sz w:val="28"/>
                <w:szCs w:val="28"/>
              </w:rPr>
              <w:t xml:space="preserve">в течение года, предшествующего дате размещения </w:t>
            </w:r>
            <w:r>
              <w:rPr>
                <w:rFonts w:ascii="Times New Roman" w:hAnsi="Times New Roman" w:cs="Times New Roman"/>
                <w:sz w:val="28"/>
                <w:szCs w:val="28"/>
              </w:rPr>
              <w:t xml:space="preserve">                     </w:t>
            </w:r>
            <w:r w:rsidRPr="00322B75">
              <w:rPr>
                <w:rFonts w:ascii="Times New Roman" w:hAnsi="Times New Roman" w:cs="Times New Roman"/>
                <w:sz w:val="28"/>
                <w:szCs w:val="28"/>
              </w:rPr>
              <w:t>извещения о проведении открытого конкурса на офици</w:t>
            </w:r>
            <w:r>
              <w:rPr>
                <w:rFonts w:ascii="Times New Roman" w:hAnsi="Times New Roman" w:cs="Times New Roman"/>
                <w:sz w:val="28"/>
                <w:szCs w:val="28"/>
              </w:rPr>
              <w:t xml:space="preserve">-             </w:t>
            </w:r>
            <w:r w:rsidRPr="00322B75">
              <w:rPr>
                <w:rFonts w:ascii="Times New Roman" w:hAnsi="Times New Roman" w:cs="Times New Roman"/>
                <w:sz w:val="28"/>
                <w:szCs w:val="28"/>
              </w:rPr>
              <w:t>альном</w:t>
            </w:r>
            <w:r>
              <w:rPr>
                <w:rFonts w:ascii="Times New Roman" w:hAnsi="Times New Roman" w:cs="Times New Roman"/>
                <w:sz w:val="28"/>
                <w:szCs w:val="28"/>
              </w:rPr>
              <w:t xml:space="preserve"> портале Администрации города</w:t>
            </w:r>
            <w:r w:rsidRPr="00322B75">
              <w:rPr>
                <w:rFonts w:ascii="Times New Roman" w:hAnsi="Times New Roman" w:cs="Times New Roman"/>
                <w:sz w:val="28"/>
                <w:szCs w:val="28"/>
              </w:rPr>
              <w:t xml:space="preserve"> (далее </w:t>
            </w:r>
            <w:r>
              <w:rPr>
                <w:rFonts w:ascii="Times New Roman" w:hAnsi="Times New Roman" w:cs="Times New Roman"/>
                <w:sz w:val="28"/>
                <w:szCs w:val="28"/>
              </w:rPr>
              <w:t>–</w:t>
            </w:r>
            <w:r w:rsidRPr="00322B75">
              <w:rPr>
                <w:rFonts w:ascii="Times New Roman" w:hAnsi="Times New Roman" w:cs="Times New Roman"/>
                <w:sz w:val="28"/>
                <w:szCs w:val="28"/>
              </w:rPr>
              <w:t xml:space="preserve"> дата размещения извещения), в расчете на среднее количество транспортных средств</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w:t>
            </w:r>
            <w:r w:rsidRPr="00322B75">
              <w:rPr>
                <w:rFonts w:ascii="Times New Roman" w:hAnsi="Times New Roman" w:cs="Times New Roman"/>
                <w:sz w:val="28"/>
                <w:szCs w:val="28"/>
              </w:rPr>
              <w:t>, предусмотренных договорами</w:t>
            </w:r>
            <w:r>
              <w:rPr>
                <w:rFonts w:ascii="Times New Roman" w:hAnsi="Times New Roman" w:cs="Times New Roman"/>
                <w:sz w:val="28"/>
                <w:szCs w:val="28"/>
              </w:rPr>
              <w:t xml:space="preserve"> </w:t>
            </w:r>
            <w:r w:rsidRPr="00322B75">
              <w:rPr>
                <w:rFonts w:ascii="Times New Roman" w:hAnsi="Times New Roman" w:cs="Times New Roman"/>
                <w:sz w:val="28"/>
                <w:szCs w:val="28"/>
              </w:rPr>
              <w:t>обязательного страхования гражданской ответственности юридического лица, индивидуального предпринимателя, участ</w:t>
            </w:r>
            <w:r>
              <w:rPr>
                <w:rFonts w:ascii="Times New Roman" w:hAnsi="Times New Roman" w:cs="Times New Roman"/>
                <w:sz w:val="28"/>
                <w:szCs w:val="28"/>
              </w:rPr>
              <w:t xml:space="preserve">- </w:t>
            </w:r>
            <w:r w:rsidRPr="00322B75">
              <w:rPr>
                <w:rFonts w:ascii="Times New Roman" w:hAnsi="Times New Roman" w:cs="Times New Roman"/>
                <w:sz w:val="28"/>
                <w:szCs w:val="28"/>
              </w:rPr>
              <w:t>ников договора простого товарищества за причинение вреда жизни, здоровью, имуществу пассажиров, действовавшими в течение года, предшеству</w:t>
            </w:r>
            <w:r>
              <w:rPr>
                <w:rFonts w:ascii="Times New Roman" w:hAnsi="Times New Roman" w:cs="Times New Roman"/>
                <w:sz w:val="28"/>
                <w:szCs w:val="28"/>
              </w:rPr>
              <w:t>ющего дате размещения                          извещения</w:t>
            </w:r>
          </w:p>
        </w:tc>
        <w:tc>
          <w:tcPr>
            <w:tcW w:w="1985" w:type="dxa"/>
            <w:shd w:val="clear" w:color="auto" w:fill="auto"/>
          </w:tcPr>
          <w:p w:rsidR="00F034FB" w:rsidRPr="00322B75"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ДТП/</w:t>
            </w:r>
            <w:r>
              <w:rPr>
                <w:rFonts w:ascii="Times New Roman" w:hAnsi="Times New Roman" w:cs="Times New Roman"/>
                <w:sz w:val="28"/>
                <w:szCs w:val="28"/>
                <w:lang w:val="en-US"/>
              </w:rPr>
              <w:t xml:space="preserve"> N</w:t>
            </w:r>
            <w:r>
              <w:rPr>
                <w:rFonts w:ascii="Times New Roman" w:hAnsi="Times New Roman" w:cs="Times New Roman"/>
                <w:sz w:val="28"/>
                <w:szCs w:val="28"/>
              </w:rPr>
              <w:t>*</w:t>
            </w:r>
          </w:p>
        </w:tc>
      </w:tr>
      <w:tr w:rsidR="00F034FB" w:rsidRPr="005D271D" w:rsidTr="00D87434">
        <w:tc>
          <w:tcPr>
            <w:tcW w:w="7508" w:type="dxa"/>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1.1</w:t>
            </w:r>
            <w:r>
              <w:rPr>
                <w:rFonts w:ascii="Times New Roman" w:hAnsi="Times New Roman" w:cs="Times New Roman"/>
                <w:sz w:val="28"/>
                <w:szCs w:val="28"/>
              </w:rPr>
              <w:t xml:space="preserve">. </w:t>
            </w:r>
            <w:r w:rsidRPr="005D271D">
              <w:rPr>
                <w:rFonts w:ascii="Times New Roman" w:hAnsi="Times New Roman" w:cs="Times New Roman"/>
                <w:sz w:val="28"/>
                <w:szCs w:val="28"/>
              </w:rPr>
              <w:t>До 0,01</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0</w:t>
            </w:r>
          </w:p>
        </w:tc>
      </w:tr>
      <w:tr w:rsidR="00F034FB" w:rsidRPr="005D271D" w:rsidTr="00642FA2">
        <w:tc>
          <w:tcPr>
            <w:tcW w:w="7508" w:type="dxa"/>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1.2</w:t>
            </w:r>
            <w:r>
              <w:rPr>
                <w:rFonts w:ascii="Times New Roman" w:hAnsi="Times New Roman" w:cs="Times New Roman"/>
                <w:sz w:val="28"/>
                <w:szCs w:val="28"/>
              </w:rPr>
              <w:t xml:space="preserve">. </w:t>
            </w:r>
            <w:r w:rsidRPr="005D271D">
              <w:rPr>
                <w:rFonts w:ascii="Times New Roman" w:hAnsi="Times New Roman" w:cs="Times New Roman"/>
                <w:sz w:val="28"/>
                <w:szCs w:val="28"/>
              </w:rPr>
              <w:t>От 0,01 (включительно) до 0,05 (включительно)</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 xml:space="preserve">минус 1 </w:t>
            </w:r>
            <w:r>
              <w:rPr>
                <w:rFonts w:ascii="Times New Roman" w:hAnsi="Times New Roman" w:cs="Times New Roman"/>
                <w:sz w:val="28"/>
                <w:szCs w:val="28"/>
              </w:rPr>
              <w:t>балл</w:t>
            </w:r>
          </w:p>
        </w:tc>
      </w:tr>
      <w:tr w:rsidR="00F034FB" w:rsidRPr="005D271D" w:rsidTr="004857E8">
        <w:tc>
          <w:tcPr>
            <w:tcW w:w="7508" w:type="dxa"/>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1.3</w:t>
            </w:r>
            <w:r>
              <w:rPr>
                <w:rFonts w:ascii="Times New Roman" w:hAnsi="Times New Roman" w:cs="Times New Roman"/>
                <w:sz w:val="28"/>
                <w:szCs w:val="28"/>
              </w:rPr>
              <w:t>. От</w:t>
            </w:r>
            <w:r w:rsidRPr="005D271D">
              <w:rPr>
                <w:rFonts w:ascii="Times New Roman" w:hAnsi="Times New Roman" w:cs="Times New Roman"/>
                <w:sz w:val="28"/>
                <w:szCs w:val="28"/>
              </w:rPr>
              <w:t xml:space="preserve"> 0.05 </w:t>
            </w:r>
            <w:r>
              <w:rPr>
                <w:rFonts w:ascii="Times New Roman" w:hAnsi="Times New Roman" w:cs="Times New Roman"/>
                <w:sz w:val="28"/>
                <w:szCs w:val="28"/>
              </w:rPr>
              <w:t>до 0,1</w:t>
            </w:r>
            <w:r w:rsidRPr="005D271D">
              <w:rPr>
                <w:rFonts w:ascii="Times New Roman" w:hAnsi="Times New Roman" w:cs="Times New Roman"/>
                <w:sz w:val="28"/>
                <w:szCs w:val="28"/>
              </w:rPr>
              <w:t>(включительно)</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 xml:space="preserve">минус 2 </w:t>
            </w:r>
            <w:r>
              <w:rPr>
                <w:rFonts w:ascii="Times New Roman" w:hAnsi="Times New Roman" w:cs="Times New Roman"/>
                <w:sz w:val="28"/>
                <w:szCs w:val="28"/>
              </w:rPr>
              <w:t>балла</w:t>
            </w:r>
          </w:p>
        </w:tc>
      </w:tr>
      <w:tr w:rsidR="00F034FB" w:rsidRPr="005D271D" w:rsidTr="00CF7D13">
        <w:tc>
          <w:tcPr>
            <w:tcW w:w="7508" w:type="dxa"/>
            <w:shd w:val="clear" w:color="auto" w:fill="auto"/>
          </w:tcPr>
          <w:p w:rsidR="00F034FB" w:rsidRPr="005D271D" w:rsidRDefault="00F034FB" w:rsidP="001F7B72">
            <w:pPr>
              <w:pStyle w:val="a9"/>
              <w:rPr>
                <w:rFonts w:ascii="Times New Roman" w:hAnsi="Times New Roman" w:cs="Times New Roman"/>
                <w:sz w:val="28"/>
                <w:szCs w:val="28"/>
              </w:rPr>
            </w:pPr>
            <w:r>
              <w:rPr>
                <w:rFonts w:ascii="Times New Roman" w:hAnsi="Times New Roman" w:cs="Times New Roman"/>
                <w:sz w:val="28"/>
                <w:szCs w:val="28"/>
              </w:rPr>
              <w:t>1.4. Свыше 0,1</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минус 3 балла</w:t>
            </w:r>
          </w:p>
        </w:tc>
      </w:tr>
      <w:tr w:rsidR="00F034FB" w:rsidRPr="005D271D" w:rsidTr="00EF74D3">
        <w:tc>
          <w:tcPr>
            <w:tcW w:w="7508" w:type="dxa"/>
            <w:shd w:val="clear" w:color="auto" w:fill="auto"/>
          </w:tcPr>
          <w:p w:rsidR="00F034FB" w:rsidRPr="00322B75" w:rsidRDefault="00F034FB" w:rsidP="001F7B72">
            <w:pPr>
              <w:pStyle w:val="a9"/>
              <w:rPr>
                <w:rFonts w:ascii="Times New Roman" w:hAnsi="Times New Roman" w:cs="Times New Roman"/>
                <w:sz w:val="28"/>
                <w:szCs w:val="28"/>
              </w:rPr>
            </w:pPr>
            <w:r w:rsidRPr="005D271D">
              <w:rPr>
                <w:rFonts w:ascii="Times New Roman" w:hAnsi="Times New Roman" w:cs="Times New Roman"/>
                <w:sz w:val="28"/>
                <w:szCs w:val="28"/>
              </w:rPr>
              <w:t>2</w:t>
            </w:r>
            <w:r>
              <w:rPr>
                <w:rFonts w:ascii="Times New Roman" w:hAnsi="Times New Roman" w:cs="Times New Roman"/>
                <w:sz w:val="28"/>
                <w:szCs w:val="28"/>
              </w:rPr>
              <w:t>. О</w:t>
            </w:r>
            <w:r w:rsidRPr="00322B75">
              <w:rPr>
                <w:rFonts w:ascii="Times New Roman" w:hAnsi="Times New Roman" w:cs="Times New Roman"/>
                <w:sz w:val="28"/>
                <w:szCs w:val="28"/>
              </w:rPr>
              <w:t xml:space="preserve">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w:t>
            </w:r>
            <w:r>
              <w:rPr>
                <w:rFonts w:ascii="Times New Roman" w:hAnsi="Times New Roman" w:cs="Times New Roman"/>
                <w:sz w:val="28"/>
                <w:szCs w:val="28"/>
              </w:rPr>
              <w:t xml:space="preserve">                 </w:t>
            </w:r>
            <w:r w:rsidRPr="00322B75">
              <w:rPr>
                <w:rFonts w:ascii="Times New Roman" w:hAnsi="Times New Roman" w:cs="Times New Roman"/>
                <w:sz w:val="28"/>
                <w:szCs w:val="28"/>
              </w:rPr>
              <w:t xml:space="preserve">или муниципальных контрактах либо нотариально заверенными копиями свидетельств об осуществлении перевозок </w:t>
            </w:r>
            <w:r>
              <w:rPr>
                <w:rFonts w:ascii="Times New Roman" w:hAnsi="Times New Roman" w:cs="Times New Roman"/>
                <w:sz w:val="28"/>
                <w:szCs w:val="28"/>
              </w:rPr>
              <w:t xml:space="preserve"> </w:t>
            </w:r>
            <w:r w:rsidRPr="00322B75">
              <w:rPr>
                <w:rFonts w:ascii="Times New Roman" w:hAnsi="Times New Roman" w:cs="Times New Roman"/>
                <w:sz w:val="28"/>
                <w:szCs w:val="28"/>
              </w:rPr>
              <w:t>по маршруту</w:t>
            </w:r>
            <w:r>
              <w:rPr>
                <w:rFonts w:ascii="Times New Roman" w:hAnsi="Times New Roman" w:cs="Times New Roman"/>
                <w:sz w:val="28"/>
                <w:szCs w:val="28"/>
              </w:rPr>
              <w:t xml:space="preserve"> </w:t>
            </w:r>
            <w:r w:rsidRPr="00322B75">
              <w:rPr>
                <w:rFonts w:ascii="Times New Roman" w:hAnsi="Times New Roman" w:cs="Times New Roman"/>
                <w:sz w:val="28"/>
                <w:szCs w:val="28"/>
              </w:rPr>
              <w:t>регулярных перевозок, заключенных с органами</w:t>
            </w:r>
            <w:r>
              <w:rPr>
                <w:rFonts w:ascii="Times New Roman" w:hAnsi="Times New Roman" w:cs="Times New Roman"/>
                <w:sz w:val="28"/>
                <w:szCs w:val="28"/>
              </w:rPr>
              <w:t xml:space="preserve"> </w:t>
            </w:r>
            <w:r w:rsidRPr="00322B75">
              <w:rPr>
                <w:rFonts w:ascii="Times New Roman" w:hAnsi="Times New Roman" w:cs="Times New Roman"/>
                <w:sz w:val="28"/>
                <w:szCs w:val="28"/>
              </w:rPr>
              <w:t>исполнительной власти субъектов Российской Феде</w:t>
            </w:r>
            <w:r>
              <w:rPr>
                <w:rFonts w:ascii="Times New Roman" w:hAnsi="Times New Roman" w:cs="Times New Roman"/>
                <w:sz w:val="28"/>
                <w:szCs w:val="28"/>
              </w:rPr>
              <w:t>-</w:t>
            </w:r>
            <w:r w:rsidRPr="00322B75">
              <w:rPr>
                <w:rFonts w:ascii="Times New Roman" w:hAnsi="Times New Roman" w:cs="Times New Roman"/>
                <w:sz w:val="28"/>
                <w:szCs w:val="28"/>
              </w:rPr>
              <w:t>рации или органами местного самоуправления договоров, предусматривающих осуществление перевозок по марш</w:t>
            </w:r>
            <w:r>
              <w:rPr>
                <w:rFonts w:ascii="Times New Roman" w:hAnsi="Times New Roman" w:cs="Times New Roman"/>
                <w:sz w:val="28"/>
                <w:szCs w:val="28"/>
              </w:rPr>
              <w:t xml:space="preserve">-  </w:t>
            </w:r>
            <w:r w:rsidRPr="00322B75">
              <w:rPr>
                <w:rFonts w:ascii="Times New Roman" w:hAnsi="Times New Roman" w:cs="Times New Roman"/>
                <w:sz w:val="28"/>
                <w:szCs w:val="28"/>
              </w:rPr>
              <w:t>рутам регулярных перевозок</w:t>
            </w:r>
            <w:r>
              <w:rPr>
                <w:rFonts w:ascii="Times New Roman" w:hAnsi="Times New Roman" w:cs="Times New Roman"/>
                <w:sz w:val="28"/>
                <w:szCs w:val="28"/>
              </w:rPr>
              <w:t>**</w:t>
            </w:r>
            <w:r w:rsidRPr="00322B75">
              <w:rPr>
                <w:rFonts w:ascii="Times New Roman" w:hAnsi="Times New Roman" w:cs="Times New Roman"/>
                <w:sz w:val="28"/>
                <w:szCs w:val="28"/>
              </w:rPr>
              <w:t xml:space="preserve"> </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p>
        </w:tc>
      </w:tr>
    </w:tbl>
    <w:p w:rsidR="001F7B72" w:rsidRDefault="001F7B72"/>
    <w:p w:rsidR="001F7B72" w:rsidRDefault="001F7B72"/>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6"/>
        <w:gridCol w:w="2696"/>
        <w:gridCol w:w="1985"/>
      </w:tblGrid>
      <w:tr w:rsidR="00F034FB" w:rsidRPr="005D271D" w:rsidTr="00324333">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2.1</w:t>
            </w:r>
            <w:r>
              <w:rPr>
                <w:rFonts w:ascii="Times New Roman" w:hAnsi="Times New Roman" w:cs="Times New Roman"/>
                <w:sz w:val="28"/>
                <w:szCs w:val="28"/>
              </w:rPr>
              <w:t xml:space="preserve">. </w:t>
            </w:r>
            <w:r w:rsidRPr="005D271D">
              <w:rPr>
                <w:rFonts w:ascii="Times New Roman" w:hAnsi="Times New Roman" w:cs="Times New Roman"/>
                <w:sz w:val="28"/>
                <w:szCs w:val="28"/>
              </w:rPr>
              <w:t>До 1 года</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0</w:t>
            </w:r>
            <w:r>
              <w:rPr>
                <w:rFonts w:ascii="Times New Roman" w:hAnsi="Times New Roman" w:cs="Times New Roman"/>
                <w:sz w:val="28"/>
                <w:szCs w:val="28"/>
              </w:rPr>
              <w:t xml:space="preserve"> баллов</w:t>
            </w:r>
          </w:p>
        </w:tc>
      </w:tr>
      <w:tr w:rsidR="00F034FB" w:rsidRPr="005D271D" w:rsidTr="00395489">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2.</w:t>
            </w:r>
            <w:r>
              <w:rPr>
                <w:rFonts w:ascii="Times New Roman" w:hAnsi="Times New Roman" w:cs="Times New Roman"/>
                <w:sz w:val="28"/>
                <w:szCs w:val="28"/>
              </w:rPr>
              <w:t xml:space="preserve">2. </w:t>
            </w:r>
            <w:r w:rsidRPr="005D271D">
              <w:rPr>
                <w:rFonts w:ascii="Times New Roman" w:hAnsi="Times New Roman" w:cs="Times New Roman"/>
                <w:sz w:val="28"/>
                <w:szCs w:val="28"/>
              </w:rPr>
              <w:t xml:space="preserve">От 1 до 3 лет </w:t>
            </w:r>
          </w:p>
        </w:tc>
        <w:tc>
          <w:tcPr>
            <w:tcW w:w="1985" w:type="dxa"/>
            <w:shd w:val="clear" w:color="auto" w:fill="auto"/>
          </w:tcPr>
          <w:p w:rsidR="00F034FB" w:rsidRPr="006F561B"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1</w:t>
            </w:r>
            <w:r w:rsidRPr="00F034FB">
              <w:rPr>
                <w:rFonts w:ascii="Times New Roman" w:hAnsi="Times New Roman" w:cs="Times New Roman"/>
                <w:sz w:val="28"/>
                <w:szCs w:val="28"/>
              </w:rPr>
              <w:t xml:space="preserve"> </w:t>
            </w:r>
            <w:r>
              <w:rPr>
                <w:rFonts w:ascii="Times New Roman" w:hAnsi="Times New Roman" w:cs="Times New Roman"/>
                <w:sz w:val="28"/>
                <w:szCs w:val="28"/>
              </w:rPr>
              <w:t>балл</w:t>
            </w:r>
          </w:p>
        </w:tc>
      </w:tr>
      <w:tr w:rsidR="00F034FB" w:rsidRPr="005D271D" w:rsidTr="006A123A">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Pr>
                <w:rFonts w:ascii="Times New Roman" w:hAnsi="Times New Roman" w:cs="Times New Roman"/>
                <w:sz w:val="28"/>
                <w:szCs w:val="28"/>
              </w:rPr>
              <w:t xml:space="preserve">2.3. </w:t>
            </w:r>
            <w:r w:rsidRPr="005D271D">
              <w:rPr>
                <w:rFonts w:ascii="Times New Roman" w:hAnsi="Times New Roman" w:cs="Times New Roman"/>
                <w:sz w:val="28"/>
                <w:szCs w:val="28"/>
              </w:rPr>
              <w:t xml:space="preserve">От 3 до 5 лет </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2</w:t>
            </w:r>
            <w:r>
              <w:rPr>
                <w:rFonts w:ascii="Times New Roman" w:hAnsi="Times New Roman" w:cs="Times New Roman"/>
                <w:sz w:val="28"/>
                <w:szCs w:val="28"/>
              </w:rPr>
              <w:t xml:space="preserve"> балла</w:t>
            </w:r>
          </w:p>
        </w:tc>
      </w:tr>
      <w:tr w:rsidR="00F034FB" w:rsidRPr="005D271D" w:rsidTr="00AA1F73">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Pr>
                <w:rFonts w:ascii="Times New Roman" w:hAnsi="Times New Roman" w:cs="Times New Roman"/>
                <w:sz w:val="28"/>
                <w:szCs w:val="28"/>
              </w:rPr>
              <w:t xml:space="preserve">2.4. </w:t>
            </w:r>
            <w:r w:rsidRPr="005D271D">
              <w:rPr>
                <w:rFonts w:ascii="Times New Roman" w:hAnsi="Times New Roman" w:cs="Times New Roman"/>
                <w:sz w:val="28"/>
                <w:szCs w:val="28"/>
              </w:rPr>
              <w:t>Свыше 5 лет</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3</w:t>
            </w:r>
            <w:r>
              <w:rPr>
                <w:rFonts w:ascii="Times New Roman" w:hAnsi="Times New Roman" w:cs="Times New Roman"/>
                <w:sz w:val="28"/>
                <w:szCs w:val="28"/>
              </w:rPr>
              <w:t xml:space="preserve"> балла</w:t>
            </w:r>
          </w:p>
        </w:tc>
      </w:tr>
      <w:tr w:rsidR="00F034FB" w:rsidRPr="005D271D" w:rsidTr="00052304">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3</w:t>
            </w:r>
            <w:r>
              <w:rPr>
                <w:rFonts w:ascii="Times New Roman" w:hAnsi="Times New Roman" w:cs="Times New Roman"/>
                <w:sz w:val="28"/>
                <w:szCs w:val="28"/>
              </w:rPr>
              <w:t>. В</w:t>
            </w:r>
            <w:r w:rsidRPr="00100FFE">
              <w:rPr>
                <w:rFonts w:ascii="Times New Roman" w:hAnsi="Times New Roman" w:cs="Times New Roman"/>
                <w:sz w:val="28"/>
                <w:szCs w:val="28"/>
              </w:rPr>
              <w:t>лияющие на качество перевозок характеристики транспортных средств, предлагаемых юридическим лицом, индивидуальным предпринимателем</w:t>
            </w:r>
            <w:r>
              <w:rPr>
                <w:rFonts w:ascii="Times New Roman" w:hAnsi="Times New Roman" w:cs="Times New Roman"/>
                <w:sz w:val="28"/>
                <w:szCs w:val="28"/>
              </w:rPr>
              <w:t xml:space="preserve"> </w:t>
            </w:r>
            <w:r w:rsidRPr="00100FFE">
              <w:rPr>
                <w:rFonts w:ascii="Times New Roman" w:hAnsi="Times New Roman" w:cs="Times New Roman"/>
                <w:sz w:val="28"/>
                <w:szCs w:val="28"/>
              </w:rPr>
              <w:t xml:space="preserve">или участниками договора простого товарищества для осуществления регулярных </w:t>
            </w:r>
            <w:r>
              <w:rPr>
                <w:rFonts w:ascii="Times New Roman" w:hAnsi="Times New Roman" w:cs="Times New Roman"/>
                <w:sz w:val="28"/>
                <w:szCs w:val="28"/>
              </w:rPr>
              <w:t xml:space="preserve">         </w:t>
            </w:r>
            <w:r w:rsidRPr="00100FFE">
              <w:rPr>
                <w:rFonts w:ascii="Times New Roman" w:hAnsi="Times New Roman" w:cs="Times New Roman"/>
                <w:sz w:val="28"/>
                <w:szCs w:val="28"/>
              </w:rPr>
              <w:t>перевозок</w:t>
            </w:r>
            <w:r w:rsidRPr="005D271D">
              <w:rPr>
                <w:rFonts w:ascii="Times New Roman" w:hAnsi="Times New Roman" w:cs="Times New Roman"/>
                <w:sz w:val="28"/>
                <w:szCs w:val="28"/>
              </w:rPr>
              <w:t xml:space="preserve"> </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с</w:t>
            </w:r>
            <w:r w:rsidRPr="005D271D">
              <w:rPr>
                <w:rFonts w:ascii="Times New Roman" w:hAnsi="Times New Roman" w:cs="Times New Roman"/>
                <w:sz w:val="28"/>
                <w:szCs w:val="28"/>
              </w:rPr>
              <w:t xml:space="preserve">умма баллов за каждый </w:t>
            </w:r>
            <w:r>
              <w:rPr>
                <w:rFonts w:ascii="Times New Roman" w:hAnsi="Times New Roman" w:cs="Times New Roman"/>
                <w:sz w:val="28"/>
                <w:szCs w:val="28"/>
              </w:rPr>
              <w:t xml:space="preserve">        </w:t>
            </w:r>
            <w:r w:rsidRPr="005D271D">
              <w:rPr>
                <w:rFonts w:ascii="Times New Roman" w:hAnsi="Times New Roman" w:cs="Times New Roman"/>
                <w:sz w:val="28"/>
                <w:szCs w:val="28"/>
              </w:rPr>
              <w:t>автобус/А</w:t>
            </w:r>
            <w:r>
              <w:rPr>
                <w:rFonts w:ascii="Times New Roman" w:hAnsi="Times New Roman" w:cs="Times New Roman"/>
                <w:sz w:val="28"/>
                <w:szCs w:val="28"/>
              </w:rPr>
              <w:t>***</w:t>
            </w:r>
          </w:p>
        </w:tc>
      </w:tr>
      <w:tr w:rsidR="00F034FB" w:rsidRPr="005D271D" w:rsidTr="0014625C">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3.1</w:t>
            </w:r>
            <w:r>
              <w:rPr>
                <w:rFonts w:ascii="Times New Roman" w:hAnsi="Times New Roman" w:cs="Times New Roman"/>
                <w:sz w:val="28"/>
                <w:szCs w:val="28"/>
              </w:rPr>
              <w:t xml:space="preserve">. </w:t>
            </w:r>
            <w:r w:rsidRPr="005D271D">
              <w:rPr>
                <w:rFonts w:ascii="Times New Roman" w:hAnsi="Times New Roman" w:cs="Times New Roman"/>
                <w:sz w:val="28"/>
                <w:szCs w:val="28"/>
              </w:rPr>
              <w:t>Наличие кондиционера</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1</w:t>
            </w:r>
            <w:r>
              <w:rPr>
                <w:rFonts w:ascii="Times New Roman" w:hAnsi="Times New Roman" w:cs="Times New Roman"/>
                <w:sz w:val="28"/>
                <w:szCs w:val="28"/>
              </w:rPr>
              <w:t xml:space="preserve"> балл</w:t>
            </w:r>
          </w:p>
        </w:tc>
      </w:tr>
      <w:tr w:rsidR="00F034FB" w:rsidRPr="005D271D" w:rsidTr="004F0CD0">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3.2</w:t>
            </w:r>
            <w:r>
              <w:rPr>
                <w:rFonts w:ascii="Times New Roman" w:hAnsi="Times New Roman" w:cs="Times New Roman"/>
                <w:sz w:val="28"/>
                <w:szCs w:val="28"/>
              </w:rPr>
              <w:t xml:space="preserve">. </w:t>
            </w:r>
            <w:r w:rsidRPr="005D271D">
              <w:rPr>
                <w:rFonts w:ascii="Times New Roman" w:hAnsi="Times New Roman" w:cs="Times New Roman"/>
                <w:sz w:val="28"/>
                <w:szCs w:val="28"/>
              </w:rPr>
              <w:t>Наличие низкого пола</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1</w:t>
            </w:r>
            <w:r>
              <w:rPr>
                <w:rFonts w:ascii="Times New Roman" w:hAnsi="Times New Roman" w:cs="Times New Roman"/>
                <w:sz w:val="28"/>
                <w:szCs w:val="28"/>
              </w:rPr>
              <w:t xml:space="preserve"> балл</w:t>
            </w:r>
          </w:p>
        </w:tc>
      </w:tr>
      <w:tr w:rsidR="00F034FB" w:rsidRPr="005D271D" w:rsidTr="00851A6D">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3.3</w:t>
            </w:r>
            <w:r>
              <w:rPr>
                <w:rFonts w:ascii="Times New Roman" w:hAnsi="Times New Roman" w:cs="Times New Roman"/>
                <w:sz w:val="28"/>
                <w:szCs w:val="28"/>
              </w:rPr>
              <w:t>. Наличие накопительной площадки</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1 балл</w:t>
            </w:r>
          </w:p>
        </w:tc>
      </w:tr>
      <w:tr w:rsidR="00F034FB" w:rsidRPr="005D271D" w:rsidTr="00285BD8">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3.4</w:t>
            </w:r>
            <w:r>
              <w:rPr>
                <w:rFonts w:ascii="Times New Roman" w:hAnsi="Times New Roman" w:cs="Times New Roman"/>
                <w:sz w:val="28"/>
                <w:szCs w:val="28"/>
              </w:rPr>
              <w:t xml:space="preserve">. </w:t>
            </w:r>
            <w:r w:rsidRPr="005D271D">
              <w:rPr>
                <w:rFonts w:ascii="Times New Roman" w:hAnsi="Times New Roman" w:cs="Times New Roman"/>
                <w:sz w:val="28"/>
                <w:szCs w:val="28"/>
              </w:rPr>
              <w:t xml:space="preserve">Наличие оборудования для перевозок пассажиров </w:t>
            </w:r>
            <w:r>
              <w:rPr>
                <w:rFonts w:ascii="Times New Roman" w:hAnsi="Times New Roman" w:cs="Times New Roman"/>
                <w:sz w:val="28"/>
                <w:szCs w:val="28"/>
              </w:rPr>
              <w:t xml:space="preserve">          </w:t>
            </w:r>
            <w:r w:rsidRPr="005D271D">
              <w:rPr>
                <w:rFonts w:ascii="Times New Roman" w:hAnsi="Times New Roman" w:cs="Times New Roman"/>
                <w:sz w:val="28"/>
                <w:szCs w:val="28"/>
              </w:rPr>
              <w:t>с ограниченными возможностями передвижения</w:t>
            </w:r>
            <w:r>
              <w:rPr>
                <w:rFonts w:ascii="Times New Roman" w:hAnsi="Times New Roman" w:cs="Times New Roman"/>
                <w:sz w:val="28"/>
                <w:szCs w:val="28"/>
              </w:rPr>
              <w:t>,                          пассажиров с детскими колясками</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1</w:t>
            </w:r>
            <w:r>
              <w:rPr>
                <w:rFonts w:ascii="Times New Roman" w:hAnsi="Times New Roman" w:cs="Times New Roman"/>
                <w:sz w:val="28"/>
                <w:szCs w:val="28"/>
              </w:rPr>
              <w:t xml:space="preserve"> балл</w:t>
            </w:r>
          </w:p>
        </w:tc>
      </w:tr>
      <w:tr w:rsidR="00F034FB" w:rsidRPr="005D271D" w:rsidTr="003E300E">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3.5</w:t>
            </w:r>
            <w:r>
              <w:rPr>
                <w:rFonts w:ascii="Times New Roman" w:hAnsi="Times New Roman" w:cs="Times New Roman"/>
                <w:sz w:val="28"/>
                <w:szCs w:val="28"/>
              </w:rPr>
              <w:t>.</w:t>
            </w:r>
            <w:r w:rsidRPr="005D271D">
              <w:rPr>
                <w:rFonts w:ascii="Times New Roman" w:hAnsi="Times New Roman" w:cs="Times New Roman"/>
                <w:sz w:val="28"/>
                <w:szCs w:val="28"/>
              </w:rPr>
              <w:t xml:space="preserve"> Наличие форточек</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1</w:t>
            </w:r>
            <w:r>
              <w:rPr>
                <w:rFonts w:ascii="Times New Roman" w:hAnsi="Times New Roman" w:cs="Times New Roman"/>
                <w:sz w:val="28"/>
                <w:szCs w:val="28"/>
              </w:rPr>
              <w:t xml:space="preserve"> балл</w:t>
            </w:r>
          </w:p>
        </w:tc>
      </w:tr>
      <w:tr w:rsidR="00F034FB" w:rsidRPr="005D271D" w:rsidTr="007E73AC">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3.6</w:t>
            </w:r>
            <w:r>
              <w:rPr>
                <w:rFonts w:ascii="Times New Roman" w:hAnsi="Times New Roman" w:cs="Times New Roman"/>
                <w:sz w:val="28"/>
                <w:szCs w:val="28"/>
              </w:rPr>
              <w:t xml:space="preserve">. </w:t>
            </w:r>
            <w:r w:rsidRPr="005D271D">
              <w:rPr>
                <w:rFonts w:ascii="Times New Roman" w:hAnsi="Times New Roman" w:cs="Times New Roman"/>
                <w:sz w:val="28"/>
                <w:szCs w:val="28"/>
              </w:rPr>
              <w:t xml:space="preserve">Наличие дополнительных </w:t>
            </w:r>
            <w:r>
              <w:rPr>
                <w:rFonts w:ascii="Times New Roman" w:hAnsi="Times New Roman" w:cs="Times New Roman"/>
                <w:sz w:val="28"/>
                <w:szCs w:val="28"/>
              </w:rPr>
              <w:t>отопителей салона</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1</w:t>
            </w:r>
            <w:r>
              <w:rPr>
                <w:rFonts w:ascii="Times New Roman" w:hAnsi="Times New Roman" w:cs="Times New Roman"/>
                <w:sz w:val="28"/>
                <w:szCs w:val="28"/>
              </w:rPr>
              <w:t xml:space="preserve"> балл</w:t>
            </w:r>
          </w:p>
        </w:tc>
      </w:tr>
      <w:tr w:rsidR="00F034FB" w:rsidRPr="005D271D" w:rsidTr="00074F50">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Pr>
                <w:rFonts w:ascii="Times New Roman" w:hAnsi="Times New Roman" w:cs="Times New Roman"/>
                <w:sz w:val="28"/>
                <w:szCs w:val="28"/>
              </w:rPr>
              <w:t>3.7. Наличие системы безналичной оплаты проезда</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1</w:t>
            </w:r>
            <w:r>
              <w:rPr>
                <w:rFonts w:ascii="Times New Roman" w:hAnsi="Times New Roman" w:cs="Times New Roman"/>
                <w:sz w:val="28"/>
                <w:szCs w:val="28"/>
              </w:rPr>
              <w:t xml:space="preserve"> балл</w:t>
            </w:r>
          </w:p>
        </w:tc>
      </w:tr>
      <w:tr w:rsidR="00F034FB" w:rsidRPr="00EF0D10" w:rsidTr="003D300D">
        <w:tc>
          <w:tcPr>
            <w:tcW w:w="7508" w:type="dxa"/>
            <w:gridSpan w:val="3"/>
            <w:shd w:val="clear" w:color="auto" w:fill="auto"/>
          </w:tcPr>
          <w:p w:rsidR="00F034FB" w:rsidRPr="00100FFE" w:rsidRDefault="00F034FB" w:rsidP="00F034FB">
            <w:pPr>
              <w:pStyle w:val="a9"/>
              <w:rPr>
                <w:rFonts w:ascii="Times New Roman" w:hAnsi="Times New Roman" w:cs="Times New Roman"/>
                <w:sz w:val="28"/>
                <w:szCs w:val="28"/>
              </w:rPr>
            </w:pPr>
            <w:r>
              <w:rPr>
                <w:rFonts w:ascii="Times New Roman" w:hAnsi="Times New Roman" w:cs="Times New Roman"/>
                <w:sz w:val="28"/>
                <w:szCs w:val="28"/>
              </w:rPr>
              <w:t xml:space="preserve">3.8. </w:t>
            </w:r>
            <w:r w:rsidRPr="00EF0D10">
              <w:rPr>
                <w:rFonts w:ascii="Times New Roman" w:hAnsi="Times New Roman" w:cs="Times New Roman"/>
                <w:sz w:val="28"/>
                <w:szCs w:val="28"/>
              </w:rPr>
              <w:t>Наличие оборудования для использования газомоторного топлива</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1 балл</w:t>
            </w:r>
          </w:p>
        </w:tc>
      </w:tr>
      <w:tr w:rsidR="00F034FB" w:rsidRPr="00EF0D10" w:rsidTr="0059233A">
        <w:tc>
          <w:tcPr>
            <w:tcW w:w="7508" w:type="dxa"/>
            <w:gridSpan w:val="3"/>
            <w:shd w:val="clear" w:color="auto" w:fill="auto"/>
          </w:tcPr>
          <w:p w:rsidR="00F034FB" w:rsidRPr="00EF0D10" w:rsidRDefault="00F034FB" w:rsidP="00F034FB">
            <w:pPr>
              <w:pStyle w:val="a9"/>
              <w:rPr>
                <w:rFonts w:ascii="Times New Roman" w:hAnsi="Times New Roman" w:cs="Times New Roman"/>
                <w:sz w:val="28"/>
                <w:szCs w:val="28"/>
              </w:rPr>
            </w:pPr>
            <w:r>
              <w:rPr>
                <w:rFonts w:ascii="Times New Roman" w:hAnsi="Times New Roman" w:cs="Times New Roman"/>
                <w:sz w:val="28"/>
                <w:szCs w:val="28"/>
              </w:rPr>
              <w:t xml:space="preserve">3.9. </w:t>
            </w:r>
            <w:r w:rsidRPr="00EF0D10">
              <w:rPr>
                <w:rFonts w:ascii="Times New Roman" w:hAnsi="Times New Roman" w:cs="Times New Roman"/>
                <w:sz w:val="28"/>
                <w:szCs w:val="28"/>
              </w:rPr>
              <w:t xml:space="preserve">Наличие электронного светового маршрутного </w:t>
            </w:r>
            <w:r>
              <w:rPr>
                <w:rFonts w:ascii="Times New Roman" w:hAnsi="Times New Roman" w:cs="Times New Roman"/>
                <w:sz w:val="28"/>
                <w:szCs w:val="28"/>
              </w:rPr>
              <w:t xml:space="preserve">                   </w:t>
            </w:r>
            <w:r w:rsidRPr="00EF0D10">
              <w:rPr>
                <w:rFonts w:ascii="Times New Roman" w:hAnsi="Times New Roman" w:cs="Times New Roman"/>
                <w:sz w:val="28"/>
                <w:szCs w:val="28"/>
              </w:rPr>
              <w:t>указателя и «бегущей строки» в салоне</w:t>
            </w:r>
          </w:p>
        </w:tc>
        <w:tc>
          <w:tcPr>
            <w:tcW w:w="1985" w:type="dxa"/>
            <w:shd w:val="clear" w:color="auto" w:fill="auto"/>
          </w:tcPr>
          <w:p w:rsidR="00F034FB"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1 балл</w:t>
            </w:r>
          </w:p>
        </w:tc>
      </w:tr>
      <w:tr w:rsidR="00F034FB" w:rsidRPr="00EF0D10" w:rsidTr="00445549">
        <w:tc>
          <w:tcPr>
            <w:tcW w:w="7508" w:type="dxa"/>
            <w:gridSpan w:val="3"/>
            <w:shd w:val="clear" w:color="auto" w:fill="auto"/>
          </w:tcPr>
          <w:p w:rsidR="00F034FB" w:rsidRPr="00EF0D10" w:rsidRDefault="00F034FB" w:rsidP="00F034FB">
            <w:pPr>
              <w:pStyle w:val="a9"/>
              <w:rPr>
                <w:rFonts w:ascii="Times New Roman" w:hAnsi="Times New Roman" w:cs="Times New Roman"/>
                <w:sz w:val="28"/>
                <w:szCs w:val="28"/>
              </w:rPr>
            </w:pPr>
            <w:r>
              <w:rPr>
                <w:rFonts w:ascii="Times New Roman" w:hAnsi="Times New Roman" w:cs="Times New Roman"/>
                <w:sz w:val="28"/>
                <w:szCs w:val="28"/>
              </w:rPr>
              <w:t xml:space="preserve">3.10. </w:t>
            </w:r>
            <w:r w:rsidRPr="00EF0D10">
              <w:rPr>
                <w:rFonts w:ascii="Times New Roman" w:hAnsi="Times New Roman" w:cs="Times New Roman"/>
                <w:sz w:val="28"/>
                <w:szCs w:val="28"/>
              </w:rPr>
              <w:t>Наличие звукового автоинформатора</w:t>
            </w:r>
          </w:p>
        </w:tc>
        <w:tc>
          <w:tcPr>
            <w:tcW w:w="1985" w:type="dxa"/>
            <w:shd w:val="clear" w:color="auto" w:fill="auto"/>
          </w:tcPr>
          <w:p w:rsidR="00F034FB"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1 балл</w:t>
            </w:r>
          </w:p>
        </w:tc>
      </w:tr>
      <w:tr w:rsidR="00F034FB" w:rsidRPr="00EF0D10" w:rsidTr="000E0A6C">
        <w:tc>
          <w:tcPr>
            <w:tcW w:w="7508" w:type="dxa"/>
            <w:gridSpan w:val="3"/>
            <w:shd w:val="clear" w:color="auto" w:fill="auto"/>
          </w:tcPr>
          <w:p w:rsidR="00F034FB" w:rsidRPr="00EF0D10" w:rsidRDefault="00F034FB" w:rsidP="00F034FB">
            <w:pPr>
              <w:pStyle w:val="a9"/>
              <w:rPr>
                <w:rFonts w:ascii="Times New Roman" w:hAnsi="Times New Roman" w:cs="Times New Roman"/>
                <w:sz w:val="28"/>
                <w:szCs w:val="28"/>
              </w:rPr>
            </w:pPr>
            <w:r>
              <w:rPr>
                <w:rFonts w:ascii="Times New Roman" w:hAnsi="Times New Roman" w:cs="Times New Roman"/>
                <w:sz w:val="28"/>
                <w:szCs w:val="28"/>
              </w:rPr>
              <w:t xml:space="preserve">3.11. </w:t>
            </w:r>
            <w:r w:rsidRPr="00EF0D10">
              <w:rPr>
                <w:rFonts w:ascii="Times New Roman" w:hAnsi="Times New Roman" w:cs="Times New Roman"/>
                <w:sz w:val="28"/>
                <w:szCs w:val="28"/>
              </w:rPr>
              <w:t>Наличие видеорегистратора в салоне</w:t>
            </w:r>
          </w:p>
        </w:tc>
        <w:tc>
          <w:tcPr>
            <w:tcW w:w="1985" w:type="dxa"/>
            <w:shd w:val="clear" w:color="auto" w:fill="auto"/>
          </w:tcPr>
          <w:p w:rsidR="00F034FB"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1 балл</w:t>
            </w:r>
          </w:p>
        </w:tc>
      </w:tr>
      <w:tr w:rsidR="00F034FB" w:rsidRPr="00EF0D10" w:rsidTr="00D23BBA">
        <w:tc>
          <w:tcPr>
            <w:tcW w:w="7508" w:type="dxa"/>
            <w:gridSpan w:val="3"/>
            <w:shd w:val="clear" w:color="auto" w:fill="auto"/>
          </w:tcPr>
          <w:p w:rsidR="00F034FB" w:rsidRPr="005D271D" w:rsidRDefault="00F034FB" w:rsidP="00F034FB">
            <w:pPr>
              <w:pStyle w:val="a9"/>
              <w:rPr>
                <w:rFonts w:ascii="Times New Roman" w:hAnsi="Times New Roman" w:cs="Times New Roman"/>
                <w:sz w:val="28"/>
                <w:szCs w:val="28"/>
              </w:rPr>
            </w:pPr>
            <w:r w:rsidRPr="005D271D">
              <w:rPr>
                <w:rFonts w:ascii="Times New Roman" w:hAnsi="Times New Roman" w:cs="Times New Roman"/>
                <w:sz w:val="28"/>
                <w:szCs w:val="28"/>
              </w:rPr>
              <w:t>4</w:t>
            </w:r>
            <w:r>
              <w:rPr>
                <w:rFonts w:ascii="Times New Roman" w:hAnsi="Times New Roman" w:cs="Times New Roman"/>
                <w:sz w:val="28"/>
                <w:szCs w:val="28"/>
              </w:rPr>
              <w:t xml:space="preserve">. </w:t>
            </w:r>
            <w:r w:rsidRPr="005D271D">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w:t>
            </w:r>
            <w:r>
              <w:rPr>
                <w:rFonts w:ascii="Times New Roman" w:hAnsi="Times New Roman" w:cs="Times New Roman"/>
                <w:sz w:val="28"/>
                <w:szCs w:val="28"/>
              </w:rPr>
              <w:t xml:space="preserve"> </w:t>
            </w:r>
            <w:r w:rsidRPr="005D271D">
              <w:rPr>
                <w:rFonts w:ascii="Times New Roman" w:hAnsi="Times New Roman" w:cs="Times New Roman"/>
                <w:sz w:val="28"/>
                <w:szCs w:val="28"/>
              </w:rPr>
              <w:t>регулярных перевозок в течение срока действия</w:t>
            </w:r>
            <w:r>
              <w:rPr>
                <w:rFonts w:ascii="Times New Roman" w:hAnsi="Times New Roman" w:cs="Times New Roman"/>
                <w:sz w:val="28"/>
                <w:szCs w:val="28"/>
              </w:rPr>
              <w:t xml:space="preserve"> </w:t>
            </w:r>
            <w:r w:rsidRPr="005D271D">
              <w:rPr>
                <w:rFonts w:ascii="Times New Roman" w:hAnsi="Times New Roman" w:cs="Times New Roman"/>
                <w:sz w:val="28"/>
                <w:szCs w:val="28"/>
              </w:rPr>
              <w:t>свидетельства об осуществлении перевозок по маршруту регулярных перевозок</w:t>
            </w:r>
          </w:p>
        </w:tc>
        <w:tc>
          <w:tcPr>
            <w:tcW w:w="1985" w:type="dxa"/>
            <w:shd w:val="clear" w:color="auto" w:fill="auto"/>
          </w:tcPr>
          <w:p w:rsidR="00F034FB" w:rsidRPr="005D271D" w:rsidRDefault="00F034FB" w:rsidP="001D24A0">
            <w:pPr>
              <w:pStyle w:val="a9"/>
              <w:jc w:val="center"/>
              <w:rPr>
                <w:rFonts w:ascii="Times New Roman" w:hAnsi="Times New Roman" w:cs="Times New Roman"/>
                <w:sz w:val="28"/>
                <w:szCs w:val="28"/>
              </w:rPr>
            </w:pPr>
            <w:r>
              <w:rPr>
                <w:rFonts w:ascii="Times New Roman" w:hAnsi="Times New Roman" w:cs="Times New Roman"/>
                <w:sz w:val="28"/>
                <w:szCs w:val="28"/>
              </w:rPr>
              <w:t>с</w:t>
            </w:r>
            <w:r w:rsidRPr="005D271D">
              <w:rPr>
                <w:rFonts w:ascii="Times New Roman" w:hAnsi="Times New Roman" w:cs="Times New Roman"/>
                <w:sz w:val="28"/>
                <w:szCs w:val="28"/>
              </w:rPr>
              <w:t xml:space="preserve">умма баллов за каждый </w:t>
            </w:r>
            <w:r>
              <w:rPr>
                <w:rFonts w:ascii="Times New Roman" w:hAnsi="Times New Roman" w:cs="Times New Roman"/>
                <w:sz w:val="28"/>
                <w:szCs w:val="28"/>
              </w:rPr>
              <w:t xml:space="preserve">         </w:t>
            </w:r>
            <w:r w:rsidRPr="005D271D">
              <w:rPr>
                <w:rFonts w:ascii="Times New Roman" w:hAnsi="Times New Roman" w:cs="Times New Roman"/>
                <w:sz w:val="28"/>
                <w:szCs w:val="28"/>
              </w:rPr>
              <w:t>автобус/А</w:t>
            </w:r>
          </w:p>
        </w:tc>
      </w:tr>
      <w:tr w:rsidR="00EF0D10" w:rsidRPr="00EF0D10" w:rsidTr="001D24A0">
        <w:tc>
          <w:tcPr>
            <w:tcW w:w="846" w:type="dxa"/>
            <w:vMerge w:val="restart"/>
            <w:shd w:val="clear" w:color="auto" w:fill="auto"/>
          </w:tcPr>
          <w:p w:rsidR="00EF0D10" w:rsidRPr="005D271D" w:rsidRDefault="00EF0D10" w:rsidP="00EF0D10">
            <w:pPr>
              <w:pStyle w:val="a9"/>
              <w:rPr>
                <w:rFonts w:ascii="Times New Roman" w:hAnsi="Times New Roman" w:cs="Times New Roman"/>
                <w:sz w:val="28"/>
                <w:szCs w:val="28"/>
              </w:rPr>
            </w:pPr>
            <w:r w:rsidRPr="005D271D">
              <w:rPr>
                <w:rFonts w:ascii="Times New Roman" w:hAnsi="Times New Roman" w:cs="Times New Roman"/>
                <w:sz w:val="28"/>
                <w:szCs w:val="28"/>
              </w:rPr>
              <w:t>4.1</w:t>
            </w:r>
            <w:r w:rsidR="00F034FB">
              <w:rPr>
                <w:rFonts w:ascii="Times New Roman" w:hAnsi="Times New Roman" w:cs="Times New Roman"/>
                <w:sz w:val="28"/>
                <w:szCs w:val="28"/>
              </w:rPr>
              <w:t>.</w:t>
            </w: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Особо малый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до 1 года</w:t>
            </w:r>
          </w:p>
        </w:tc>
        <w:tc>
          <w:tcPr>
            <w:tcW w:w="1985" w:type="dxa"/>
            <w:vMerge w:val="restart"/>
            <w:shd w:val="clear" w:color="auto" w:fill="auto"/>
          </w:tcPr>
          <w:p w:rsidR="00EF0D10" w:rsidRPr="005D271D" w:rsidRDefault="00EF0D10"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3</w:t>
            </w:r>
            <w:r>
              <w:rPr>
                <w:rFonts w:ascii="Times New Roman" w:hAnsi="Times New Roman" w:cs="Times New Roman"/>
                <w:sz w:val="28"/>
                <w:szCs w:val="28"/>
              </w:rPr>
              <w:t xml:space="preserve"> балла</w:t>
            </w: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Малый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до 3 лет</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Средний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до 4 лет</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Большой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до 5 лет</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val="restart"/>
            <w:shd w:val="clear" w:color="auto" w:fill="auto"/>
          </w:tcPr>
          <w:p w:rsidR="00EF0D10" w:rsidRPr="005D271D" w:rsidRDefault="00EF0D10" w:rsidP="00EF0D10">
            <w:pPr>
              <w:pStyle w:val="a9"/>
              <w:rPr>
                <w:rFonts w:ascii="Times New Roman" w:hAnsi="Times New Roman" w:cs="Times New Roman"/>
                <w:sz w:val="28"/>
                <w:szCs w:val="28"/>
              </w:rPr>
            </w:pPr>
            <w:r w:rsidRPr="005D271D">
              <w:rPr>
                <w:rFonts w:ascii="Times New Roman" w:hAnsi="Times New Roman" w:cs="Times New Roman"/>
                <w:sz w:val="28"/>
                <w:szCs w:val="28"/>
              </w:rPr>
              <w:t>4.2</w:t>
            </w:r>
            <w:r w:rsidR="00F034FB">
              <w:rPr>
                <w:rFonts w:ascii="Times New Roman" w:hAnsi="Times New Roman" w:cs="Times New Roman"/>
                <w:sz w:val="28"/>
                <w:szCs w:val="28"/>
              </w:rPr>
              <w:t>.</w:t>
            </w: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Особо малый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от 1 года до 3 лет </w:t>
            </w:r>
          </w:p>
        </w:tc>
        <w:tc>
          <w:tcPr>
            <w:tcW w:w="1985" w:type="dxa"/>
            <w:vMerge w:val="restart"/>
            <w:shd w:val="clear" w:color="auto" w:fill="auto"/>
          </w:tcPr>
          <w:p w:rsidR="00EF0D10" w:rsidRPr="005D271D" w:rsidRDefault="00EF0D10"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2</w:t>
            </w:r>
            <w:r>
              <w:rPr>
                <w:rFonts w:ascii="Times New Roman" w:hAnsi="Times New Roman" w:cs="Times New Roman"/>
                <w:sz w:val="28"/>
                <w:szCs w:val="28"/>
              </w:rPr>
              <w:t xml:space="preserve"> балла</w:t>
            </w: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Малый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от 3 до 5 лет </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Средний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от 4 до 7 лет </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Большой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от 5 до 10 лет</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val="restart"/>
            <w:shd w:val="clear" w:color="auto" w:fill="auto"/>
          </w:tcPr>
          <w:p w:rsidR="00EF0D10" w:rsidRPr="005D271D" w:rsidRDefault="00EF0D10" w:rsidP="00EF0D10">
            <w:pPr>
              <w:pStyle w:val="a9"/>
              <w:rPr>
                <w:rFonts w:ascii="Times New Roman" w:hAnsi="Times New Roman" w:cs="Times New Roman"/>
                <w:sz w:val="28"/>
                <w:szCs w:val="28"/>
              </w:rPr>
            </w:pPr>
            <w:r w:rsidRPr="005D271D">
              <w:rPr>
                <w:rFonts w:ascii="Times New Roman" w:hAnsi="Times New Roman" w:cs="Times New Roman"/>
                <w:sz w:val="28"/>
                <w:szCs w:val="28"/>
              </w:rPr>
              <w:t>4.3</w:t>
            </w:r>
            <w:r w:rsidR="00F034FB">
              <w:rPr>
                <w:rFonts w:ascii="Times New Roman" w:hAnsi="Times New Roman" w:cs="Times New Roman"/>
                <w:sz w:val="28"/>
                <w:szCs w:val="28"/>
              </w:rPr>
              <w:t>.</w:t>
            </w: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Особо малый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от 3 до 7 лет </w:t>
            </w:r>
          </w:p>
        </w:tc>
        <w:tc>
          <w:tcPr>
            <w:tcW w:w="1985" w:type="dxa"/>
            <w:vMerge w:val="restart"/>
            <w:shd w:val="clear" w:color="auto" w:fill="auto"/>
          </w:tcPr>
          <w:p w:rsidR="00EF0D10" w:rsidRPr="005D271D" w:rsidRDefault="00EF0D10"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1</w:t>
            </w:r>
            <w:r>
              <w:rPr>
                <w:rFonts w:ascii="Times New Roman" w:hAnsi="Times New Roman" w:cs="Times New Roman"/>
                <w:sz w:val="28"/>
                <w:szCs w:val="28"/>
              </w:rPr>
              <w:t xml:space="preserve"> балл</w:t>
            </w: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Малый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от 5 до 10 лет </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Средний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от 7 до 12 лет </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Большой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от 10 до 15 лет </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bl>
    <w:p w:rsidR="00F034FB" w:rsidRDefault="00F034FB"/>
    <w:p w:rsidR="00F034FB" w:rsidRDefault="00F034FB"/>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6"/>
        <w:gridCol w:w="2696"/>
        <w:gridCol w:w="1985"/>
      </w:tblGrid>
      <w:tr w:rsidR="00EF0D10" w:rsidRPr="00EF0D10" w:rsidTr="001D24A0">
        <w:tc>
          <w:tcPr>
            <w:tcW w:w="846" w:type="dxa"/>
            <w:vMerge w:val="restart"/>
            <w:shd w:val="clear" w:color="auto" w:fill="auto"/>
          </w:tcPr>
          <w:p w:rsidR="00EF0D10" w:rsidRPr="005D271D" w:rsidRDefault="00EF0D10" w:rsidP="00EF0D10">
            <w:pPr>
              <w:pStyle w:val="a9"/>
              <w:rPr>
                <w:rFonts w:ascii="Times New Roman" w:hAnsi="Times New Roman" w:cs="Times New Roman"/>
                <w:sz w:val="28"/>
                <w:szCs w:val="28"/>
              </w:rPr>
            </w:pPr>
            <w:r w:rsidRPr="005D271D">
              <w:rPr>
                <w:rFonts w:ascii="Times New Roman" w:hAnsi="Times New Roman" w:cs="Times New Roman"/>
                <w:sz w:val="28"/>
                <w:szCs w:val="28"/>
              </w:rPr>
              <w:t>4.4</w:t>
            </w:r>
            <w:r w:rsidR="00F034FB">
              <w:rPr>
                <w:rFonts w:ascii="Times New Roman" w:hAnsi="Times New Roman" w:cs="Times New Roman"/>
                <w:sz w:val="28"/>
                <w:szCs w:val="28"/>
              </w:rPr>
              <w:t>.</w:t>
            </w: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Особо малый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свыше 7 лет</w:t>
            </w:r>
          </w:p>
        </w:tc>
        <w:tc>
          <w:tcPr>
            <w:tcW w:w="1985" w:type="dxa"/>
            <w:vMerge w:val="restart"/>
            <w:shd w:val="clear" w:color="auto" w:fill="auto"/>
          </w:tcPr>
          <w:p w:rsidR="00EF0D10" w:rsidRPr="005D271D" w:rsidRDefault="00EF0D10" w:rsidP="001D24A0">
            <w:pPr>
              <w:pStyle w:val="a9"/>
              <w:jc w:val="center"/>
              <w:rPr>
                <w:rFonts w:ascii="Times New Roman" w:hAnsi="Times New Roman" w:cs="Times New Roman"/>
                <w:sz w:val="28"/>
                <w:szCs w:val="28"/>
              </w:rPr>
            </w:pPr>
            <w:r w:rsidRPr="005D271D">
              <w:rPr>
                <w:rFonts w:ascii="Times New Roman" w:hAnsi="Times New Roman" w:cs="Times New Roman"/>
                <w:sz w:val="28"/>
                <w:szCs w:val="28"/>
              </w:rPr>
              <w:t>0</w:t>
            </w:r>
            <w:r>
              <w:rPr>
                <w:rFonts w:ascii="Times New Roman" w:hAnsi="Times New Roman" w:cs="Times New Roman"/>
                <w:sz w:val="28"/>
                <w:szCs w:val="28"/>
              </w:rPr>
              <w:t xml:space="preserve"> баллов</w:t>
            </w: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Малый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свыше 10 лет </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Средний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 xml:space="preserve">свыше 12 лет </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r w:rsidR="00EF0D10" w:rsidRPr="00EF0D10" w:rsidTr="001D24A0">
        <w:tc>
          <w:tcPr>
            <w:tcW w:w="846" w:type="dxa"/>
            <w:vMerge/>
            <w:shd w:val="clear" w:color="auto" w:fill="auto"/>
          </w:tcPr>
          <w:p w:rsidR="00EF0D10" w:rsidRPr="005D271D" w:rsidRDefault="00EF0D10" w:rsidP="001D24A0">
            <w:pPr>
              <w:pStyle w:val="a9"/>
              <w:rPr>
                <w:rFonts w:ascii="Times New Roman" w:hAnsi="Times New Roman" w:cs="Times New Roman"/>
                <w:sz w:val="28"/>
                <w:szCs w:val="28"/>
              </w:rPr>
            </w:pPr>
          </w:p>
        </w:tc>
        <w:tc>
          <w:tcPr>
            <w:tcW w:w="396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Большой класс</w:t>
            </w:r>
          </w:p>
        </w:tc>
        <w:tc>
          <w:tcPr>
            <w:tcW w:w="2696" w:type="dxa"/>
            <w:shd w:val="clear" w:color="auto" w:fill="auto"/>
          </w:tcPr>
          <w:p w:rsidR="00EF0D10" w:rsidRPr="005D271D" w:rsidRDefault="00EF0D10" w:rsidP="001D24A0">
            <w:pPr>
              <w:pStyle w:val="a9"/>
              <w:rPr>
                <w:rFonts w:ascii="Times New Roman" w:hAnsi="Times New Roman" w:cs="Times New Roman"/>
                <w:sz w:val="28"/>
                <w:szCs w:val="28"/>
              </w:rPr>
            </w:pPr>
            <w:r w:rsidRPr="005D271D">
              <w:rPr>
                <w:rFonts w:ascii="Times New Roman" w:hAnsi="Times New Roman" w:cs="Times New Roman"/>
                <w:sz w:val="28"/>
                <w:szCs w:val="28"/>
              </w:rPr>
              <w:t>свыше 15 лет</w:t>
            </w:r>
          </w:p>
        </w:tc>
        <w:tc>
          <w:tcPr>
            <w:tcW w:w="1985" w:type="dxa"/>
            <w:vMerge/>
            <w:shd w:val="clear" w:color="auto" w:fill="auto"/>
          </w:tcPr>
          <w:p w:rsidR="00EF0D10" w:rsidRPr="005D271D" w:rsidRDefault="00EF0D10" w:rsidP="001D24A0">
            <w:pPr>
              <w:pStyle w:val="a9"/>
              <w:jc w:val="center"/>
              <w:rPr>
                <w:rFonts w:ascii="Times New Roman" w:hAnsi="Times New Roman" w:cs="Times New Roman"/>
                <w:sz w:val="28"/>
                <w:szCs w:val="28"/>
              </w:rPr>
            </w:pPr>
          </w:p>
        </w:tc>
      </w:tr>
    </w:tbl>
    <w:p w:rsidR="00EF0D10" w:rsidRDefault="00EF0D10" w:rsidP="00EF0D10">
      <w:pPr>
        <w:pStyle w:val="a9"/>
        <w:jc w:val="both"/>
        <w:rPr>
          <w:rFonts w:ascii="Times New Roman" w:hAnsi="Times New Roman" w:cs="Times New Roman"/>
          <w:sz w:val="28"/>
          <w:szCs w:val="28"/>
        </w:rPr>
      </w:pPr>
    </w:p>
    <w:p w:rsidR="00F034FB" w:rsidRDefault="00F034FB" w:rsidP="00F034FB">
      <w:pPr>
        <w:pStyle w:val="a9"/>
        <w:ind w:firstLine="709"/>
        <w:jc w:val="both"/>
        <w:rPr>
          <w:rFonts w:ascii="Times New Roman" w:hAnsi="Times New Roman" w:cs="Times New Roman"/>
          <w:sz w:val="28"/>
          <w:szCs w:val="28"/>
        </w:rPr>
      </w:pPr>
      <w:r>
        <w:rPr>
          <w:rFonts w:ascii="Times New Roman" w:hAnsi="Times New Roman" w:cs="Times New Roman"/>
          <w:sz w:val="28"/>
          <w:szCs w:val="28"/>
        </w:rPr>
        <w:t>Примечани</w:t>
      </w:r>
      <w:r w:rsidR="001F7B72">
        <w:rPr>
          <w:rFonts w:ascii="Times New Roman" w:hAnsi="Times New Roman" w:cs="Times New Roman"/>
          <w:sz w:val="28"/>
          <w:szCs w:val="28"/>
        </w:rPr>
        <w:t>я</w:t>
      </w:r>
      <w:r>
        <w:rPr>
          <w:rFonts w:ascii="Times New Roman" w:hAnsi="Times New Roman" w:cs="Times New Roman"/>
          <w:sz w:val="28"/>
          <w:szCs w:val="28"/>
        </w:rPr>
        <w:t>:</w:t>
      </w:r>
    </w:p>
    <w:p w:rsidR="00EF0D10" w:rsidRDefault="00EF0D10" w:rsidP="00F034FB">
      <w:pPr>
        <w:pStyle w:val="a9"/>
        <w:ind w:firstLine="709"/>
        <w:jc w:val="both"/>
        <w:rPr>
          <w:rFonts w:ascii="Times New Roman" w:hAnsi="Times New Roman" w:cs="Times New Roman"/>
          <w:sz w:val="28"/>
          <w:szCs w:val="28"/>
        </w:rPr>
      </w:pPr>
      <w:r w:rsidRPr="00EF0D10">
        <w:rPr>
          <w:rFonts w:ascii="Times New Roman" w:hAnsi="Times New Roman" w:cs="Times New Roman"/>
          <w:sz w:val="28"/>
          <w:szCs w:val="28"/>
        </w:rPr>
        <w:t>N</w:t>
      </w:r>
      <w:r>
        <w:rPr>
          <w:rFonts w:ascii="Times New Roman" w:hAnsi="Times New Roman" w:cs="Times New Roman"/>
          <w:sz w:val="28"/>
          <w:szCs w:val="28"/>
        </w:rPr>
        <w:t xml:space="preserve">* – </w:t>
      </w:r>
      <w:r w:rsidRPr="00EF0D10">
        <w:rPr>
          <w:rFonts w:ascii="Times New Roman" w:hAnsi="Times New Roman" w:cs="Times New Roman"/>
          <w:sz w:val="28"/>
          <w:szCs w:val="28"/>
        </w:rPr>
        <w:t>c</w:t>
      </w:r>
      <w:r w:rsidRPr="004D4018">
        <w:rPr>
          <w:rFonts w:ascii="Times New Roman" w:hAnsi="Times New Roman" w:cs="Times New Roman"/>
          <w:sz w:val="28"/>
          <w:szCs w:val="28"/>
        </w:rPr>
        <w:t xml:space="preserve">реднее количество транспортных средств, рассчитывается исходя </w:t>
      </w:r>
      <w:r>
        <w:rPr>
          <w:rFonts w:ascii="Times New Roman" w:hAnsi="Times New Roman" w:cs="Times New Roman"/>
          <w:sz w:val="28"/>
          <w:szCs w:val="28"/>
        </w:rPr>
        <w:t xml:space="preserve">                           </w:t>
      </w:r>
      <w:r w:rsidRPr="004D4018">
        <w:rPr>
          <w:rFonts w:ascii="Times New Roman" w:hAnsi="Times New Roman" w:cs="Times New Roman"/>
          <w:sz w:val="28"/>
          <w:szCs w:val="28"/>
        </w:rPr>
        <w:t>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w:t>
      </w:r>
      <w:r w:rsidR="00F034FB">
        <w:rPr>
          <w:rFonts w:ascii="Times New Roman" w:hAnsi="Times New Roman" w:cs="Times New Roman"/>
          <w:sz w:val="28"/>
          <w:szCs w:val="28"/>
        </w:rPr>
        <w:t>у дней в соответствующем году;</w:t>
      </w:r>
    </w:p>
    <w:p w:rsidR="00EF0D10" w:rsidRDefault="00EF0D10" w:rsidP="00F034FB">
      <w:pPr>
        <w:pStyle w:val="a9"/>
        <w:ind w:firstLine="709"/>
        <w:jc w:val="both"/>
        <w:rPr>
          <w:rFonts w:ascii="Times New Roman" w:hAnsi="Times New Roman" w:cs="Times New Roman"/>
          <w:sz w:val="28"/>
          <w:szCs w:val="28"/>
        </w:rPr>
      </w:pPr>
      <w:r w:rsidRPr="004D4018">
        <w:rPr>
          <w:rFonts w:ascii="Times New Roman" w:hAnsi="Times New Roman" w:cs="Times New Roman"/>
          <w:sz w:val="28"/>
          <w:szCs w:val="28"/>
        </w:rPr>
        <w:t>*</w:t>
      </w:r>
      <w:r>
        <w:rPr>
          <w:rFonts w:ascii="Times New Roman" w:hAnsi="Times New Roman" w:cs="Times New Roman"/>
          <w:sz w:val="28"/>
          <w:szCs w:val="28"/>
        </w:rPr>
        <w:t>*</w:t>
      </w:r>
      <w:r w:rsidR="00F034FB" w:rsidRPr="005D271D">
        <w:rPr>
          <w:rFonts w:ascii="Times New Roman" w:hAnsi="Times New Roman" w:cs="Times New Roman"/>
          <w:sz w:val="28"/>
          <w:szCs w:val="28"/>
        </w:rPr>
        <w:t xml:space="preserve"> – </w:t>
      </w:r>
      <w:r w:rsidR="00F034FB">
        <w:rPr>
          <w:rFonts w:ascii="Times New Roman" w:hAnsi="Times New Roman" w:cs="Times New Roman"/>
          <w:sz w:val="28"/>
          <w:szCs w:val="28"/>
        </w:rPr>
        <w:t>д</w:t>
      </w:r>
      <w:r w:rsidRPr="00322B75">
        <w:rPr>
          <w:rFonts w:ascii="Times New Roman" w:hAnsi="Times New Roman" w:cs="Times New Roman"/>
          <w:sz w:val="28"/>
          <w:szCs w:val="28"/>
        </w:rPr>
        <w:t>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w:t>
      </w:r>
      <w:r w:rsidR="00F034FB">
        <w:rPr>
          <w:rFonts w:ascii="Times New Roman" w:hAnsi="Times New Roman" w:cs="Times New Roman"/>
          <w:sz w:val="28"/>
          <w:szCs w:val="28"/>
        </w:rPr>
        <w:t xml:space="preserve">-         </w:t>
      </w:r>
      <w:r w:rsidRPr="00322B75">
        <w:rPr>
          <w:rFonts w:ascii="Times New Roman" w:hAnsi="Times New Roman" w:cs="Times New Roman"/>
          <w:sz w:val="28"/>
          <w:szCs w:val="28"/>
        </w:rPr>
        <w:t>возок</w:t>
      </w:r>
      <w:r w:rsidR="00F034FB">
        <w:rPr>
          <w:rFonts w:ascii="Times New Roman" w:hAnsi="Times New Roman" w:cs="Times New Roman"/>
          <w:sz w:val="28"/>
          <w:szCs w:val="28"/>
        </w:rPr>
        <w:t xml:space="preserve"> </w:t>
      </w:r>
      <w:r w:rsidRPr="00322B75">
        <w:rPr>
          <w:rFonts w:ascii="Times New Roman" w:hAnsi="Times New Roman" w:cs="Times New Roman"/>
          <w:sz w:val="28"/>
          <w:szCs w:val="28"/>
        </w:rPr>
        <w:t>каждым участником</w:t>
      </w:r>
      <w:r w:rsidR="00F034FB">
        <w:rPr>
          <w:rFonts w:ascii="Times New Roman" w:hAnsi="Times New Roman" w:cs="Times New Roman"/>
          <w:sz w:val="28"/>
          <w:szCs w:val="28"/>
        </w:rPr>
        <w:t>;</w:t>
      </w:r>
    </w:p>
    <w:p w:rsidR="00EF0D10" w:rsidRDefault="00EF0D10" w:rsidP="00F034FB">
      <w:pPr>
        <w:pStyle w:val="a9"/>
        <w:ind w:firstLine="709"/>
        <w:jc w:val="both"/>
        <w:rPr>
          <w:rFonts w:ascii="Times New Roman" w:hAnsi="Times New Roman" w:cs="Times New Roman"/>
          <w:sz w:val="28"/>
          <w:szCs w:val="28"/>
        </w:rPr>
      </w:pPr>
      <w:r w:rsidRPr="005D271D">
        <w:rPr>
          <w:rFonts w:ascii="Times New Roman" w:hAnsi="Times New Roman" w:cs="Times New Roman"/>
          <w:sz w:val="28"/>
          <w:szCs w:val="28"/>
        </w:rPr>
        <w:t>А</w:t>
      </w:r>
      <w:r>
        <w:rPr>
          <w:rFonts w:ascii="Times New Roman" w:hAnsi="Times New Roman" w:cs="Times New Roman"/>
          <w:sz w:val="28"/>
          <w:szCs w:val="28"/>
        </w:rPr>
        <w:t>**</w:t>
      </w:r>
      <w:r w:rsidRPr="004D4018">
        <w:rPr>
          <w:rFonts w:ascii="Times New Roman" w:hAnsi="Times New Roman" w:cs="Times New Roman"/>
          <w:sz w:val="28"/>
          <w:szCs w:val="28"/>
        </w:rPr>
        <w:t>*</w:t>
      </w:r>
      <w:r w:rsidRPr="005D271D">
        <w:rPr>
          <w:rFonts w:ascii="Times New Roman" w:hAnsi="Times New Roman" w:cs="Times New Roman"/>
          <w:sz w:val="28"/>
          <w:szCs w:val="28"/>
        </w:rPr>
        <w:t xml:space="preserve"> – количество предложенных автобусов для выполнения регулярных перевозок в соответствии с конкурсной документацией</w:t>
      </w:r>
      <w:r>
        <w:rPr>
          <w:rFonts w:ascii="Times New Roman" w:hAnsi="Times New Roman" w:cs="Times New Roman"/>
          <w:sz w:val="28"/>
          <w:szCs w:val="28"/>
        </w:rPr>
        <w:t>.</w:t>
      </w:r>
    </w:p>
    <w:p w:rsidR="00EF0D10" w:rsidRPr="00926747" w:rsidRDefault="00EF0D10" w:rsidP="00926747"/>
    <w:sectPr w:rsidR="00EF0D10" w:rsidRPr="00926747" w:rsidSect="007E7E1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E79" w:rsidRDefault="009A7E79">
      <w:r>
        <w:separator/>
      </w:r>
    </w:p>
  </w:endnote>
  <w:endnote w:type="continuationSeparator" w:id="0">
    <w:p w:rsidR="009A7E79" w:rsidRDefault="009A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E79" w:rsidRDefault="009A7E79">
      <w:r>
        <w:separator/>
      </w:r>
    </w:p>
  </w:footnote>
  <w:footnote w:type="continuationSeparator" w:id="0">
    <w:p w:rsidR="009A7E79" w:rsidRDefault="009A7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590064"/>
      <w:docPartObj>
        <w:docPartGallery w:val="Page Numbers (Top of Page)"/>
        <w:docPartUnique/>
      </w:docPartObj>
    </w:sdtPr>
    <w:sdtEndPr>
      <w:rPr>
        <w:sz w:val="20"/>
        <w:szCs w:val="20"/>
      </w:rPr>
    </w:sdtEndPr>
    <w:sdtContent>
      <w:p w:rsidR="00EF0D10" w:rsidRPr="00EF0D10" w:rsidRDefault="00EF0D10">
        <w:pPr>
          <w:pStyle w:val="a4"/>
          <w:jc w:val="center"/>
          <w:rPr>
            <w:sz w:val="20"/>
            <w:szCs w:val="20"/>
          </w:rPr>
        </w:pPr>
        <w:r w:rsidRPr="00EF0D10">
          <w:rPr>
            <w:sz w:val="20"/>
            <w:szCs w:val="20"/>
          </w:rPr>
          <w:fldChar w:fldCharType="begin"/>
        </w:r>
        <w:r w:rsidRPr="00EF0D10">
          <w:rPr>
            <w:sz w:val="20"/>
            <w:szCs w:val="20"/>
          </w:rPr>
          <w:instrText>PAGE   \* MERGEFORMAT</w:instrText>
        </w:r>
        <w:r w:rsidRPr="00EF0D10">
          <w:rPr>
            <w:sz w:val="20"/>
            <w:szCs w:val="20"/>
          </w:rPr>
          <w:fldChar w:fldCharType="separate"/>
        </w:r>
        <w:r w:rsidR="007414F5">
          <w:rPr>
            <w:noProof/>
            <w:sz w:val="20"/>
            <w:szCs w:val="20"/>
          </w:rPr>
          <w:t>2</w:t>
        </w:r>
        <w:r w:rsidRPr="00EF0D10">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47"/>
    <w:rsid w:val="0010799F"/>
    <w:rsid w:val="001F7B72"/>
    <w:rsid w:val="00546023"/>
    <w:rsid w:val="005B2DA7"/>
    <w:rsid w:val="007414F5"/>
    <w:rsid w:val="007D6A9A"/>
    <w:rsid w:val="00926747"/>
    <w:rsid w:val="009A7E79"/>
    <w:rsid w:val="00A0383F"/>
    <w:rsid w:val="00A75356"/>
    <w:rsid w:val="00E92CD7"/>
    <w:rsid w:val="00EF0D10"/>
    <w:rsid w:val="00F034FB"/>
    <w:rsid w:val="00F3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C11E53-F2C7-4C04-AA60-1C7FB667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paragraph" w:styleId="1">
    <w:name w:val="heading 1"/>
    <w:basedOn w:val="a"/>
    <w:next w:val="a"/>
    <w:link w:val="10"/>
    <w:uiPriority w:val="99"/>
    <w:qFormat/>
    <w:rsid w:val="00926747"/>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747"/>
    <w:pPr>
      <w:tabs>
        <w:tab w:val="center" w:pos="4677"/>
        <w:tab w:val="right" w:pos="9355"/>
      </w:tabs>
    </w:pPr>
  </w:style>
  <w:style w:type="character" w:customStyle="1" w:styleId="a5">
    <w:name w:val="Верхний колонтитул Знак"/>
    <w:basedOn w:val="a0"/>
    <w:link w:val="a4"/>
    <w:uiPriority w:val="99"/>
    <w:rsid w:val="00926747"/>
    <w:rPr>
      <w:rFonts w:ascii="Times New Roman" w:hAnsi="Times New Roman"/>
      <w:sz w:val="28"/>
    </w:rPr>
  </w:style>
  <w:style w:type="character" w:styleId="a6">
    <w:name w:val="page number"/>
    <w:basedOn w:val="a0"/>
    <w:rsid w:val="00926747"/>
  </w:style>
  <w:style w:type="character" w:customStyle="1" w:styleId="10">
    <w:name w:val="Заголовок 1 Знак"/>
    <w:basedOn w:val="a0"/>
    <w:link w:val="1"/>
    <w:uiPriority w:val="99"/>
    <w:rsid w:val="00926747"/>
    <w:rPr>
      <w:rFonts w:ascii="Arial" w:hAnsi="Arial" w:cs="Arial"/>
      <w:b/>
      <w:bCs/>
      <w:color w:val="26282F"/>
      <w:sz w:val="24"/>
      <w:szCs w:val="24"/>
    </w:rPr>
  </w:style>
  <w:style w:type="paragraph" w:styleId="a7">
    <w:name w:val="Body Text"/>
    <w:basedOn w:val="a"/>
    <w:link w:val="a8"/>
    <w:semiHidden/>
    <w:unhideWhenUsed/>
    <w:rsid w:val="00926747"/>
    <w:pPr>
      <w:jc w:val="both"/>
    </w:pPr>
    <w:rPr>
      <w:rFonts w:eastAsia="Times New Roman" w:cs="Times New Roman"/>
      <w:szCs w:val="24"/>
      <w:lang w:eastAsia="ru-RU"/>
    </w:rPr>
  </w:style>
  <w:style w:type="character" w:customStyle="1" w:styleId="a8">
    <w:name w:val="Основной текст Знак"/>
    <w:basedOn w:val="a0"/>
    <w:link w:val="a7"/>
    <w:semiHidden/>
    <w:rsid w:val="00926747"/>
    <w:rPr>
      <w:rFonts w:ascii="Times New Roman" w:eastAsia="Times New Roman" w:hAnsi="Times New Roman" w:cs="Times New Roman"/>
      <w:sz w:val="28"/>
      <w:szCs w:val="24"/>
      <w:lang w:eastAsia="ru-RU"/>
    </w:rPr>
  </w:style>
  <w:style w:type="paragraph" w:styleId="a9">
    <w:name w:val="No Spacing"/>
    <w:uiPriority w:val="1"/>
    <w:qFormat/>
    <w:rsid w:val="00926747"/>
    <w:pPr>
      <w:spacing w:after="0" w:line="240" w:lineRule="auto"/>
    </w:pPr>
  </w:style>
  <w:style w:type="character" w:customStyle="1" w:styleId="aa">
    <w:name w:val="Гипертекстовая ссылка"/>
    <w:uiPriority w:val="99"/>
    <w:rsid w:val="00926747"/>
    <w:rPr>
      <w:color w:val="008000"/>
    </w:rPr>
  </w:style>
  <w:style w:type="paragraph" w:styleId="ab">
    <w:name w:val="footer"/>
    <w:basedOn w:val="a"/>
    <w:link w:val="ac"/>
    <w:uiPriority w:val="99"/>
    <w:unhideWhenUsed/>
    <w:rsid w:val="00EF0D10"/>
    <w:pPr>
      <w:tabs>
        <w:tab w:val="center" w:pos="4677"/>
        <w:tab w:val="right" w:pos="9355"/>
      </w:tabs>
    </w:pPr>
  </w:style>
  <w:style w:type="character" w:customStyle="1" w:styleId="ac">
    <w:name w:val="Нижний колонтитул Знак"/>
    <w:basedOn w:val="a0"/>
    <w:link w:val="ab"/>
    <w:uiPriority w:val="99"/>
    <w:rsid w:val="00EF0D1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Тертышникова Екатерина Геннадьевна</cp:lastModifiedBy>
  <cp:revision>2</cp:revision>
  <cp:lastPrinted>2018-07-30T11:44:00Z</cp:lastPrinted>
  <dcterms:created xsi:type="dcterms:W3CDTF">2018-08-01T04:51:00Z</dcterms:created>
  <dcterms:modified xsi:type="dcterms:W3CDTF">2018-08-01T04:51:00Z</dcterms:modified>
</cp:coreProperties>
</file>