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B" w:rsidRDefault="003128CB" w:rsidP="00656C1A">
      <w:pPr>
        <w:spacing w:line="120" w:lineRule="atLeast"/>
        <w:jc w:val="center"/>
        <w:rPr>
          <w:sz w:val="24"/>
          <w:szCs w:val="24"/>
        </w:rPr>
      </w:pPr>
    </w:p>
    <w:p w:rsidR="003128CB" w:rsidRDefault="003128CB" w:rsidP="00656C1A">
      <w:pPr>
        <w:spacing w:line="120" w:lineRule="atLeast"/>
        <w:jc w:val="center"/>
        <w:rPr>
          <w:sz w:val="24"/>
          <w:szCs w:val="24"/>
        </w:rPr>
      </w:pPr>
    </w:p>
    <w:p w:rsidR="003128CB" w:rsidRPr="00852378" w:rsidRDefault="003128CB" w:rsidP="00656C1A">
      <w:pPr>
        <w:spacing w:line="120" w:lineRule="atLeast"/>
        <w:jc w:val="center"/>
        <w:rPr>
          <w:sz w:val="10"/>
          <w:szCs w:val="10"/>
        </w:rPr>
      </w:pPr>
    </w:p>
    <w:p w:rsidR="003128CB" w:rsidRDefault="003128CB" w:rsidP="00656C1A">
      <w:pPr>
        <w:spacing w:line="120" w:lineRule="atLeast"/>
        <w:jc w:val="center"/>
        <w:rPr>
          <w:sz w:val="10"/>
          <w:szCs w:val="24"/>
        </w:rPr>
      </w:pPr>
    </w:p>
    <w:p w:rsidR="003128CB" w:rsidRPr="005541F0" w:rsidRDefault="003128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28CB" w:rsidRPr="005541F0" w:rsidRDefault="003128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28CB" w:rsidRPr="005649E4" w:rsidRDefault="003128CB" w:rsidP="00656C1A">
      <w:pPr>
        <w:spacing w:line="120" w:lineRule="atLeast"/>
        <w:jc w:val="center"/>
        <w:rPr>
          <w:sz w:val="18"/>
          <w:szCs w:val="24"/>
        </w:rPr>
      </w:pPr>
    </w:p>
    <w:p w:rsidR="003128CB" w:rsidRPr="00656C1A" w:rsidRDefault="003128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28CB" w:rsidRPr="005541F0" w:rsidRDefault="003128CB" w:rsidP="00656C1A">
      <w:pPr>
        <w:spacing w:line="120" w:lineRule="atLeast"/>
        <w:jc w:val="center"/>
        <w:rPr>
          <w:sz w:val="18"/>
          <w:szCs w:val="24"/>
        </w:rPr>
      </w:pPr>
    </w:p>
    <w:p w:rsidR="003128CB" w:rsidRPr="005541F0" w:rsidRDefault="003128CB" w:rsidP="00656C1A">
      <w:pPr>
        <w:spacing w:line="120" w:lineRule="atLeast"/>
        <w:jc w:val="center"/>
        <w:rPr>
          <w:sz w:val="20"/>
          <w:szCs w:val="24"/>
        </w:rPr>
      </w:pPr>
    </w:p>
    <w:p w:rsidR="003128CB" w:rsidRPr="00656C1A" w:rsidRDefault="003128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28CB" w:rsidRDefault="003128CB" w:rsidP="00656C1A">
      <w:pPr>
        <w:spacing w:line="120" w:lineRule="atLeast"/>
        <w:jc w:val="center"/>
        <w:rPr>
          <w:sz w:val="30"/>
          <w:szCs w:val="24"/>
        </w:rPr>
      </w:pPr>
    </w:p>
    <w:p w:rsidR="003128CB" w:rsidRPr="00656C1A" w:rsidRDefault="003128C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28C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28CB" w:rsidRPr="00F8214F" w:rsidRDefault="003128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28CB" w:rsidRPr="00F8214F" w:rsidRDefault="00E153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28CB" w:rsidRPr="00F8214F" w:rsidRDefault="003128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28CB" w:rsidRPr="00F8214F" w:rsidRDefault="00E153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128CB" w:rsidRPr="00A63FB0" w:rsidRDefault="003128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28CB" w:rsidRPr="00A3761A" w:rsidRDefault="00E153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128CB" w:rsidRPr="00F8214F" w:rsidRDefault="003128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128CB" w:rsidRPr="00F8214F" w:rsidRDefault="003128C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28CB" w:rsidRPr="00AB4194" w:rsidRDefault="003128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28CB" w:rsidRPr="00F8214F" w:rsidRDefault="00E153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5790</w:t>
            </w:r>
          </w:p>
        </w:tc>
      </w:tr>
    </w:tbl>
    <w:p w:rsidR="003128CB" w:rsidRPr="00C725A6" w:rsidRDefault="003128CB" w:rsidP="00C725A6">
      <w:pPr>
        <w:rPr>
          <w:rFonts w:cs="Times New Roman"/>
          <w:szCs w:val="28"/>
        </w:rPr>
      </w:pPr>
    </w:p>
    <w:p w:rsidR="003128CB" w:rsidRDefault="003128CB" w:rsidP="003128CB">
      <w:pPr>
        <w:suppressAutoHyphens/>
        <w:ind w:right="4394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128CB" w:rsidRDefault="003128CB" w:rsidP="003128CB">
      <w:pPr>
        <w:suppressAutoHyphens/>
        <w:ind w:right="4394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3128CB" w:rsidRDefault="003128CB" w:rsidP="003128CB">
      <w:pPr>
        <w:suppressAutoHyphens/>
        <w:ind w:right="4394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 xml:space="preserve">города от 01.06.2016 № 4037 </w:t>
      </w:r>
    </w:p>
    <w:p w:rsidR="003128CB" w:rsidRDefault="003128CB" w:rsidP="003128CB">
      <w:pPr>
        <w:suppressAutoHyphens/>
        <w:ind w:right="4394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</w:p>
    <w:p w:rsidR="003128CB" w:rsidRPr="003128CB" w:rsidRDefault="003128CB" w:rsidP="003128CB">
      <w:pPr>
        <w:suppressAutoHyphens/>
        <w:ind w:right="4394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>формирования и ведения реестра муниципальных услуг городского</w:t>
      </w:r>
    </w:p>
    <w:p w:rsidR="003128CB" w:rsidRPr="003128CB" w:rsidRDefault="003128CB" w:rsidP="003128CB">
      <w:pPr>
        <w:suppressAutoHyphens/>
        <w:ind w:right="4394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>округа город Сургут»</w:t>
      </w:r>
    </w:p>
    <w:p w:rsidR="003128CB" w:rsidRPr="003128CB" w:rsidRDefault="003128CB" w:rsidP="003128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128CB" w:rsidRPr="003128CB" w:rsidRDefault="003128CB" w:rsidP="003128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3128CB" w:rsidRPr="003128CB" w:rsidRDefault="003128CB" w:rsidP="003128CB">
      <w:pPr>
        <w:pStyle w:val="1"/>
        <w:shd w:val="clear" w:color="auto" w:fill="FFFFFF"/>
        <w:suppressAutoHyphens/>
        <w:spacing w:before="0"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предоставления государственных и муниципальных услуг», распоряжением Администрации города от 30.12.2005 № 3686 «Об утверждении Регламента Администрации города»: </w:t>
      </w:r>
    </w:p>
    <w:p w:rsidR="003128CB" w:rsidRPr="003128CB" w:rsidRDefault="003128CB" w:rsidP="003128CB">
      <w:pPr>
        <w:pStyle w:val="1"/>
        <w:shd w:val="clear" w:color="auto" w:fill="FFFFFF"/>
        <w:tabs>
          <w:tab w:val="left" w:pos="1134"/>
        </w:tabs>
        <w:suppressAutoHyphens/>
        <w:spacing w:before="0"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 Внести в постановление Администрации города от 01.06.2016 № 4037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 порядка формирования и ведения реестра муниципальных услуг городского округа город Сургут» (с изменениями от 28.06.2017 № 5497, 11.08.2017 № 7113) следующие изменения:</w:t>
      </w:r>
    </w:p>
    <w:p w:rsidR="003128CB" w:rsidRPr="003128CB" w:rsidRDefault="003128CB" w:rsidP="003128CB">
      <w:pPr>
        <w:suppressAutoHyphens/>
        <w:ind w:firstLine="709"/>
        <w:jc w:val="both"/>
        <w:rPr>
          <w:rFonts w:cs="Times New Roman"/>
          <w:szCs w:val="28"/>
          <w:lang w:eastAsia="ru-RU"/>
        </w:rPr>
      </w:pPr>
      <w:r w:rsidRPr="003128CB">
        <w:rPr>
          <w:rFonts w:cs="Times New Roman"/>
          <w:szCs w:val="28"/>
          <w:lang w:eastAsia="ru-RU"/>
        </w:rPr>
        <w:t>1.1. В пункте 5 постановления слова «заместителя главы Администрации города» заменить словами «заместителя Главы города».</w:t>
      </w:r>
    </w:p>
    <w:p w:rsidR="003128CB" w:rsidRPr="003128CB" w:rsidRDefault="003128CB" w:rsidP="003128CB">
      <w:pPr>
        <w:ind w:firstLine="709"/>
        <w:jc w:val="both"/>
        <w:rPr>
          <w:rFonts w:cs="Times New Roman"/>
          <w:szCs w:val="28"/>
          <w:lang w:eastAsia="ru-RU"/>
        </w:rPr>
      </w:pPr>
      <w:r w:rsidRPr="003128CB">
        <w:rPr>
          <w:rFonts w:cs="Times New Roman"/>
          <w:szCs w:val="28"/>
          <w:lang w:eastAsia="ru-RU"/>
        </w:rPr>
        <w:t>1.2. В приложении к постановлению:</w:t>
      </w:r>
    </w:p>
    <w:p w:rsidR="003128CB" w:rsidRPr="003128CB" w:rsidRDefault="003128CB" w:rsidP="003128CB">
      <w:pPr>
        <w:pStyle w:val="1"/>
        <w:shd w:val="clear" w:color="auto" w:fill="FFFFFF"/>
        <w:tabs>
          <w:tab w:val="left" w:pos="1134"/>
        </w:tabs>
        <w:suppressAutoHyphens/>
        <w:spacing w:before="0"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>1.2.1. Подпункт 5.3.4 пункта 5.3 раздела 5 изложить в следующей редакции:</w:t>
      </w:r>
    </w:p>
    <w:p w:rsidR="003128CB" w:rsidRDefault="003128CB" w:rsidP="003128CB">
      <w:pPr>
        <w:pStyle w:val="1"/>
        <w:shd w:val="clear" w:color="auto" w:fill="FFFFFF"/>
        <w:tabs>
          <w:tab w:val="left" w:pos="1134"/>
        </w:tabs>
        <w:suppressAutoHyphens/>
        <w:spacing w:before="0"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«5.3.4. Содержания муниципальной услуги, определенного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пределах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решению вопросов местного значения городского округа,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в пределах предусмотренных Федеральным законом от 06.10.2003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>№ 131-ФЗ «Об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>в Российской Федерации» прав органов местного самоуправления на решение вопросов, не отнесенных к 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 отнесенных к компетенции органов местного самоуправления других </w:t>
      </w:r>
      <w:r w:rsidRPr="003128C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муниципальных образований, органов государственной власти и не 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прав». </w:t>
      </w:r>
    </w:p>
    <w:p w:rsidR="003128CB" w:rsidRPr="003128CB" w:rsidRDefault="003128CB" w:rsidP="003128CB">
      <w:pPr>
        <w:suppressAutoHyphens/>
        <w:ind w:firstLine="709"/>
        <w:jc w:val="both"/>
        <w:rPr>
          <w:rFonts w:cs="Times New Roman"/>
          <w:szCs w:val="28"/>
          <w:lang w:eastAsia="ru-RU"/>
        </w:rPr>
      </w:pPr>
      <w:r w:rsidRPr="003128CB">
        <w:rPr>
          <w:rFonts w:cs="Times New Roman"/>
          <w:szCs w:val="28"/>
          <w:lang w:eastAsia="ru-RU"/>
        </w:rPr>
        <w:t xml:space="preserve">1.2.2. </w:t>
      </w:r>
      <w:r>
        <w:rPr>
          <w:rFonts w:cs="Times New Roman"/>
          <w:szCs w:val="28"/>
          <w:lang w:eastAsia="ru-RU"/>
        </w:rPr>
        <w:t>П</w:t>
      </w:r>
      <w:r w:rsidRPr="003128CB">
        <w:rPr>
          <w:rFonts w:cs="Times New Roman"/>
          <w:szCs w:val="28"/>
          <w:lang w:eastAsia="ru-RU"/>
        </w:rPr>
        <w:t xml:space="preserve">одпункт 5.3.11 </w:t>
      </w:r>
      <w:r w:rsidR="00C3439A" w:rsidRPr="003128CB">
        <w:rPr>
          <w:rFonts w:cs="Times New Roman"/>
          <w:szCs w:val="28"/>
        </w:rPr>
        <w:t xml:space="preserve">пункта 5.3 </w:t>
      </w:r>
      <w:r w:rsidRPr="003128CB">
        <w:rPr>
          <w:rFonts w:cs="Times New Roman"/>
          <w:szCs w:val="28"/>
          <w:lang w:eastAsia="ru-RU"/>
        </w:rPr>
        <w:t>раздела 5</w:t>
      </w:r>
      <w:r w:rsidRPr="003128CB">
        <w:rPr>
          <w:rFonts w:cs="Times New Roman"/>
          <w:szCs w:val="28"/>
        </w:rPr>
        <w:t xml:space="preserve">, пункт 6.1 и подпункт 6.3.2 пункта 6.3 раздела 6 </w:t>
      </w:r>
      <w:r>
        <w:rPr>
          <w:rFonts w:cs="Times New Roman"/>
          <w:szCs w:val="28"/>
        </w:rPr>
        <w:t>дополнить</w:t>
      </w:r>
      <w:r w:rsidRPr="003128CB">
        <w:rPr>
          <w:rFonts w:cs="Times New Roman"/>
          <w:szCs w:val="28"/>
        </w:rPr>
        <w:t xml:space="preserve"> словами «, </w:t>
      </w:r>
      <w:r>
        <w:rPr>
          <w:rFonts w:cs="Times New Roman"/>
          <w:szCs w:val="28"/>
        </w:rPr>
        <w:t xml:space="preserve">функций по реализации прав, </w:t>
      </w:r>
      <w:r w:rsidRPr="003128CB">
        <w:rPr>
          <w:rFonts w:cs="Times New Roman"/>
          <w:szCs w:val="28"/>
        </w:rPr>
        <w:t>указанных в подпункте 5.3.4 пункта 5.3 раздела 5 настоящего порядка».</w:t>
      </w:r>
    </w:p>
    <w:p w:rsidR="003128CB" w:rsidRPr="003128CB" w:rsidRDefault="003128CB" w:rsidP="003128CB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128CB">
        <w:rPr>
          <w:rFonts w:cs="Times New Roman"/>
          <w:szCs w:val="28"/>
        </w:rPr>
        <w:t xml:space="preserve">2. Управлению </w:t>
      </w:r>
      <w:r>
        <w:rPr>
          <w:rFonts w:eastAsia="Calibri"/>
          <w:bCs/>
          <w:color w:val="000000"/>
          <w:kern w:val="32"/>
          <w:szCs w:val="28"/>
        </w:rPr>
        <w:t xml:space="preserve">документационного и информационного обеспечения </w:t>
      </w:r>
      <w:r w:rsidRPr="003128C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3128CB" w:rsidRPr="003128CB" w:rsidRDefault="003128CB" w:rsidP="003128CB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128CB">
        <w:rPr>
          <w:rFonts w:cs="Times New Roman"/>
          <w:szCs w:val="28"/>
        </w:rPr>
        <w:t>3. Контроль за выполнением постановления возложить на заместителя Главы города Кривцова Н.Н.</w:t>
      </w:r>
    </w:p>
    <w:p w:rsidR="003128CB" w:rsidRPr="003128CB" w:rsidRDefault="003128CB" w:rsidP="003128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128CB" w:rsidRPr="003128CB" w:rsidRDefault="003128CB" w:rsidP="003128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128CB" w:rsidRPr="003128CB" w:rsidRDefault="003128CB" w:rsidP="003128CB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128CB" w:rsidRPr="003128CB" w:rsidRDefault="003128CB" w:rsidP="003128C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128CB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28CB">
        <w:rPr>
          <w:rFonts w:eastAsia="Times New Roman" w:cs="Times New Roman"/>
          <w:szCs w:val="28"/>
          <w:lang w:eastAsia="ru-RU"/>
        </w:rPr>
        <w:t xml:space="preserve">                                       В.Н. Шувалов</w:t>
      </w:r>
    </w:p>
    <w:p w:rsidR="003128CB" w:rsidRDefault="003128CB" w:rsidP="003128CB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26A5C" w:rsidRPr="003128CB" w:rsidRDefault="00226A5C" w:rsidP="003128CB"/>
    <w:sectPr w:rsidR="00226A5C" w:rsidRPr="003128CB" w:rsidSect="003128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22" w:rsidRDefault="00DF7C22">
      <w:r>
        <w:separator/>
      </w:r>
    </w:p>
  </w:endnote>
  <w:endnote w:type="continuationSeparator" w:id="0">
    <w:p w:rsidR="00DF7C22" w:rsidRDefault="00DF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22" w:rsidRDefault="00DF7C22">
      <w:r>
        <w:separator/>
      </w:r>
    </w:p>
  </w:footnote>
  <w:footnote w:type="continuationSeparator" w:id="0">
    <w:p w:rsidR="00DF7C22" w:rsidRDefault="00DF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47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530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53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B"/>
    <w:rsid w:val="001F524B"/>
    <w:rsid w:val="00226A5C"/>
    <w:rsid w:val="003128CB"/>
    <w:rsid w:val="007A0136"/>
    <w:rsid w:val="007C47EE"/>
    <w:rsid w:val="00C3439A"/>
    <w:rsid w:val="00DF7C22"/>
    <w:rsid w:val="00E15306"/>
    <w:rsid w:val="00E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98BB7F-5E2D-4874-A51B-36AFD5DC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128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2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28CB"/>
    <w:rPr>
      <w:rFonts w:ascii="Times New Roman" w:hAnsi="Times New Roman"/>
      <w:sz w:val="28"/>
    </w:rPr>
  </w:style>
  <w:style w:type="character" w:styleId="a6">
    <w:name w:val="page number"/>
    <w:basedOn w:val="a0"/>
    <w:rsid w:val="003128CB"/>
  </w:style>
  <w:style w:type="character" w:customStyle="1" w:styleId="10">
    <w:name w:val="Заголовок 1 Знак"/>
    <w:basedOn w:val="a0"/>
    <w:link w:val="1"/>
    <w:uiPriority w:val="99"/>
    <w:rsid w:val="003128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2018-07-27T12:26:00Z</cp:lastPrinted>
  <dcterms:created xsi:type="dcterms:W3CDTF">2018-08-02T04:34:00Z</dcterms:created>
  <dcterms:modified xsi:type="dcterms:W3CDTF">2018-08-02T04:34:00Z</dcterms:modified>
</cp:coreProperties>
</file>