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F7" w:rsidRDefault="00473AF7" w:rsidP="00656C1A">
      <w:pPr>
        <w:spacing w:line="120" w:lineRule="atLeast"/>
        <w:jc w:val="center"/>
        <w:rPr>
          <w:sz w:val="24"/>
          <w:szCs w:val="24"/>
        </w:rPr>
      </w:pPr>
    </w:p>
    <w:p w:rsidR="00473AF7" w:rsidRDefault="00473AF7" w:rsidP="00656C1A">
      <w:pPr>
        <w:spacing w:line="120" w:lineRule="atLeast"/>
        <w:jc w:val="center"/>
        <w:rPr>
          <w:sz w:val="24"/>
          <w:szCs w:val="24"/>
        </w:rPr>
      </w:pPr>
    </w:p>
    <w:p w:rsidR="00473AF7" w:rsidRPr="00852378" w:rsidRDefault="00473AF7" w:rsidP="00656C1A">
      <w:pPr>
        <w:spacing w:line="120" w:lineRule="atLeast"/>
        <w:jc w:val="center"/>
        <w:rPr>
          <w:sz w:val="10"/>
          <w:szCs w:val="10"/>
        </w:rPr>
      </w:pPr>
    </w:p>
    <w:p w:rsidR="00473AF7" w:rsidRDefault="00473AF7" w:rsidP="00656C1A">
      <w:pPr>
        <w:spacing w:line="120" w:lineRule="atLeast"/>
        <w:jc w:val="center"/>
        <w:rPr>
          <w:sz w:val="10"/>
          <w:szCs w:val="24"/>
        </w:rPr>
      </w:pPr>
    </w:p>
    <w:p w:rsidR="00473AF7" w:rsidRPr="005541F0" w:rsidRDefault="00473A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3AF7" w:rsidRPr="005541F0" w:rsidRDefault="00473A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3AF7" w:rsidRPr="005649E4" w:rsidRDefault="00473AF7" w:rsidP="00656C1A">
      <w:pPr>
        <w:spacing w:line="120" w:lineRule="atLeast"/>
        <w:jc w:val="center"/>
        <w:rPr>
          <w:sz w:val="18"/>
          <w:szCs w:val="24"/>
        </w:rPr>
      </w:pPr>
    </w:p>
    <w:p w:rsidR="00473AF7" w:rsidRPr="00656C1A" w:rsidRDefault="00473A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3AF7" w:rsidRPr="005541F0" w:rsidRDefault="00473AF7" w:rsidP="00656C1A">
      <w:pPr>
        <w:spacing w:line="120" w:lineRule="atLeast"/>
        <w:jc w:val="center"/>
        <w:rPr>
          <w:sz w:val="18"/>
          <w:szCs w:val="24"/>
        </w:rPr>
      </w:pPr>
    </w:p>
    <w:p w:rsidR="00473AF7" w:rsidRPr="005541F0" w:rsidRDefault="00473AF7" w:rsidP="00656C1A">
      <w:pPr>
        <w:spacing w:line="120" w:lineRule="atLeast"/>
        <w:jc w:val="center"/>
        <w:rPr>
          <w:sz w:val="20"/>
          <w:szCs w:val="24"/>
        </w:rPr>
      </w:pPr>
    </w:p>
    <w:p w:rsidR="00473AF7" w:rsidRPr="00656C1A" w:rsidRDefault="00473AF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3AF7" w:rsidRDefault="00473AF7" w:rsidP="00656C1A">
      <w:pPr>
        <w:spacing w:line="120" w:lineRule="atLeast"/>
        <w:jc w:val="center"/>
        <w:rPr>
          <w:sz w:val="30"/>
          <w:szCs w:val="24"/>
        </w:rPr>
      </w:pPr>
    </w:p>
    <w:p w:rsidR="00473AF7" w:rsidRPr="00656C1A" w:rsidRDefault="00473AF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3AF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3AF7" w:rsidRPr="00F8214F" w:rsidRDefault="00473A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3AF7" w:rsidRPr="00F8214F" w:rsidRDefault="007B08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3AF7" w:rsidRPr="00F8214F" w:rsidRDefault="00473A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3AF7" w:rsidRPr="00F8214F" w:rsidRDefault="007B08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73AF7" w:rsidRPr="00A63FB0" w:rsidRDefault="00473A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3AF7" w:rsidRPr="00A3761A" w:rsidRDefault="007B08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73AF7" w:rsidRPr="00F8214F" w:rsidRDefault="00473A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3AF7" w:rsidRPr="00F8214F" w:rsidRDefault="00473AF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3AF7" w:rsidRPr="00AB4194" w:rsidRDefault="00473A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3AF7" w:rsidRPr="00F8214F" w:rsidRDefault="007B08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5941</w:t>
            </w:r>
          </w:p>
        </w:tc>
      </w:tr>
    </w:tbl>
    <w:p w:rsidR="00473AF7" w:rsidRPr="00C725A6" w:rsidRDefault="00473AF7" w:rsidP="00C725A6">
      <w:pPr>
        <w:rPr>
          <w:rFonts w:cs="Times New Roman"/>
          <w:szCs w:val="28"/>
        </w:rPr>
      </w:pPr>
    </w:p>
    <w:p w:rsidR="00473AF7" w:rsidRDefault="00473AF7" w:rsidP="00473AF7">
      <w:pPr>
        <w:ind w:right="-1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я</w:t>
      </w:r>
      <w:r w:rsidRPr="008B4A1B">
        <w:rPr>
          <w:szCs w:val="28"/>
        </w:rPr>
        <w:t xml:space="preserve"> в постановление </w:t>
      </w:r>
    </w:p>
    <w:p w:rsidR="00473AF7" w:rsidRDefault="00473AF7" w:rsidP="00473AF7">
      <w:pPr>
        <w:ind w:right="-1"/>
        <w:rPr>
          <w:szCs w:val="28"/>
        </w:rPr>
      </w:pPr>
      <w:r w:rsidRPr="008B4A1B">
        <w:rPr>
          <w:szCs w:val="28"/>
        </w:rPr>
        <w:t xml:space="preserve">Администрации 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030BA0">
        <w:rPr>
          <w:szCs w:val="28"/>
        </w:rPr>
        <w:t xml:space="preserve">28.08.2017 </w:t>
      </w:r>
    </w:p>
    <w:p w:rsidR="00473AF7" w:rsidRDefault="00473AF7" w:rsidP="00473AF7">
      <w:pPr>
        <w:ind w:right="-1"/>
        <w:rPr>
          <w:szCs w:val="28"/>
        </w:rPr>
      </w:pPr>
      <w:r w:rsidRPr="00030BA0">
        <w:rPr>
          <w:szCs w:val="28"/>
        </w:rPr>
        <w:t>№ 7556</w:t>
      </w:r>
      <w:r>
        <w:rPr>
          <w:szCs w:val="28"/>
        </w:rPr>
        <w:t xml:space="preserve"> </w:t>
      </w:r>
      <w:r w:rsidRPr="008B4A1B">
        <w:rPr>
          <w:szCs w:val="28"/>
        </w:rPr>
        <w:t>«</w:t>
      </w:r>
      <w:r>
        <w:rPr>
          <w:szCs w:val="28"/>
        </w:rPr>
        <w:t xml:space="preserve">Об утверждении порядка </w:t>
      </w:r>
    </w:p>
    <w:p w:rsidR="00473AF7" w:rsidRDefault="00473AF7" w:rsidP="00473AF7">
      <w:pPr>
        <w:ind w:right="-1"/>
        <w:rPr>
          <w:szCs w:val="28"/>
        </w:rPr>
      </w:pPr>
      <w:r>
        <w:rPr>
          <w:szCs w:val="28"/>
        </w:rPr>
        <w:t>опреде</w:t>
      </w:r>
      <w:r w:rsidRPr="00030BA0">
        <w:rPr>
          <w:szCs w:val="28"/>
        </w:rPr>
        <w:t xml:space="preserve">ления объема и предоставления </w:t>
      </w:r>
    </w:p>
    <w:p w:rsidR="00473AF7" w:rsidRDefault="00473AF7" w:rsidP="00473AF7">
      <w:pPr>
        <w:ind w:right="-1"/>
        <w:rPr>
          <w:szCs w:val="28"/>
        </w:rPr>
      </w:pPr>
      <w:r w:rsidRPr="00030BA0">
        <w:rPr>
          <w:szCs w:val="28"/>
        </w:rPr>
        <w:t xml:space="preserve">субсидии на финансовое обеспечение </w:t>
      </w:r>
    </w:p>
    <w:p w:rsidR="00473AF7" w:rsidRDefault="00473AF7" w:rsidP="00473AF7">
      <w:pPr>
        <w:ind w:right="-1"/>
        <w:rPr>
          <w:szCs w:val="28"/>
        </w:rPr>
      </w:pPr>
      <w:r w:rsidRPr="00030BA0">
        <w:rPr>
          <w:szCs w:val="28"/>
        </w:rPr>
        <w:t>(возмещение) затрат на создани</w:t>
      </w:r>
      <w:r>
        <w:rPr>
          <w:szCs w:val="28"/>
        </w:rPr>
        <w:t xml:space="preserve">е условий </w:t>
      </w:r>
    </w:p>
    <w:p w:rsidR="00473AF7" w:rsidRDefault="00473AF7" w:rsidP="00473AF7">
      <w:pPr>
        <w:ind w:right="-1"/>
        <w:rPr>
          <w:szCs w:val="28"/>
        </w:rPr>
      </w:pPr>
      <w:r>
        <w:rPr>
          <w:szCs w:val="28"/>
        </w:rPr>
        <w:t>для осуществления при</w:t>
      </w:r>
      <w:r w:rsidRPr="00030BA0">
        <w:rPr>
          <w:szCs w:val="28"/>
        </w:rPr>
        <w:t>см</w:t>
      </w:r>
      <w:r>
        <w:rPr>
          <w:szCs w:val="28"/>
        </w:rPr>
        <w:t xml:space="preserve">отра и ухода </w:t>
      </w:r>
    </w:p>
    <w:p w:rsidR="00473AF7" w:rsidRDefault="00473AF7" w:rsidP="00473AF7">
      <w:pPr>
        <w:ind w:right="-1"/>
        <w:rPr>
          <w:szCs w:val="28"/>
        </w:rPr>
      </w:pPr>
      <w:r>
        <w:rPr>
          <w:szCs w:val="28"/>
        </w:rPr>
        <w:t>за детьми, содержа</w:t>
      </w:r>
      <w:r w:rsidRPr="00030BA0">
        <w:rPr>
          <w:szCs w:val="28"/>
        </w:rPr>
        <w:t>ни</w:t>
      </w:r>
      <w:r>
        <w:rPr>
          <w:szCs w:val="28"/>
        </w:rPr>
        <w:t xml:space="preserve">я детей </w:t>
      </w:r>
    </w:p>
    <w:p w:rsidR="00473AF7" w:rsidRDefault="00473AF7" w:rsidP="00473AF7">
      <w:pPr>
        <w:ind w:right="-1"/>
        <w:rPr>
          <w:szCs w:val="28"/>
        </w:rPr>
      </w:pPr>
      <w:r>
        <w:rPr>
          <w:szCs w:val="28"/>
        </w:rPr>
        <w:t>в некоммерческих органи</w:t>
      </w:r>
      <w:r w:rsidRPr="00030BA0">
        <w:rPr>
          <w:szCs w:val="28"/>
        </w:rPr>
        <w:t xml:space="preserve">зациях, </w:t>
      </w:r>
    </w:p>
    <w:p w:rsidR="00473AF7" w:rsidRDefault="00473AF7" w:rsidP="00473AF7">
      <w:pPr>
        <w:ind w:right="-1"/>
        <w:rPr>
          <w:szCs w:val="28"/>
        </w:rPr>
      </w:pPr>
      <w:r w:rsidRPr="00030BA0">
        <w:rPr>
          <w:szCs w:val="28"/>
        </w:rPr>
        <w:t>не являющихся государст</w:t>
      </w:r>
      <w:r>
        <w:rPr>
          <w:szCs w:val="28"/>
        </w:rPr>
        <w:t xml:space="preserve">венными </w:t>
      </w:r>
    </w:p>
    <w:p w:rsidR="00473AF7" w:rsidRDefault="00473AF7" w:rsidP="00473AF7">
      <w:pPr>
        <w:ind w:right="-1"/>
        <w:rPr>
          <w:szCs w:val="28"/>
        </w:rPr>
      </w:pPr>
      <w:r>
        <w:rPr>
          <w:szCs w:val="28"/>
        </w:rPr>
        <w:t xml:space="preserve">(муниципальными) учреждениями, </w:t>
      </w:r>
    </w:p>
    <w:p w:rsidR="00473AF7" w:rsidRDefault="00473AF7" w:rsidP="00473AF7">
      <w:pPr>
        <w:ind w:right="-1"/>
        <w:rPr>
          <w:szCs w:val="28"/>
        </w:rPr>
      </w:pPr>
      <w:r>
        <w:rPr>
          <w:szCs w:val="28"/>
        </w:rPr>
        <w:t>осуществляющих образова</w:t>
      </w:r>
      <w:r w:rsidRPr="00030BA0">
        <w:rPr>
          <w:szCs w:val="28"/>
        </w:rPr>
        <w:t xml:space="preserve">тельную </w:t>
      </w:r>
    </w:p>
    <w:p w:rsidR="00473AF7" w:rsidRDefault="00473AF7" w:rsidP="00473AF7">
      <w:pPr>
        <w:ind w:right="-1"/>
        <w:rPr>
          <w:szCs w:val="28"/>
        </w:rPr>
      </w:pPr>
      <w:r w:rsidRPr="00030BA0">
        <w:rPr>
          <w:szCs w:val="28"/>
        </w:rPr>
        <w:t xml:space="preserve">деятельность по реализации </w:t>
      </w:r>
    </w:p>
    <w:p w:rsidR="00473AF7" w:rsidRDefault="00473AF7" w:rsidP="00473AF7">
      <w:pPr>
        <w:ind w:right="-1"/>
        <w:rPr>
          <w:szCs w:val="28"/>
        </w:rPr>
      </w:pPr>
      <w:r w:rsidRPr="00030BA0">
        <w:rPr>
          <w:szCs w:val="28"/>
        </w:rPr>
        <w:t>о</w:t>
      </w:r>
      <w:r>
        <w:rPr>
          <w:szCs w:val="28"/>
        </w:rPr>
        <w:t xml:space="preserve">бразовательных программ </w:t>
      </w:r>
    </w:p>
    <w:p w:rsidR="00473AF7" w:rsidRPr="008B4A1B" w:rsidRDefault="00473AF7" w:rsidP="00473AF7">
      <w:pPr>
        <w:ind w:right="-1"/>
        <w:rPr>
          <w:szCs w:val="28"/>
        </w:rPr>
      </w:pPr>
      <w:r>
        <w:rPr>
          <w:szCs w:val="28"/>
        </w:rPr>
        <w:t>дошколь</w:t>
      </w:r>
      <w:r w:rsidRPr="00030BA0">
        <w:rPr>
          <w:szCs w:val="28"/>
        </w:rPr>
        <w:t>ного образования</w:t>
      </w:r>
      <w:r w:rsidRPr="008B4A1B">
        <w:rPr>
          <w:szCs w:val="28"/>
        </w:rPr>
        <w:t>»</w:t>
      </w:r>
      <w:r>
        <w:rPr>
          <w:szCs w:val="28"/>
        </w:rPr>
        <w:t xml:space="preserve"> </w:t>
      </w:r>
    </w:p>
    <w:p w:rsidR="00473AF7" w:rsidRDefault="00473AF7" w:rsidP="00473AF7">
      <w:pPr>
        <w:tabs>
          <w:tab w:val="left" w:pos="993"/>
        </w:tabs>
        <w:jc w:val="both"/>
        <w:rPr>
          <w:szCs w:val="28"/>
        </w:rPr>
      </w:pPr>
    </w:p>
    <w:p w:rsidR="00473AF7" w:rsidRPr="008B4A1B" w:rsidRDefault="00473AF7" w:rsidP="00473AF7">
      <w:pPr>
        <w:tabs>
          <w:tab w:val="left" w:pos="993"/>
        </w:tabs>
        <w:jc w:val="both"/>
        <w:rPr>
          <w:szCs w:val="28"/>
        </w:rPr>
      </w:pPr>
    </w:p>
    <w:p w:rsidR="00473AF7" w:rsidRPr="00300970" w:rsidRDefault="00473AF7" w:rsidP="00473AF7">
      <w:pPr>
        <w:ind w:firstLine="709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CF08CC">
        <w:rPr>
          <w:szCs w:val="28"/>
        </w:rPr>
        <w:t xml:space="preserve">приложением 17 к постановлению Правительства Ханты-Мансийского автономного округа </w:t>
      </w:r>
      <w:r>
        <w:rPr>
          <w:szCs w:val="28"/>
        </w:rPr>
        <w:t>–</w:t>
      </w:r>
      <w:r w:rsidRPr="00CF08CC">
        <w:rPr>
          <w:szCs w:val="28"/>
        </w:rPr>
        <w:t xml:space="preserve"> Югры от 09.10.2013 </w:t>
      </w:r>
      <w:r>
        <w:rPr>
          <w:szCs w:val="28"/>
        </w:rPr>
        <w:t>№</w:t>
      </w:r>
      <w:r w:rsidRPr="00CF08CC">
        <w:rPr>
          <w:szCs w:val="28"/>
        </w:rPr>
        <w:t xml:space="preserve"> 413-п </w:t>
      </w:r>
      <w:r>
        <w:rPr>
          <w:szCs w:val="28"/>
        </w:rPr>
        <w:t>«</w:t>
      </w:r>
      <w:r w:rsidRPr="00CF08CC">
        <w:rPr>
          <w:szCs w:val="28"/>
        </w:rPr>
        <w:t>О государственной программе Ханты-Мансийского автономного округа</w:t>
      </w:r>
      <w:r>
        <w:rPr>
          <w:szCs w:val="28"/>
        </w:rPr>
        <w:t xml:space="preserve"> – Югры «</w:t>
      </w:r>
      <w:r w:rsidRPr="00CF08CC">
        <w:rPr>
          <w:szCs w:val="28"/>
        </w:rPr>
        <w:t xml:space="preserve">Развитие образования в Ханты-Мансийском автономном округе </w:t>
      </w:r>
      <w:r>
        <w:rPr>
          <w:szCs w:val="28"/>
        </w:rPr>
        <w:t>–</w:t>
      </w:r>
      <w:r w:rsidRPr="00CF08CC">
        <w:rPr>
          <w:szCs w:val="28"/>
        </w:rPr>
        <w:t xml:space="preserve"> Югре </w:t>
      </w:r>
      <w:r>
        <w:rPr>
          <w:szCs w:val="28"/>
        </w:rPr>
        <w:t xml:space="preserve">                                                     </w:t>
      </w:r>
      <w:r w:rsidRPr="00CF08CC">
        <w:rPr>
          <w:szCs w:val="28"/>
        </w:rPr>
        <w:t xml:space="preserve">на 2016 </w:t>
      </w:r>
      <w:r>
        <w:rPr>
          <w:szCs w:val="28"/>
        </w:rPr>
        <w:t>–</w:t>
      </w:r>
      <w:r w:rsidRPr="00CF08CC">
        <w:rPr>
          <w:szCs w:val="28"/>
        </w:rPr>
        <w:t xml:space="preserve"> 2020 годы</w:t>
      </w:r>
      <w:r>
        <w:rPr>
          <w:szCs w:val="28"/>
        </w:rPr>
        <w:t>»</w:t>
      </w:r>
      <w:r w:rsidRPr="00CF08CC">
        <w:rPr>
          <w:szCs w:val="28"/>
        </w:rPr>
        <w:t xml:space="preserve">, постановлением Правительства Ханты-Мансийского </w:t>
      </w:r>
      <w:r>
        <w:rPr>
          <w:szCs w:val="28"/>
        </w:rPr>
        <w:t xml:space="preserve">                </w:t>
      </w:r>
      <w:r w:rsidRPr="00CF08CC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CF08CC">
        <w:rPr>
          <w:szCs w:val="28"/>
        </w:rPr>
        <w:t xml:space="preserve"> Югры от 04.12.2015 </w:t>
      </w:r>
      <w:r>
        <w:rPr>
          <w:szCs w:val="28"/>
        </w:rPr>
        <w:t>№</w:t>
      </w:r>
      <w:r w:rsidRPr="00CF08CC">
        <w:rPr>
          <w:szCs w:val="28"/>
        </w:rPr>
        <w:t xml:space="preserve"> 448-п </w:t>
      </w:r>
      <w:r>
        <w:rPr>
          <w:szCs w:val="28"/>
        </w:rPr>
        <w:t>«</w:t>
      </w:r>
      <w:r w:rsidRPr="00CF08CC">
        <w:rPr>
          <w:szCs w:val="28"/>
        </w:rPr>
        <w:t xml:space="preserve">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</w:t>
      </w:r>
      <w:r>
        <w:rPr>
          <w:szCs w:val="28"/>
        </w:rPr>
        <w:t xml:space="preserve">                    </w:t>
      </w:r>
      <w:r w:rsidRPr="00CF08CC">
        <w:rPr>
          <w:szCs w:val="28"/>
        </w:rPr>
        <w:t>программ дошкольного образования</w:t>
      </w:r>
      <w:r>
        <w:rPr>
          <w:szCs w:val="28"/>
        </w:rPr>
        <w:t>», распоряжением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 xml:space="preserve"> от 30.12.2005 № 3686</w:t>
      </w:r>
      <w:r w:rsidRPr="00300970">
        <w:rPr>
          <w:szCs w:val="28"/>
        </w:rPr>
        <w:t xml:space="preserve"> «Об утверждении Регламента Админис</w:t>
      </w:r>
      <w:r>
        <w:rPr>
          <w:szCs w:val="28"/>
        </w:rPr>
        <w:t>трации города»</w:t>
      </w:r>
      <w:r w:rsidRPr="00300970">
        <w:rPr>
          <w:szCs w:val="28"/>
        </w:rPr>
        <w:t>:</w:t>
      </w:r>
    </w:p>
    <w:p w:rsidR="00473AF7" w:rsidRPr="00CD1783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5A40C2">
        <w:rPr>
          <w:szCs w:val="28"/>
        </w:rPr>
        <w:t xml:space="preserve">от 28.08.2017 № 7556    «Об утверждении порядка определения объема и предоставления субсидии          на финансовое обеспечение (возмещение) затрат на создание условий                     для осуществления присмотра и ухода за детьми, содержания детей                               в некоммерческих организациях, не являющихся государственными (муниципальными) учреждениями, осуществляющих образовательную деятельность </w:t>
      </w:r>
      <w:r>
        <w:rPr>
          <w:szCs w:val="28"/>
        </w:rPr>
        <w:t xml:space="preserve">              </w:t>
      </w:r>
      <w:r w:rsidRPr="005A40C2">
        <w:rPr>
          <w:szCs w:val="28"/>
        </w:rPr>
        <w:lastRenderedPageBreak/>
        <w:t>по реализации образовательных п</w:t>
      </w:r>
      <w:r>
        <w:rPr>
          <w:szCs w:val="28"/>
        </w:rPr>
        <w:t>рограмм дошкольного образования</w:t>
      </w:r>
      <w:r w:rsidRPr="00267D95"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(с изменениями </w:t>
      </w:r>
      <w:r w:rsidRPr="00267D95">
        <w:rPr>
          <w:szCs w:val="28"/>
        </w:rPr>
        <w:t xml:space="preserve">от </w:t>
      </w:r>
      <w:r w:rsidRPr="004C54DC">
        <w:rPr>
          <w:szCs w:val="28"/>
        </w:rPr>
        <w:t>21.02.2018 № 1258</w:t>
      </w:r>
      <w:r>
        <w:rPr>
          <w:szCs w:val="28"/>
        </w:rPr>
        <w:t xml:space="preserve">) </w:t>
      </w:r>
      <w:r w:rsidRPr="00CD1783">
        <w:rPr>
          <w:szCs w:val="28"/>
        </w:rPr>
        <w:t>изменение</w:t>
      </w:r>
      <w:r>
        <w:rPr>
          <w:szCs w:val="28"/>
        </w:rPr>
        <w:t xml:space="preserve">, изложив пункт 3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приложения </w:t>
      </w:r>
      <w:r w:rsidRPr="00CD1783">
        <w:rPr>
          <w:szCs w:val="28"/>
        </w:rPr>
        <w:t>к постановлению в следующей редакции:</w:t>
      </w:r>
    </w:p>
    <w:p w:rsidR="00473AF7" w:rsidRPr="002354A9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 w:rsidRPr="00CD1783">
        <w:rPr>
          <w:szCs w:val="28"/>
        </w:rPr>
        <w:t>«</w:t>
      </w:r>
      <w:r>
        <w:rPr>
          <w:szCs w:val="28"/>
        </w:rPr>
        <w:t xml:space="preserve">3. </w:t>
      </w:r>
      <w:r w:rsidRPr="002354A9">
        <w:rPr>
          <w:szCs w:val="28"/>
        </w:rPr>
        <w:t xml:space="preserve">Субсидия предоставляется некоммерческой организации, не являющейся государственным (муниципальным) учреждением, осуществляющей </w:t>
      </w:r>
      <w:r>
        <w:rPr>
          <w:szCs w:val="28"/>
        </w:rPr>
        <w:t xml:space="preserve">               </w:t>
      </w:r>
      <w:r w:rsidRPr="002354A9">
        <w:rPr>
          <w:szCs w:val="28"/>
        </w:rPr>
        <w:t xml:space="preserve">образовательную деятельность по реализации образовательных программ </w:t>
      </w:r>
      <w:r>
        <w:rPr>
          <w:szCs w:val="28"/>
        </w:rPr>
        <w:t xml:space="preserve">                  </w:t>
      </w:r>
      <w:r w:rsidRPr="002354A9">
        <w:rPr>
          <w:szCs w:val="28"/>
        </w:rPr>
        <w:t>дошкольного образования (далее</w:t>
      </w:r>
      <w:r>
        <w:rPr>
          <w:szCs w:val="28"/>
        </w:rPr>
        <w:t xml:space="preserve"> – </w:t>
      </w:r>
      <w:r w:rsidRPr="002354A9">
        <w:rPr>
          <w:szCs w:val="28"/>
        </w:rPr>
        <w:t>частная образовательная организация), отвечающей следующим критериям:</w:t>
      </w:r>
    </w:p>
    <w:p w:rsidR="00473AF7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 w:rsidRPr="002354A9">
        <w:rPr>
          <w:szCs w:val="28"/>
        </w:rPr>
        <w:t>- наличие регистрации в качестве юридического лица</w:t>
      </w:r>
      <w:r>
        <w:rPr>
          <w:szCs w:val="28"/>
        </w:rPr>
        <w:t>;</w:t>
      </w:r>
    </w:p>
    <w:p w:rsidR="00473AF7" w:rsidRPr="002354A9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2354A9">
        <w:rPr>
          <w:szCs w:val="28"/>
        </w:rPr>
        <w:t xml:space="preserve"> осуществление образовательной деятельности по реализации основных общеобразовательных программ дошкольного образования на территории </w:t>
      </w:r>
      <w:r>
        <w:rPr>
          <w:szCs w:val="28"/>
        </w:rPr>
        <w:t xml:space="preserve">                    </w:t>
      </w:r>
      <w:r w:rsidRPr="002354A9">
        <w:rPr>
          <w:szCs w:val="28"/>
        </w:rPr>
        <w:t>города Сургута;</w:t>
      </w:r>
    </w:p>
    <w:p w:rsidR="00473AF7" w:rsidRPr="002354A9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 w:rsidRPr="002354A9">
        <w:rPr>
          <w:szCs w:val="28"/>
        </w:rPr>
        <w:t xml:space="preserve">- наличие лицензии на ведение образовательной деятельности </w:t>
      </w:r>
      <w:r>
        <w:rPr>
          <w:szCs w:val="28"/>
        </w:rPr>
        <w:t xml:space="preserve">                            </w:t>
      </w:r>
      <w:r w:rsidRPr="002354A9">
        <w:rPr>
          <w:szCs w:val="28"/>
        </w:rPr>
        <w:t>по реализации основных общеобразовательных программ дошкольного образования;</w:t>
      </w:r>
    </w:p>
    <w:p w:rsidR="00473AF7" w:rsidRPr="002354A9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 w:rsidRPr="002354A9">
        <w:rPr>
          <w:szCs w:val="28"/>
        </w:rPr>
        <w:t xml:space="preserve">- наличие предоставленных в частную образовательную организацию </w:t>
      </w:r>
      <w:r>
        <w:rPr>
          <w:szCs w:val="28"/>
        </w:rPr>
        <w:t xml:space="preserve">               </w:t>
      </w:r>
      <w:r w:rsidRPr="002354A9">
        <w:rPr>
          <w:szCs w:val="28"/>
        </w:rPr>
        <w:t xml:space="preserve">сертификатов на право финансового обеспечения места в организации, </w:t>
      </w:r>
      <w:r>
        <w:rPr>
          <w:szCs w:val="28"/>
        </w:rPr>
        <w:t xml:space="preserve">                       </w:t>
      </w:r>
      <w:r w:rsidRPr="002354A9">
        <w:rPr>
          <w:szCs w:val="28"/>
        </w:rPr>
        <w:t>осуществляющей образовательную деятельность по реализации образова</w:t>
      </w:r>
      <w:r>
        <w:rPr>
          <w:szCs w:val="28"/>
        </w:rPr>
        <w:t xml:space="preserve">-               </w:t>
      </w:r>
      <w:r w:rsidRPr="002354A9">
        <w:rPr>
          <w:szCs w:val="28"/>
        </w:rPr>
        <w:t>тельных программ дошкольного образования, расположенной</w:t>
      </w:r>
      <w:r>
        <w:rPr>
          <w:szCs w:val="28"/>
        </w:rPr>
        <w:t xml:space="preserve"> </w:t>
      </w:r>
      <w:r w:rsidRPr="002354A9">
        <w:rPr>
          <w:szCs w:val="28"/>
        </w:rPr>
        <w:t xml:space="preserve">в Ханты-Мансийском автономном округе </w:t>
      </w:r>
      <w:r>
        <w:rPr>
          <w:szCs w:val="28"/>
        </w:rPr>
        <w:t>–</w:t>
      </w:r>
      <w:r w:rsidRPr="002354A9">
        <w:rPr>
          <w:szCs w:val="28"/>
        </w:rPr>
        <w:t xml:space="preserve"> Югре.</w:t>
      </w:r>
    </w:p>
    <w:p w:rsidR="00473AF7" w:rsidRPr="00CD1783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 w:rsidRPr="002354A9">
        <w:rPr>
          <w:szCs w:val="28"/>
        </w:rPr>
        <w:t>Право на получение субсидии имеют все частные образовательные организации, отвечающие указанным в настоящем пункте крит</w:t>
      </w:r>
      <w:r>
        <w:rPr>
          <w:szCs w:val="28"/>
        </w:rPr>
        <w:t>ериям</w:t>
      </w:r>
      <w:r w:rsidRPr="00CD1783">
        <w:rPr>
          <w:szCs w:val="28"/>
        </w:rPr>
        <w:t>».</w:t>
      </w:r>
    </w:p>
    <w:p w:rsidR="00473AF7" w:rsidRPr="00CD1783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 w:rsidRPr="00CD1783">
        <w:rPr>
          <w:szCs w:val="28"/>
        </w:rPr>
        <w:t>2. Управлению документационного и информационного обеспечения опубликовать настоящее постановление в средствах массовой информации             и разместить на официальном портале Администрации города.</w:t>
      </w:r>
    </w:p>
    <w:p w:rsidR="00473AF7" w:rsidRPr="00CD1783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 w:rsidRPr="00CD1783">
        <w:rPr>
          <w:szCs w:val="28"/>
        </w:rPr>
        <w:t xml:space="preserve">3. Настоящее постановление вступает в силу после его официального </w:t>
      </w:r>
      <w:r>
        <w:rPr>
          <w:szCs w:val="28"/>
        </w:rPr>
        <w:t xml:space="preserve">  </w:t>
      </w:r>
      <w:r w:rsidRPr="00CD1783">
        <w:rPr>
          <w:szCs w:val="28"/>
        </w:rPr>
        <w:t>опубликования и распространяется на правоотношения, возникшие с 01.06.2018.</w:t>
      </w:r>
    </w:p>
    <w:p w:rsidR="00473AF7" w:rsidRPr="00C93664" w:rsidRDefault="00473AF7" w:rsidP="00473AF7">
      <w:pPr>
        <w:tabs>
          <w:tab w:val="left" w:pos="851"/>
        </w:tabs>
        <w:ind w:firstLine="709"/>
        <w:jc w:val="both"/>
        <w:rPr>
          <w:szCs w:val="28"/>
        </w:rPr>
      </w:pPr>
      <w:r w:rsidRPr="00CD1783">
        <w:rPr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473AF7" w:rsidRPr="008B4A1B" w:rsidRDefault="00473AF7" w:rsidP="00473AF7">
      <w:pPr>
        <w:tabs>
          <w:tab w:val="left" w:pos="993"/>
        </w:tabs>
        <w:jc w:val="both"/>
        <w:rPr>
          <w:szCs w:val="28"/>
        </w:rPr>
      </w:pPr>
    </w:p>
    <w:p w:rsidR="00473AF7" w:rsidRDefault="00473AF7" w:rsidP="00473AF7">
      <w:pPr>
        <w:tabs>
          <w:tab w:val="left" w:pos="993"/>
        </w:tabs>
        <w:jc w:val="both"/>
        <w:rPr>
          <w:szCs w:val="28"/>
        </w:rPr>
      </w:pPr>
    </w:p>
    <w:p w:rsidR="00473AF7" w:rsidRPr="008B4A1B" w:rsidRDefault="00473AF7" w:rsidP="00473AF7">
      <w:pPr>
        <w:tabs>
          <w:tab w:val="left" w:pos="993"/>
        </w:tabs>
        <w:jc w:val="both"/>
        <w:rPr>
          <w:szCs w:val="28"/>
        </w:rPr>
      </w:pPr>
    </w:p>
    <w:p w:rsidR="00473AF7" w:rsidRDefault="00473AF7" w:rsidP="00473AF7">
      <w:pPr>
        <w:pStyle w:val="a7"/>
        <w:jc w:val="left"/>
        <w:rPr>
          <w:szCs w:val="28"/>
        </w:rPr>
      </w:pPr>
      <w:r w:rsidRPr="00267D95">
        <w:rPr>
          <w:szCs w:val="28"/>
        </w:rPr>
        <w:t>Глава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A0383F" w:rsidRPr="00473AF7" w:rsidRDefault="00A0383F" w:rsidP="00473AF7"/>
    <w:sectPr w:rsidR="00A0383F" w:rsidRPr="00473AF7" w:rsidSect="00473AF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09" w:rsidRDefault="008B0C09">
      <w:r>
        <w:separator/>
      </w:r>
    </w:p>
  </w:endnote>
  <w:endnote w:type="continuationSeparator" w:id="0">
    <w:p w:rsidR="008B0C09" w:rsidRDefault="008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09" w:rsidRDefault="008B0C09">
      <w:r>
        <w:separator/>
      </w:r>
    </w:p>
  </w:footnote>
  <w:footnote w:type="continuationSeparator" w:id="0">
    <w:p w:rsidR="008B0C09" w:rsidRDefault="008B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61CD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B080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B0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F7"/>
    <w:rsid w:val="00473AF7"/>
    <w:rsid w:val="00574F0E"/>
    <w:rsid w:val="007B080C"/>
    <w:rsid w:val="00861CDE"/>
    <w:rsid w:val="008B0180"/>
    <w:rsid w:val="008B0C09"/>
    <w:rsid w:val="00A0383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948B-5941-4ABE-9892-249AA82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73A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AF7"/>
    <w:rPr>
      <w:rFonts w:ascii="Times New Roman" w:hAnsi="Times New Roman"/>
      <w:sz w:val="28"/>
    </w:rPr>
  </w:style>
  <w:style w:type="character" w:styleId="a6">
    <w:name w:val="page number"/>
    <w:basedOn w:val="a0"/>
    <w:rsid w:val="00473AF7"/>
  </w:style>
  <w:style w:type="paragraph" w:styleId="a7">
    <w:name w:val="Title"/>
    <w:basedOn w:val="a"/>
    <w:link w:val="a8"/>
    <w:qFormat/>
    <w:rsid w:val="00473AF7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473A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2018-08-01T06:00:00Z</cp:lastPrinted>
  <dcterms:created xsi:type="dcterms:W3CDTF">2018-08-09T04:36:00Z</dcterms:created>
  <dcterms:modified xsi:type="dcterms:W3CDTF">2018-08-09T04:36:00Z</dcterms:modified>
</cp:coreProperties>
</file>