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25" w:rsidRDefault="00F17325" w:rsidP="00656C1A">
      <w:pPr>
        <w:spacing w:line="120" w:lineRule="atLeast"/>
        <w:jc w:val="center"/>
        <w:rPr>
          <w:sz w:val="24"/>
          <w:szCs w:val="24"/>
        </w:rPr>
      </w:pPr>
    </w:p>
    <w:p w:rsidR="00F17325" w:rsidRDefault="00F17325" w:rsidP="00656C1A">
      <w:pPr>
        <w:spacing w:line="120" w:lineRule="atLeast"/>
        <w:jc w:val="center"/>
        <w:rPr>
          <w:sz w:val="24"/>
          <w:szCs w:val="24"/>
        </w:rPr>
      </w:pPr>
    </w:p>
    <w:p w:rsidR="00F17325" w:rsidRPr="00852378" w:rsidRDefault="00F17325" w:rsidP="00656C1A">
      <w:pPr>
        <w:spacing w:line="120" w:lineRule="atLeast"/>
        <w:jc w:val="center"/>
        <w:rPr>
          <w:sz w:val="10"/>
          <w:szCs w:val="10"/>
        </w:rPr>
      </w:pPr>
    </w:p>
    <w:p w:rsidR="00F17325" w:rsidRDefault="00F17325" w:rsidP="00656C1A">
      <w:pPr>
        <w:spacing w:line="120" w:lineRule="atLeast"/>
        <w:jc w:val="center"/>
        <w:rPr>
          <w:sz w:val="10"/>
          <w:szCs w:val="24"/>
        </w:rPr>
      </w:pPr>
    </w:p>
    <w:p w:rsidR="00F17325" w:rsidRPr="005541F0" w:rsidRDefault="00F173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7325" w:rsidRPr="005541F0" w:rsidRDefault="00F173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17325" w:rsidRPr="005649E4" w:rsidRDefault="00F17325" w:rsidP="00656C1A">
      <w:pPr>
        <w:spacing w:line="120" w:lineRule="atLeast"/>
        <w:jc w:val="center"/>
        <w:rPr>
          <w:sz w:val="18"/>
          <w:szCs w:val="24"/>
        </w:rPr>
      </w:pPr>
    </w:p>
    <w:p w:rsidR="00F17325" w:rsidRPr="00656C1A" w:rsidRDefault="00F173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7325" w:rsidRPr="005541F0" w:rsidRDefault="00F17325" w:rsidP="00656C1A">
      <w:pPr>
        <w:spacing w:line="120" w:lineRule="atLeast"/>
        <w:jc w:val="center"/>
        <w:rPr>
          <w:sz w:val="18"/>
          <w:szCs w:val="24"/>
        </w:rPr>
      </w:pPr>
    </w:p>
    <w:p w:rsidR="00F17325" w:rsidRPr="005541F0" w:rsidRDefault="00F17325" w:rsidP="00656C1A">
      <w:pPr>
        <w:spacing w:line="120" w:lineRule="atLeast"/>
        <w:jc w:val="center"/>
        <w:rPr>
          <w:sz w:val="20"/>
          <w:szCs w:val="24"/>
        </w:rPr>
      </w:pPr>
    </w:p>
    <w:p w:rsidR="00F17325" w:rsidRPr="00656C1A" w:rsidRDefault="00F1732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7325" w:rsidRDefault="00F17325" w:rsidP="00656C1A">
      <w:pPr>
        <w:spacing w:line="120" w:lineRule="atLeast"/>
        <w:jc w:val="center"/>
        <w:rPr>
          <w:sz w:val="30"/>
          <w:szCs w:val="24"/>
        </w:rPr>
      </w:pPr>
    </w:p>
    <w:p w:rsidR="00F17325" w:rsidRPr="00656C1A" w:rsidRDefault="00F1732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732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7325" w:rsidRPr="00F8214F" w:rsidRDefault="00F173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7325" w:rsidRPr="00F8214F" w:rsidRDefault="009A142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7325" w:rsidRPr="00F8214F" w:rsidRDefault="00F173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7325" w:rsidRPr="00F8214F" w:rsidRDefault="009A142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F17325" w:rsidRPr="00A63FB0" w:rsidRDefault="00F173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7325" w:rsidRPr="00A3761A" w:rsidRDefault="009A142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17325" w:rsidRPr="00F8214F" w:rsidRDefault="00F1732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17325" w:rsidRPr="00F8214F" w:rsidRDefault="00F1732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7325" w:rsidRPr="00AB4194" w:rsidRDefault="00F173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7325" w:rsidRPr="00F8214F" w:rsidRDefault="009A142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6936</w:t>
            </w:r>
          </w:p>
        </w:tc>
      </w:tr>
    </w:tbl>
    <w:p w:rsidR="00F17325" w:rsidRPr="00C725A6" w:rsidRDefault="00F17325" w:rsidP="00C725A6">
      <w:pPr>
        <w:rPr>
          <w:rFonts w:cs="Times New Roman"/>
          <w:szCs w:val="28"/>
        </w:rPr>
      </w:pPr>
    </w:p>
    <w:p w:rsidR="00F17325" w:rsidRPr="00F17325" w:rsidRDefault="00F17325" w:rsidP="00F17325">
      <w:pPr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17325" w:rsidRPr="00F17325" w:rsidRDefault="00F17325" w:rsidP="00F17325">
      <w:pPr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17325" w:rsidRPr="00F17325" w:rsidRDefault="00F17325" w:rsidP="00F17325">
      <w:pPr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 xml:space="preserve">города от 17.09.2012 № 7186 </w:t>
      </w:r>
    </w:p>
    <w:p w:rsidR="00F17325" w:rsidRPr="00F17325" w:rsidRDefault="00F17325" w:rsidP="00F17325">
      <w:pPr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F17325" w:rsidRPr="00F17325" w:rsidRDefault="00F17325" w:rsidP="00F17325">
      <w:pPr>
        <w:jc w:val="both"/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F17325" w:rsidRPr="00F17325" w:rsidRDefault="00F17325" w:rsidP="00F17325">
      <w:pPr>
        <w:jc w:val="both"/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F17325" w:rsidRPr="00F17325" w:rsidRDefault="00F17325" w:rsidP="00F17325">
      <w:pPr>
        <w:jc w:val="both"/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>«Выдача разрешения на снос</w:t>
      </w:r>
    </w:p>
    <w:p w:rsidR="00F17325" w:rsidRPr="00F17325" w:rsidRDefault="00F17325" w:rsidP="00F17325">
      <w:pPr>
        <w:jc w:val="both"/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>или пересадку зеленых насаждений»</w:t>
      </w:r>
    </w:p>
    <w:p w:rsidR="00F17325" w:rsidRPr="00F17325" w:rsidRDefault="00F17325" w:rsidP="00F17325">
      <w:pPr>
        <w:tabs>
          <w:tab w:val="left" w:pos="567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17325" w:rsidRPr="00F17325" w:rsidRDefault="00F17325" w:rsidP="00F1732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17325" w:rsidRPr="00F17325" w:rsidRDefault="00F17325" w:rsidP="00F1732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>В</w:t>
      </w:r>
      <w:r w:rsidRPr="00F17325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соответствии с Постановлением Правительства Ханты-Мансийского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</w:t>
      </w:r>
      <w:r w:rsidRPr="00F17325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автономного округа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>–</w:t>
      </w:r>
      <w:r w:rsidRPr="00F17325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Югры от 14.08.2015 № 270-п «О порядке предоставления земельных участков, находящихся в государственной или муниципальной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       </w:t>
      </w:r>
      <w:r w:rsidRPr="00F17325">
        <w:rPr>
          <w:rFonts w:eastAsia="Calibri" w:cs="Times New Roman"/>
          <w:bCs/>
          <w:color w:val="000000"/>
          <w:kern w:val="32"/>
          <w:szCs w:val="28"/>
          <w:lang w:eastAsia="ru-RU"/>
        </w:rPr>
        <w:t>собственности, юридическим лицам в аренду без проведения торгов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</w:t>
      </w:r>
      <w:r w:rsidRPr="00F17325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для размещения объектов социально-культурного и коммунально-бытового назначения, реализации масштабных инвестиционных проектов в Ханты-Мансийском автономном округе – Югре», постановлением Администрации города </w:t>
      </w:r>
      <w:r w:rsidRPr="00F17325">
        <w:rPr>
          <w:rFonts w:eastAsia="Times New Roman" w:cs="Times New Roman"/>
          <w:bCs/>
          <w:color w:val="000000"/>
          <w:kern w:val="32"/>
          <w:szCs w:val="28"/>
          <w:lang w:eastAsia="ru-RU"/>
        </w:rPr>
        <w:t xml:space="preserve">от 17.03.2016 № 1873 «О порядке разработки, проведения экспертизы и утверждения административных регламентов предоставления муниципальных услуг», </w:t>
      </w:r>
      <w:hyperlink r:id="rId6" w:history="1">
        <w:r w:rsidRPr="00F17325">
          <w:rPr>
            <w:rFonts w:eastAsia="Calibri" w:cs="Times New Roman"/>
            <w:bCs/>
            <w:color w:val="000000"/>
            <w:kern w:val="32"/>
            <w:szCs w:val="28"/>
            <w:lang w:eastAsia="ru-RU"/>
          </w:rPr>
          <w:t>распоряжением</w:t>
        </w:r>
      </w:hyperlink>
      <w:r w:rsidRPr="00F17325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Администра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>ции города от 30.12.2005 № 3686</w:t>
      </w:r>
      <w:r w:rsidRPr="00F17325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«Об утверждении Регламента Администрации города»</w:t>
      </w:r>
      <w:r w:rsidRPr="00F17325">
        <w:rPr>
          <w:rFonts w:eastAsia="Times New Roman" w:cs="Times New Roman"/>
          <w:bCs/>
          <w:color w:val="000000"/>
          <w:kern w:val="32"/>
          <w:szCs w:val="28"/>
          <w:lang w:eastAsia="ru-RU"/>
        </w:rPr>
        <w:t>:</w:t>
      </w:r>
    </w:p>
    <w:p w:rsidR="00F17325" w:rsidRDefault="00F17325" w:rsidP="00F1732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17.09.2012 № 7186 «Об утверждении административного регламента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 </w:t>
      </w:r>
      <w:r w:rsidRPr="00F17325">
        <w:rPr>
          <w:rFonts w:eastAsia="Times New Roman" w:cs="Times New Roman"/>
          <w:szCs w:val="28"/>
          <w:lang w:eastAsia="ru-RU"/>
        </w:rPr>
        <w:t>пальной услуги «Выдача разрешения на снос или пересадку зеленых наса</w:t>
      </w:r>
      <w:r>
        <w:rPr>
          <w:rFonts w:eastAsia="Times New Roman" w:cs="Times New Roman"/>
          <w:szCs w:val="28"/>
          <w:lang w:eastAsia="ru-RU"/>
        </w:rPr>
        <w:t xml:space="preserve">-       </w:t>
      </w:r>
      <w:r w:rsidRPr="00F17325">
        <w:rPr>
          <w:rFonts w:eastAsia="Times New Roman" w:cs="Times New Roman"/>
          <w:szCs w:val="28"/>
          <w:lang w:eastAsia="ru-RU"/>
        </w:rPr>
        <w:t xml:space="preserve">ждений» (с изменениями от 11.01.2013 № 78, 08.05.2013 № 3052, 23.09.2013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F17325">
        <w:rPr>
          <w:rFonts w:eastAsia="Times New Roman" w:cs="Times New Roman"/>
          <w:szCs w:val="28"/>
          <w:lang w:eastAsia="ru-RU"/>
        </w:rPr>
        <w:t xml:space="preserve">№ 6804, 11.12.2013 № 8924, 24.06.2014 № 4216, 09.09.2014 № 6216, 23.12.2014 </w:t>
      </w:r>
      <w:r w:rsidRPr="00F17325">
        <w:rPr>
          <w:rFonts w:eastAsia="Times New Roman" w:cs="Times New Roman"/>
          <w:szCs w:val="28"/>
          <w:lang w:eastAsia="ru-RU"/>
        </w:rPr>
        <w:br/>
        <w:t xml:space="preserve">№ 8732, 20.01.2015 № 204, 01.06.2015 № 3635, 12.11.2015 № 7884, 24.12.2015 </w:t>
      </w:r>
      <w:r w:rsidRPr="00F17325">
        <w:rPr>
          <w:rFonts w:eastAsia="Times New Roman" w:cs="Times New Roman"/>
          <w:szCs w:val="28"/>
          <w:lang w:eastAsia="ru-RU"/>
        </w:rPr>
        <w:br/>
        <w:t xml:space="preserve">№ 9042, 08.04.2016 № 2652, 20.05.2016 № 3750, 30.08.2016 № 6543, 16.11.2016 </w:t>
      </w:r>
      <w:r w:rsidRPr="00F17325">
        <w:rPr>
          <w:rFonts w:eastAsia="Times New Roman" w:cs="Times New Roman"/>
          <w:szCs w:val="28"/>
          <w:lang w:eastAsia="ru-RU"/>
        </w:rPr>
        <w:br/>
        <w:t>№ 8402, 20.12.2016 № 9245, 17.10.2017 № 8929, 12.03.2018 № 1594, 18.06.2018                  № 4539) следующие изменения:</w:t>
      </w:r>
    </w:p>
    <w:p w:rsidR="00F17325" w:rsidRPr="00F17325" w:rsidRDefault="00F17325" w:rsidP="00F1732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F17325" w:rsidRPr="00F17325" w:rsidRDefault="00F17325" w:rsidP="00F1732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 xml:space="preserve">1.1. </w:t>
      </w:r>
      <w:r w:rsidR="00D62E9C">
        <w:rPr>
          <w:rFonts w:eastAsia="Times New Roman" w:cs="Times New Roman"/>
          <w:szCs w:val="28"/>
          <w:lang w:eastAsia="ru-RU"/>
        </w:rPr>
        <w:t>П</w:t>
      </w:r>
      <w:r w:rsidRPr="00F17325">
        <w:rPr>
          <w:rFonts w:eastAsia="Times New Roman" w:cs="Times New Roman"/>
          <w:szCs w:val="28"/>
          <w:lang w:eastAsia="ru-RU"/>
        </w:rPr>
        <w:t xml:space="preserve">одпункт 2.9.1 пункта 2.9 раздела 2 </w:t>
      </w:r>
      <w:r w:rsidR="00D62E9C">
        <w:rPr>
          <w:rFonts w:eastAsia="Times New Roman" w:cs="Times New Roman"/>
          <w:szCs w:val="28"/>
          <w:lang w:eastAsia="ru-RU"/>
        </w:rPr>
        <w:t>изложить в следующей редакции: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62E9C" w:rsidRDefault="00D62E9C" w:rsidP="00F1732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lastRenderedPageBreak/>
        <w:t>«2.9.1. Перечень документов, необходимых для предоставления муниципальной услуги, подлежащих предоставлению заявителем самостоятельно: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>- заявление (форма заявления представлена в приложении 1 к настоящему административному регламенту).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>К заявлению прилагаются: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 xml:space="preserve">- копия документа, удостоверяющего личность заявителя (заявителей),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D62E9C">
        <w:rPr>
          <w:rFonts w:eastAsia="Times New Roman" w:cs="Times New Roman"/>
          <w:szCs w:val="28"/>
          <w:lang w:eastAsia="ru-RU"/>
        </w:rPr>
        <w:t xml:space="preserve">являющегося физическим лицом, индивидуальным предпринимателем,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62E9C">
        <w:rPr>
          <w:rFonts w:eastAsia="Times New Roman" w:cs="Times New Roman"/>
          <w:szCs w:val="28"/>
          <w:lang w:eastAsia="ru-RU"/>
        </w:rPr>
        <w:t>либо личность представителя физического, юридического лица, индивидуального предпринимателя;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 xml:space="preserve">- копия документа, удостоверяющего права (полномочия) представителя физического, юридического лица, индивидуального предпринимателя, </w:t>
      </w:r>
      <w:r w:rsidRPr="00D62E9C">
        <w:rPr>
          <w:rFonts w:eastAsia="Times New Roman" w:cs="Times New Roman"/>
          <w:spacing w:val="-6"/>
          <w:szCs w:val="28"/>
          <w:lang w:eastAsia="ru-RU"/>
        </w:rPr>
        <w:t xml:space="preserve">если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</w:t>
      </w:r>
      <w:r w:rsidRPr="00D62E9C">
        <w:rPr>
          <w:rFonts w:eastAsia="Times New Roman" w:cs="Times New Roman"/>
          <w:spacing w:val="-6"/>
          <w:szCs w:val="28"/>
          <w:lang w:eastAsia="ru-RU"/>
        </w:rPr>
        <w:t>с заявлением обращается представитель заявителя (заявителей).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>Дополнительно в зависимости от причин сноса к заявлению прилагаются следующие документы:</w:t>
      </w:r>
    </w:p>
    <w:p w:rsid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>- для подготовительных работ по строительству, ремонту, реконструкции, демонтажу объектов или проведения инженерных изыскани</w:t>
      </w:r>
      <w:r>
        <w:rPr>
          <w:rFonts w:eastAsia="Times New Roman" w:cs="Times New Roman"/>
          <w:szCs w:val="28"/>
          <w:lang w:eastAsia="ru-RU"/>
        </w:rPr>
        <w:t>й</w:t>
      </w:r>
      <w:r w:rsidRPr="00D62E9C">
        <w:rPr>
          <w:rFonts w:eastAsia="Times New Roman" w:cs="Times New Roman"/>
          <w:szCs w:val="28"/>
          <w:lang w:eastAsia="ru-RU"/>
        </w:rPr>
        <w:t xml:space="preserve">: 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>оригинал и копии материалов, содержащихся в проектной документации;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pacing w:val="-10"/>
          <w:szCs w:val="28"/>
          <w:lang w:eastAsia="ru-RU"/>
        </w:rPr>
      </w:pPr>
      <w:r w:rsidRPr="00D62E9C">
        <w:rPr>
          <w:rFonts w:eastAsia="Times New Roman" w:cs="Times New Roman"/>
          <w:spacing w:val="-10"/>
          <w:szCs w:val="28"/>
          <w:lang w:eastAsia="ru-RU"/>
        </w:rPr>
        <w:t>материалы подеревной съемки территории земельного участка в масштабе 1:500;</w:t>
      </w:r>
    </w:p>
    <w:p w:rsid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 xml:space="preserve">- для подготовительных работ по строительству, реконструкции объектов, не являющихся объектами капитального строительства: 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>оригинал схемы размещения нестационарных объектов;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>- для подготовительных работ при строительстве, реконструкции, капитальном ремонте объектов индивидуального жилищного строительства: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>схема планировочной организации земельного участка</w:t>
      </w:r>
      <w:r>
        <w:rPr>
          <w:rFonts w:eastAsia="Times New Roman" w:cs="Times New Roman"/>
          <w:szCs w:val="28"/>
          <w:lang w:eastAsia="ru-RU"/>
        </w:rPr>
        <w:t>;</w:t>
      </w:r>
    </w:p>
    <w:p w:rsid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 xml:space="preserve">- для устранения угрозы падения деревьев или кустарников или сноса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62E9C">
        <w:rPr>
          <w:rFonts w:eastAsia="Times New Roman" w:cs="Times New Roman"/>
          <w:szCs w:val="28"/>
          <w:lang w:eastAsia="ru-RU"/>
        </w:rPr>
        <w:t xml:space="preserve">деревьев и кустарников, находящихся в неудовлетворительном состоянии: 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>схема места нахождения деревьев или кустарников;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>- для выполнения установленных требований по обеспечению пожарной безопасности, безопасности движения транспорта и пешеходов или санитарно-эпидемиологических требований: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 xml:space="preserve">предписание или иной обязательный к исполнению документ, выданный органом государственного пожарного надзора, государственной инспекцией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D62E9C">
        <w:rPr>
          <w:rFonts w:eastAsia="Times New Roman" w:cs="Times New Roman"/>
          <w:szCs w:val="28"/>
          <w:lang w:eastAsia="ru-RU"/>
        </w:rPr>
        <w:t>безопасности дорожного движения или органом санитарно-эпидемиологического надзора;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>схема места нахождения деревьев или кустарников;</w:t>
      </w:r>
    </w:p>
    <w:p w:rsid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 xml:space="preserve">- для предотвращения чрезвычайных ситуаций природного или техногенного характера: 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>схема места нахождения деревьев или кустарников;</w:t>
      </w:r>
    </w:p>
    <w:p w:rsidR="00D62E9C" w:rsidRDefault="00D62E9C" w:rsidP="00D62E9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2E9C">
        <w:rPr>
          <w:rFonts w:eastAsia="Times New Roman" w:cs="Times New Roman"/>
          <w:szCs w:val="28"/>
          <w:lang w:eastAsia="ru-RU"/>
        </w:rPr>
        <w:t xml:space="preserve">- для очистки охранных зон инженерных сетей, коммуникаций и иных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D62E9C">
        <w:rPr>
          <w:rFonts w:eastAsia="Times New Roman" w:cs="Times New Roman"/>
          <w:szCs w:val="28"/>
          <w:lang w:eastAsia="ru-RU"/>
        </w:rPr>
        <w:t>объектов с установленными охранными зонами, где в соответствии с требова</w:t>
      </w:r>
      <w:r>
        <w:rPr>
          <w:rFonts w:eastAsia="Times New Roman" w:cs="Times New Roman"/>
          <w:szCs w:val="28"/>
          <w:lang w:eastAsia="ru-RU"/>
        </w:rPr>
        <w:t>-</w:t>
      </w:r>
      <w:r w:rsidRPr="00D62E9C">
        <w:rPr>
          <w:rFonts w:eastAsia="Times New Roman" w:cs="Times New Roman"/>
          <w:szCs w:val="28"/>
          <w:lang w:eastAsia="ru-RU"/>
        </w:rPr>
        <w:t xml:space="preserve">ниями законодательства Российской Федерации производится очистка от произрастающих деревьев и кустарников: </w:t>
      </w:r>
    </w:p>
    <w:p w:rsidR="00D62E9C" w:rsidRDefault="00D62E9C" w:rsidP="00D62E9C">
      <w:pPr>
        <w:ind w:firstLine="709"/>
        <w:jc w:val="both"/>
        <w:rPr>
          <w:rFonts w:eastAsia="Times New Roman" w:cs="Times New Roman"/>
          <w:spacing w:val="-12"/>
          <w:szCs w:val="28"/>
          <w:lang w:eastAsia="ru-RU"/>
        </w:rPr>
      </w:pPr>
      <w:r w:rsidRPr="00D62E9C">
        <w:rPr>
          <w:rFonts w:eastAsia="Times New Roman" w:cs="Times New Roman"/>
          <w:spacing w:val="-12"/>
          <w:szCs w:val="28"/>
          <w:lang w:eastAsia="ru-RU"/>
        </w:rPr>
        <w:t>материалы подеревной съемки территории земельного участка в масштабе 1:500».</w:t>
      </w:r>
    </w:p>
    <w:p w:rsidR="00D62E9C" w:rsidRPr="00D62E9C" w:rsidRDefault="00D62E9C" w:rsidP="00D62E9C">
      <w:pPr>
        <w:ind w:firstLine="709"/>
        <w:jc w:val="both"/>
        <w:rPr>
          <w:rFonts w:eastAsia="Times New Roman" w:cs="Times New Roman"/>
          <w:spacing w:val="-12"/>
          <w:szCs w:val="28"/>
          <w:lang w:eastAsia="ru-RU"/>
        </w:rPr>
      </w:pPr>
    </w:p>
    <w:p w:rsidR="00D62E9C" w:rsidRPr="00D62E9C" w:rsidRDefault="00F17325" w:rsidP="00D62E9C">
      <w:pPr>
        <w:tabs>
          <w:tab w:val="left" w:pos="567"/>
          <w:tab w:val="left" w:pos="709"/>
        </w:tabs>
        <w:ind w:firstLine="709"/>
        <w:jc w:val="both"/>
        <w:rPr>
          <w:spacing w:val="-6"/>
          <w:szCs w:val="28"/>
        </w:rPr>
      </w:pPr>
      <w:r w:rsidRPr="00D62E9C">
        <w:rPr>
          <w:rFonts w:cs="Times New Roman"/>
          <w:spacing w:val="-6"/>
          <w:szCs w:val="28"/>
        </w:rPr>
        <w:lastRenderedPageBreak/>
        <w:t xml:space="preserve">1.2. Подпункт 2.12.2 пункта 2.12 раздела 2 изложить </w:t>
      </w:r>
      <w:r w:rsidR="00D62E9C" w:rsidRPr="00D62E9C">
        <w:rPr>
          <w:spacing w:val="-6"/>
          <w:szCs w:val="28"/>
        </w:rPr>
        <w:t>в следующей редакции:</w:t>
      </w:r>
    </w:p>
    <w:p w:rsidR="00F17325" w:rsidRPr="00F17325" w:rsidRDefault="00F17325" w:rsidP="00D62E9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17325">
        <w:rPr>
          <w:rFonts w:cs="Times New Roman"/>
          <w:szCs w:val="28"/>
        </w:rPr>
        <w:t>«2.12.2</w:t>
      </w:r>
      <w:r w:rsidR="00D62E9C">
        <w:rPr>
          <w:rFonts w:cs="Times New Roman"/>
          <w:szCs w:val="28"/>
        </w:rPr>
        <w:t>.</w:t>
      </w:r>
      <w:r w:rsidRPr="00F17325">
        <w:rPr>
          <w:rFonts w:cs="Times New Roman"/>
          <w:szCs w:val="28"/>
        </w:rPr>
        <w:t xml:space="preserve"> Оформление разрешения на снос зеленых насаждений требуется,                      а оплата восстановительной стоимости не взимается в следующих случаях:</w:t>
      </w:r>
    </w:p>
    <w:p w:rsidR="00F17325" w:rsidRDefault="00F17325" w:rsidP="00F17325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25">
        <w:rPr>
          <w:rFonts w:ascii="Times New Roman" w:hAnsi="Times New Roman" w:cs="Times New Roman"/>
          <w:sz w:val="28"/>
          <w:szCs w:val="28"/>
        </w:rPr>
        <w:t xml:space="preserve">1) при плановых работах по ремонту и реконструкции в охранной зоне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17325">
        <w:rPr>
          <w:rFonts w:ascii="Times New Roman" w:hAnsi="Times New Roman" w:cs="Times New Roman"/>
          <w:sz w:val="28"/>
          <w:szCs w:val="28"/>
        </w:rPr>
        <w:t xml:space="preserve">инженерных сетей (в том числе сооружений и устройств, обеспечивающих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7325">
        <w:rPr>
          <w:rFonts w:ascii="Times New Roman" w:hAnsi="Times New Roman" w:cs="Times New Roman"/>
          <w:sz w:val="28"/>
          <w:szCs w:val="28"/>
        </w:rPr>
        <w:t>их эксплуатацию), не связанных с расширением существующих инженерных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7325">
        <w:rPr>
          <w:rFonts w:ascii="Times New Roman" w:hAnsi="Times New Roman" w:cs="Times New Roman"/>
          <w:sz w:val="28"/>
          <w:szCs w:val="28"/>
        </w:rPr>
        <w:t xml:space="preserve"> сетей, а также при работах по содержанию и обслуживанию дорог и инженерных сетей в их охранных зонах;</w:t>
      </w:r>
    </w:p>
    <w:p w:rsidR="00F17325" w:rsidRDefault="00F17325" w:rsidP="00F17325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25">
        <w:rPr>
          <w:rFonts w:ascii="Times New Roman" w:hAnsi="Times New Roman" w:cs="Times New Roman"/>
          <w:sz w:val="28"/>
          <w:szCs w:val="28"/>
        </w:rPr>
        <w:t>2) при производстве работ, финансируемых за 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7325">
        <w:rPr>
          <w:rFonts w:ascii="Times New Roman" w:hAnsi="Times New Roman" w:cs="Times New Roman"/>
          <w:sz w:val="28"/>
          <w:szCs w:val="28"/>
        </w:rPr>
        <w:t xml:space="preserve">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7325">
        <w:rPr>
          <w:rFonts w:ascii="Times New Roman" w:hAnsi="Times New Roman" w:cs="Times New Roman"/>
          <w:sz w:val="28"/>
          <w:szCs w:val="28"/>
        </w:rPr>
        <w:t>города;</w:t>
      </w:r>
    </w:p>
    <w:p w:rsidR="00F17325" w:rsidRDefault="00F17325" w:rsidP="00F17325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25">
        <w:rPr>
          <w:rFonts w:ascii="Times New Roman" w:hAnsi="Times New Roman" w:cs="Times New Roman"/>
          <w:sz w:val="28"/>
          <w:szCs w:val="28"/>
        </w:rPr>
        <w:t>3) при производстве работ по созданию объектов образования, культуры, физической культуры и спорта,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7325">
        <w:rPr>
          <w:rFonts w:ascii="Times New Roman" w:hAnsi="Times New Roman" w:cs="Times New Roman"/>
          <w:sz w:val="28"/>
          <w:szCs w:val="28"/>
        </w:rPr>
        <w:t>жной политики по концессионным соглашениям, соглашениям о муниципально-частном партн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7325">
        <w:rPr>
          <w:rFonts w:ascii="Times New Roman" w:hAnsi="Times New Roman" w:cs="Times New Roman"/>
          <w:sz w:val="28"/>
          <w:szCs w:val="28"/>
        </w:rPr>
        <w:t>рстве,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325">
        <w:rPr>
          <w:rFonts w:ascii="Times New Roman" w:hAnsi="Times New Roman" w:cs="Times New Roman"/>
          <w:sz w:val="28"/>
          <w:szCs w:val="28"/>
        </w:rPr>
        <w:t xml:space="preserve">на условиях последующего приобретения указанных объектов 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17325">
        <w:rPr>
          <w:rFonts w:ascii="Times New Roman" w:hAnsi="Times New Roman" w:cs="Times New Roman"/>
          <w:sz w:val="28"/>
          <w:szCs w:val="28"/>
        </w:rPr>
        <w:t>государственных и муниципальных программ;</w:t>
      </w:r>
    </w:p>
    <w:p w:rsidR="00F17325" w:rsidRPr="00F17325" w:rsidRDefault="00F17325" w:rsidP="00F17325">
      <w:pPr>
        <w:tabs>
          <w:tab w:val="left" w:pos="567"/>
        </w:tabs>
        <w:ind w:firstLine="709"/>
        <w:jc w:val="both"/>
        <w:rPr>
          <w:rFonts w:cs="Times New Roman"/>
          <w:b/>
          <w:szCs w:val="28"/>
        </w:rPr>
      </w:pPr>
      <w:r w:rsidRPr="00F17325">
        <w:rPr>
          <w:rFonts w:cs="Times New Roman"/>
          <w:szCs w:val="28"/>
        </w:rPr>
        <w:t>4) при производстве работ по строительству инженерной, коммунальной инфраструктуры, линейных объектов в границах утвержд</w:t>
      </w:r>
      <w:r>
        <w:rPr>
          <w:rFonts w:cs="Times New Roman"/>
          <w:szCs w:val="28"/>
        </w:rPr>
        <w:t>е</w:t>
      </w:r>
      <w:r w:rsidRPr="00F17325">
        <w:rPr>
          <w:rFonts w:cs="Times New Roman"/>
          <w:szCs w:val="28"/>
        </w:rPr>
        <w:t xml:space="preserve">нных красных линий улиц (дорог), строительство которых осуществляется без использования </w:t>
      </w:r>
      <w:r>
        <w:rPr>
          <w:rFonts w:cs="Times New Roman"/>
          <w:szCs w:val="28"/>
        </w:rPr>
        <w:t xml:space="preserve">                    </w:t>
      </w:r>
      <w:r w:rsidRPr="00F17325">
        <w:rPr>
          <w:rFonts w:cs="Times New Roman"/>
          <w:szCs w:val="28"/>
        </w:rPr>
        <w:t xml:space="preserve">бюджетных средств, при условии передачи таких объектов в муниципальную собственность; </w:t>
      </w:r>
    </w:p>
    <w:p w:rsidR="00F17325" w:rsidRPr="00F17325" w:rsidRDefault="00F17325" w:rsidP="00F17325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F17325">
        <w:rPr>
          <w:rFonts w:cs="Times New Roman"/>
          <w:szCs w:val="28"/>
        </w:rPr>
        <w:t>5) в состоянии крайней необходимости (для устранения аварии                                   на инженерных сетях, устранения угрозы падения деревьев, устранение другой опасности, если эта опасность не может быть устранена иными средствами,                   при соблюдении установленного порядка сноса, а так же в случае если причин</w:t>
      </w:r>
      <w:r>
        <w:rPr>
          <w:rFonts w:cs="Times New Roman"/>
          <w:szCs w:val="28"/>
        </w:rPr>
        <w:t>е</w:t>
      </w:r>
      <w:r w:rsidRPr="00F17325">
        <w:rPr>
          <w:rFonts w:cs="Times New Roman"/>
          <w:szCs w:val="28"/>
        </w:rPr>
        <w:t>нный вред является менее значительным, чем вред предотвращенный)».</w:t>
      </w:r>
    </w:p>
    <w:p w:rsidR="00F17325" w:rsidRPr="00F17325" w:rsidRDefault="00F17325" w:rsidP="00F17325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F17325">
        <w:rPr>
          <w:rFonts w:cs="Times New Roman"/>
          <w:szCs w:val="28"/>
        </w:rPr>
        <w:t xml:space="preserve">1.3. </w:t>
      </w:r>
      <w:r>
        <w:rPr>
          <w:rFonts w:cs="Times New Roman"/>
          <w:szCs w:val="28"/>
        </w:rPr>
        <w:t xml:space="preserve">Пункт 1 </w:t>
      </w:r>
      <w:r w:rsidRPr="00F17325">
        <w:rPr>
          <w:rFonts w:cs="Times New Roman"/>
          <w:szCs w:val="28"/>
        </w:rPr>
        <w:t>приложени</w:t>
      </w:r>
      <w:r>
        <w:rPr>
          <w:rFonts w:cs="Times New Roman"/>
          <w:szCs w:val="28"/>
        </w:rPr>
        <w:t>я</w:t>
      </w:r>
      <w:r w:rsidRPr="00F17325">
        <w:rPr>
          <w:rFonts w:cs="Times New Roman"/>
          <w:szCs w:val="28"/>
        </w:rPr>
        <w:t xml:space="preserve"> 5 к административному регламенту </w:t>
      </w:r>
      <w:r>
        <w:rPr>
          <w:rFonts w:cs="Times New Roman"/>
          <w:szCs w:val="28"/>
        </w:rPr>
        <w:t xml:space="preserve">предостав- ления </w:t>
      </w:r>
      <w:r w:rsidRPr="00F17325">
        <w:rPr>
          <w:rFonts w:cs="Times New Roman"/>
          <w:spacing w:val="-6"/>
          <w:szCs w:val="28"/>
        </w:rPr>
        <w:t>муниципальной услуги «Выдача разрешения на снос или пересадку зеленых насаждений»</w:t>
      </w:r>
      <w:r w:rsidRPr="00F17325">
        <w:rPr>
          <w:rFonts w:cs="Times New Roman"/>
          <w:szCs w:val="28"/>
        </w:rPr>
        <w:t xml:space="preserve"> изложить</w:t>
      </w:r>
      <w:r>
        <w:rPr>
          <w:rFonts w:cs="Times New Roman"/>
          <w:szCs w:val="28"/>
        </w:rPr>
        <w:t xml:space="preserve"> </w:t>
      </w:r>
      <w:r w:rsidRPr="00F17325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следующей</w:t>
      </w:r>
      <w:r w:rsidRPr="00F17325">
        <w:rPr>
          <w:rFonts w:cs="Times New Roman"/>
          <w:szCs w:val="28"/>
        </w:rPr>
        <w:t xml:space="preserve"> редакции: </w:t>
      </w:r>
    </w:p>
    <w:p w:rsidR="00F17325" w:rsidRPr="00F17325" w:rsidRDefault="00F17325" w:rsidP="00F1732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>«1. Восстановительная стоимость деревьев.</w:t>
      </w:r>
    </w:p>
    <w:p w:rsidR="00F17325" w:rsidRPr="00F17325" w:rsidRDefault="00F17325" w:rsidP="00F1732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>Распределение деревьев по группам их ценности:</w:t>
      </w:r>
    </w:p>
    <w:p w:rsidR="00F17325" w:rsidRPr="00F17325" w:rsidRDefault="00F17325" w:rsidP="00F173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 xml:space="preserve">1. Группа </w:t>
      </w:r>
      <w:r>
        <w:rPr>
          <w:rFonts w:eastAsia="Times New Roman" w:cs="Times New Roman"/>
          <w:szCs w:val="28"/>
          <w:lang w:eastAsia="ru-RU"/>
        </w:rPr>
        <w:t>–</w:t>
      </w:r>
      <w:r w:rsidRPr="00F17325">
        <w:rPr>
          <w:rFonts w:eastAsia="Times New Roman" w:cs="Times New Roman"/>
          <w:szCs w:val="28"/>
          <w:lang w:eastAsia="ru-RU"/>
        </w:rPr>
        <w:t xml:space="preserve"> кедр сибирский, сосна обыкновенная, ель сибирская, пихта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17325">
        <w:rPr>
          <w:rFonts w:eastAsia="Times New Roman" w:cs="Times New Roman"/>
          <w:szCs w:val="28"/>
          <w:lang w:eastAsia="ru-RU"/>
        </w:rPr>
        <w:t xml:space="preserve">сибирская, рябина обыкновенная, черемуха обыкновенная, черемуха Моака,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17325">
        <w:rPr>
          <w:rFonts w:eastAsia="Times New Roman" w:cs="Times New Roman"/>
          <w:szCs w:val="28"/>
          <w:lang w:eastAsia="ru-RU"/>
        </w:rPr>
        <w:t>яблоня сибирская, липа мелколистная, клен ясенелистный, клен татарский.</w:t>
      </w:r>
    </w:p>
    <w:p w:rsidR="00F17325" w:rsidRPr="00F17325" w:rsidRDefault="00F17325" w:rsidP="00F1732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F17325">
        <w:rPr>
          <w:rFonts w:eastAsia="Times New Roman" w:cs="Times New Roman"/>
          <w:spacing w:val="-6"/>
          <w:szCs w:val="28"/>
          <w:lang w:eastAsia="ru-RU"/>
        </w:rPr>
        <w:t xml:space="preserve">2. Группа – ольха серая, береза бородавчатая, береза пушистая, вяз гладкий, вяз мелколистный, лиственница, </w:t>
      </w:r>
      <w:r w:rsidR="001A4463" w:rsidRPr="00294FEB">
        <w:rPr>
          <w:rFonts w:ascii="Times New Roman CYR" w:eastAsia="Times New Roman" w:hAnsi="Times New Roman CYR" w:cs="Times New Roman CYR"/>
          <w:szCs w:val="28"/>
          <w:lang w:eastAsia="ru-RU"/>
        </w:rPr>
        <w:t>осина</w:t>
      </w:r>
      <w:r w:rsidR="001A4463">
        <w:rPr>
          <w:rFonts w:ascii="Times New Roman CYR" w:eastAsia="Times New Roman" w:hAnsi="Times New Roman CYR" w:cs="Times New Roman CYR"/>
          <w:szCs w:val="28"/>
          <w:lang w:eastAsia="ru-RU"/>
        </w:rPr>
        <w:t>,</w:t>
      </w:r>
      <w:r w:rsidR="001A4463" w:rsidRPr="00294FEB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Pr="00F17325">
        <w:rPr>
          <w:rFonts w:eastAsia="Times New Roman" w:cs="Times New Roman"/>
          <w:spacing w:val="-6"/>
          <w:szCs w:val="28"/>
          <w:lang w:eastAsia="ru-RU"/>
        </w:rPr>
        <w:t>клен ясенелистный.</w:t>
      </w:r>
    </w:p>
    <w:p w:rsidR="00F17325" w:rsidRDefault="00F17325" w:rsidP="00F173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7325">
        <w:rPr>
          <w:rFonts w:eastAsia="Times New Roman" w:cs="Times New Roman"/>
          <w:szCs w:val="28"/>
          <w:lang w:eastAsia="ru-RU"/>
        </w:rPr>
        <w:t xml:space="preserve">3. Группа </w:t>
      </w:r>
      <w:r>
        <w:rPr>
          <w:rFonts w:eastAsia="Times New Roman" w:cs="Times New Roman"/>
          <w:szCs w:val="28"/>
          <w:lang w:eastAsia="ru-RU"/>
        </w:rPr>
        <w:t>–</w:t>
      </w:r>
      <w:r w:rsidRPr="00F17325">
        <w:rPr>
          <w:rFonts w:eastAsia="Times New Roman" w:cs="Times New Roman"/>
          <w:szCs w:val="28"/>
          <w:lang w:eastAsia="ru-RU"/>
        </w:rPr>
        <w:t xml:space="preserve"> тополь бальзамический, душистый, печальный, черный;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17325">
        <w:rPr>
          <w:rFonts w:eastAsia="Times New Roman" w:cs="Times New Roman"/>
          <w:szCs w:val="28"/>
          <w:lang w:eastAsia="ru-RU"/>
        </w:rPr>
        <w:t>ива белая, козья пятитычинковая и другие.</w:t>
      </w:r>
    </w:p>
    <w:p w:rsidR="00F17325" w:rsidRPr="00D62E9C" w:rsidRDefault="00F17325" w:rsidP="00F173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F17325" w:rsidRPr="00F17325" w:rsidRDefault="00F17325" w:rsidP="00F1732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10"/>
          <w:szCs w:val="1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2187"/>
        <w:gridCol w:w="2268"/>
        <w:gridCol w:w="2126"/>
        <w:gridCol w:w="425"/>
      </w:tblGrid>
      <w:tr w:rsidR="00F17325" w:rsidRPr="00294FEB" w:rsidTr="00F17325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Диаметр дерева</w:t>
            </w:r>
          </w:p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на высоте 1,3 метра (см)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 xml:space="preserve">Восстановительная стоимость </w:t>
            </w:r>
          </w:p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одного дерева</w:t>
            </w:r>
            <w:r>
              <w:rPr>
                <w:rFonts w:ascii="Times New Roman CYR" w:eastAsia="Times New Roman" w:hAnsi="Times New Roman CYR" w:cs="Times New Roman CYR"/>
                <w:szCs w:val="28"/>
              </w:rPr>
              <w:t xml:space="preserve"> </w:t>
            </w: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(руб.)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</w:p>
        </w:tc>
      </w:tr>
      <w:tr w:rsidR="00F17325" w:rsidRPr="00294FEB" w:rsidTr="00F17325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25" w:rsidRPr="00294FEB" w:rsidRDefault="00F17325" w:rsidP="0077002A">
            <w:pPr>
              <w:rPr>
                <w:rFonts w:ascii="Times New Roman CYR" w:eastAsia="Times New Roman" w:hAnsi="Times New Roman CYR" w:cs="Times New Roman CYR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3 группа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</w:p>
        </w:tc>
      </w:tr>
      <w:tr w:rsidR="00F17325" w:rsidRPr="00294FEB" w:rsidTr="00F1732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от 4,1 до 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10 141,27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9 813,22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5 320,25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</w:p>
        </w:tc>
      </w:tr>
      <w:tr w:rsidR="00F17325" w:rsidRPr="00294FEB" w:rsidTr="00F1732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от 8,1 до 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13 179,38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12 780,00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6 917,75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</w:p>
        </w:tc>
      </w:tr>
      <w:tr w:rsidR="00F17325" w:rsidRPr="00294FEB" w:rsidTr="00F1732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от 12,1 до 16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16 930,65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16 545,54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8 786,25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</w:p>
        </w:tc>
      </w:tr>
      <w:tr w:rsidR="00F17325" w:rsidRPr="00294FEB" w:rsidTr="00F1732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от 16,1 до 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20 967,19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19 826,12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10 654,76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</w:p>
        </w:tc>
      </w:tr>
      <w:tr w:rsidR="00F17325" w:rsidRPr="00294FEB" w:rsidTr="00F1732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от 20,1 до 24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24 105,14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22 393,53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12 138,15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</w:p>
        </w:tc>
      </w:tr>
      <w:tr w:rsidR="00F17325" w:rsidRPr="00294FEB" w:rsidTr="00F1732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от 24,1 до 28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25 388,85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23 106,70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12 708,69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</w:p>
        </w:tc>
      </w:tr>
      <w:tr w:rsidR="00F17325" w:rsidRPr="00294FEB" w:rsidTr="00F1732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от 28,1 до 32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26 529,91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23 677,24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13 079,54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</w:p>
        </w:tc>
      </w:tr>
      <w:tr w:rsidR="00F17325" w:rsidRPr="00294FEB" w:rsidTr="00F1732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от 32,1 до 36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27 813,63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24 147,78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13 264,96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</w:p>
        </w:tc>
      </w:tr>
      <w:tr w:rsidR="00F17325" w:rsidRPr="00294FEB" w:rsidTr="00F1732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от 36,1 до 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28 526,79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24 675,68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14 006,66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</w:p>
        </w:tc>
      </w:tr>
      <w:tr w:rsidR="00F17325" w:rsidRPr="00294FEB" w:rsidTr="00F1732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от 40,1 до 44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29 953,13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25 246,21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14 391,77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</w:p>
        </w:tc>
      </w:tr>
      <w:tr w:rsidR="00F17325" w:rsidRPr="00294FEB" w:rsidTr="00F17325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от 44,1 до 48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30 951,57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25 816,75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5" w:rsidRPr="00294FEB" w:rsidRDefault="00F17325" w:rsidP="00770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szCs w:val="28"/>
              </w:rPr>
            </w:pPr>
            <w:r w:rsidRPr="00294FEB">
              <w:rPr>
                <w:rFonts w:ascii="Times New Roman CYR" w:eastAsia="Times New Roman" w:hAnsi="Times New Roman CYR" w:cs="Times New Roman CYR"/>
                <w:szCs w:val="28"/>
              </w:rPr>
              <w:t>14 762,62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325" w:rsidRPr="00294FEB" w:rsidRDefault="00F17325" w:rsidP="00F17325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4"/>
              <w:rPr>
                <w:rFonts w:ascii="Times New Roman CYR" w:eastAsia="Times New Roman" w:hAnsi="Times New Roman CYR" w:cs="Times New Roman CYR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Cs w:val="28"/>
              </w:rPr>
              <w:t>».</w:t>
            </w:r>
          </w:p>
        </w:tc>
      </w:tr>
    </w:tbl>
    <w:p w:rsidR="00F17325" w:rsidRPr="00F17325" w:rsidRDefault="00F17325" w:rsidP="00F17325">
      <w:pPr>
        <w:tabs>
          <w:tab w:val="left" w:pos="567"/>
        </w:tabs>
        <w:jc w:val="both"/>
        <w:rPr>
          <w:rFonts w:cs="Times New Roman"/>
          <w:sz w:val="10"/>
          <w:szCs w:val="10"/>
        </w:rPr>
      </w:pPr>
    </w:p>
    <w:p w:rsidR="00F17325" w:rsidRDefault="00F17325" w:rsidP="00F17325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2"/>
      <w:r w:rsidRPr="00767CE3">
        <w:rPr>
          <w:rFonts w:eastAsia="Times New Roman" w:cs="Times New Roman"/>
          <w:szCs w:val="28"/>
          <w:lang w:eastAsia="ru-RU"/>
        </w:rPr>
        <w:t xml:space="preserve">2. </w:t>
      </w:r>
      <w:r w:rsidRPr="00D57E26">
        <w:rPr>
          <w:rFonts w:eastAsia="Times New Roman" w:cs="Times New Roman"/>
          <w:szCs w:val="24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szCs w:val="24"/>
          <w:lang w:eastAsia="ru-RU"/>
        </w:rPr>
        <w:t xml:space="preserve">                </w:t>
      </w:r>
      <w:r>
        <w:rPr>
          <w:rFonts w:eastAsia="Times New Roman" w:cs="Times New Roman"/>
          <w:szCs w:val="28"/>
          <w:lang w:eastAsia="ru-RU"/>
        </w:rPr>
        <w:t xml:space="preserve">разместить </w:t>
      </w:r>
      <w:r w:rsidRPr="00D57E26">
        <w:rPr>
          <w:rFonts w:eastAsia="Times New Roman" w:cs="Times New Roman"/>
          <w:szCs w:val="28"/>
          <w:lang w:eastAsia="ru-RU"/>
        </w:rPr>
        <w:t xml:space="preserve">настоящее </w:t>
      </w:r>
      <w:r>
        <w:rPr>
          <w:rFonts w:eastAsia="Times New Roman" w:cs="Times New Roman"/>
          <w:szCs w:val="28"/>
          <w:lang w:eastAsia="ru-RU"/>
        </w:rPr>
        <w:t xml:space="preserve">постановление </w:t>
      </w:r>
      <w:r w:rsidRPr="00D57E26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F17325" w:rsidRPr="00D73842" w:rsidRDefault="00F17325" w:rsidP="00F17325">
      <w:pPr>
        <w:tabs>
          <w:tab w:val="left" w:pos="567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bookmarkEnd w:id="5"/>
    <w:p w:rsidR="00F17325" w:rsidRPr="00767CE3" w:rsidRDefault="00F17325" w:rsidP="00F1732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767CE3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</w:t>
      </w:r>
      <w:r w:rsidR="00D62E9C">
        <w:rPr>
          <w:rFonts w:eastAsia="Times New Roman" w:cs="Times New Roman"/>
          <w:szCs w:val="28"/>
          <w:lang w:eastAsia="ru-RU"/>
        </w:rPr>
        <w:t>оставляю за собой.</w:t>
      </w:r>
    </w:p>
    <w:p w:rsidR="00F17325" w:rsidRPr="00767CE3" w:rsidRDefault="00F17325" w:rsidP="00F17325">
      <w:pPr>
        <w:jc w:val="both"/>
        <w:rPr>
          <w:rFonts w:eastAsia="Times New Roman" w:cs="Times New Roman"/>
          <w:szCs w:val="28"/>
          <w:lang w:eastAsia="ru-RU"/>
        </w:rPr>
      </w:pPr>
    </w:p>
    <w:p w:rsidR="00F17325" w:rsidRPr="00767CE3" w:rsidRDefault="00F17325" w:rsidP="00F17325">
      <w:pPr>
        <w:jc w:val="both"/>
        <w:rPr>
          <w:rFonts w:eastAsia="Times New Roman" w:cs="Times New Roman"/>
          <w:szCs w:val="28"/>
          <w:lang w:eastAsia="ru-RU"/>
        </w:rPr>
      </w:pPr>
    </w:p>
    <w:p w:rsidR="00F17325" w:rsidRPr="00767CE3" w:rsidRDefault="00F17325" w:rsidP="00F17325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F17325" w:rsidRPr="00767CE3" w:rsidRDefault="00F17325" w:rsidP="00F17325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767CE3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767CE3">
        <w:rPr>
          <w:rFonts w:eastAsia="Times New Roman" w:cs="Times New Roman"/>
          <w:szCs w:val="28"/>
          <w:lang w:eastAsia="ru-RU"/>
        </w:rPr>
        <w:t>В.Н. Шувалов</w:t>
      </w:r>
    </w:p>
    <w:sectPr w:rsidR="00F17325" w:rsidRPr="00767CE3" w:rsidSect="00F1732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9F" w:rsidRDefault="0029529F">
      <w:r>
        <w:separator/>
      </w:r>
    </w:p>
  </w:endnote>
  <w:endnote w:type="continuationSeparator" w:id="0">
    <w:p w:rsidR="0029529F" w:rsidRDefault="0029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9F" w:rsidRDefault="0029529F">
      <w:r>
        <w:separator/>
      </w:r>
    </w:p>
  </w:footnote>
  <w:footnote w:type="continuationSeparator" w:id="0">
    <w:p w:rsidR="0029529F" w:rsidRDefault="00295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F0C0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A142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7C1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7C1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17C1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A14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25"/>
    <w:rsid w:val="0004731B"/>
    <w:rsid w:val="00117C15"/>
    <w:rsid w:val="001351CB"/>
    <w:rsid w:val="001A4463"/>
    <w:rsid w:val="00226A5C"/>
    <w:rsid w:val="0029529F"/>
    <w:rsid w:val="003426CF"/>
    <w:rsid w:val="003C09BA"/>
    <w:rsid w:val="004F0C0F"/>
    <w:rsid w:val="008F6971"/>
    <w:rsid w:val="009A142A"/>
    <w:rsid w:val="00D62E9C"/>
    <w:rsid w:val="00F1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EAD96-458E-4719-A575-57A89518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173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7325"/>
    <w:rPr>
      <w:rFonts w:ascii="Times New Roman" w:hAnsi="Times New Roman"/>
      <w:sz w:val="28"/>
    </w:rPr>
  </w:style>
  <w:style w:type="character" w:styleId="a6">
    <w:name w:val="page number"/>
    <w:basedOn w:val="a0"/>
    <w:rsid w:val="00F17325"/>
  </w:style>
  <w:style w:type="paragraph" w:styleId="a7">
    <w:name w:val="List Paragraph"/>
    <w:basedOn w:val="a"/>
    <w:uiPriority w:val="34"/>
    <w:qFormat/>
    <w:rsid w:val="00F1732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2018-09-11T13:18:00Z</cp:lastPrinted>
  <dcterms:created xsi:type="dcterms:W3CDTF">2018-09-14T10:13:00Z</dcterms:created>
  <dcterms:modified xsi:type="dcterms:W3CDTF">2018-09-14T10:13:00Z</dcterms:modified>
</cp:coreProperties>
</file>