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C5" w:rsidRDefault="00715CC5" w:rsidP="00656C1A">
      <w:pPr>
        <w:spacing w:line="120" w:lineRule="atLeast"/>
        <w:jc w:val="center"/>
        <w:rPr>
          <w:sz w:val="24"/>
          <w:szCs w:val="24"/>
        </w:rPr>
      </w:pPr>
    </w:p>
    <w:p w:rsidR="00715CC5" w:rsidRDefault="00715CC5" w:rsidP="00656C1A">
      <w:pPr>
        <w:spacing w:line="120" w:lineRule="atLeast"/>
        <w:jc w:val="center"/>
        <w:rPr>
          <w:sz w:val="24"/>
          <w:szCs w:val="24"/>
        </w:rPr>
      </w:pPr>
    </w:p>
    <w:p w:rsidR="00715CC5" w:rsidRPr="00852378" w:rsidRDefault="00715CC5" w:rsidP="00656C1A">
      <w:pPr>
        <w:spacing w:line="120" w:lineRule="atLeast"/>
        <w:jc w:val="center"/>
        <w:rPr>
          <w:sz w:val="10"/>
          <w:szCs w:val="10"/>
        </w:rPr>
      </w:pPr>
    </w:p>
    <w:p w:rsidR="00715CC5" w:rsidRDefault="00715CC5" w:rsidP="00656C1A">
      <w:pPr>
        <w:spacing w:line="120" w:lineRule="atLeast"/>
        <w:jc w:val="center"/>
        <w:rPr>
          <w:sz w:val="10"/>
          <w:szCs w:val="24"/>
        </w:rPr>
      </w:pPr>
    </w:p>
    <w:p w:rsidR="00715CC5" w:rsidRPr="005541F0" w:rsidRDefault="00715C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5CC5" w:rsidRPr="005541F0" w:rsidRDefault="00715C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5CC5" w:rsidRPr="005649E4" w:rsidRDefault="00715CC5" w:rsidP="00656C1A">
      <w:pPr>
        <w:spacing w:line="120" w:lineRule="atLeast"/>
        <w:jc w:val="center"/>
        <w:rPr>
          <w:sz w:val="18"/>
          <w:szCs w:val="24"/>
        </w:rPr>
      </w:pPr>
    </w:p>
    <w:p w:rsidR="00715CC5" w:rsidRPr="00656C1A" w:rsidRDefault="00715C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5CC5" w:rsidRPr="005541F0" w:rsidRDefault="00715CC5" w:rsidP="00656C1A">
      <w:pPr>
        <w:spacing w:line="120" w:lineRule="atLeast"/>
        <w:jc w:val="center"/>
        <w:rPr>
          <w:sz w:val="18"/>
          <w:szCs w:val="24"/>
        </w:rPr>
      </w:pPr>
    </w:p>
    <w:p w:rsidR="00715CC5" w:rsidRPr="005541F0" w:rsidRDefault="00715CC5" w:rsidP="00656C1A">
      <w:pPr>
        <w:spacing w:line="120" w:lineRule="atLeast"/>
        <w:jc w:val="center"/>
        <w:rPr>
          <w:sz w:val="20"/>
          <w:szCs w:val="24"/>
        </w:rPr>
      </w:pPr>
    </w:p>
    <w:p w:rsidR="00715CC5" w:rsidRPr="00656C1A" w:rsidRDefault="00715C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5CC5" w:rsidRDefault="00715CC5" w:rsidP="00656C1A">
      <w:pPr>
        <w:spacing w:line="120" w:lineRule="atLeast"/>
        <w:jc w:val="center"/>
        <w:rPr>
          <w:sz w:val="30"/>
          <w:szCs w:val="24"/>
        </w:rPr>
      </w:pPr>
    </w:p>
    <w:p w:rsidR="00715CC5" w:rsidRPr="00656C1A" w:rsidRDefault="00715C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5C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5CC5" w:rsidRPr="00F8214F" w:rsidRDefault="00715C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5CC5" w:rsidRPr="00F8214F" w:rsidRDefault="002921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5CC5" w:rsidRPr="00F8214F" w:rsidRDefault="00715C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5CC5" w:rsidRPr="00F8214F" w:rsidRDefault="002921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15CC5" w:rsidRPr="00A63FB0" w:rsidRDefault="00715C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5CC5" w:rsidRPr="00A3761A" w:rsidRDefault="002921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15CC5" w:rsidRPr="00F8214F" w:rsidRDefault="00715C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15CC5" w:rsidRPr="00F8214F" w:rsidRDefault="00715C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5CC5" w:rsidRPr="00AB4194" w:rsidRDefault="00715C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5CC5" w:rsidRPr="00F8214F" w:rsidRDefault="002921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7135</w:t>
            </w:r>
          </w:p>
        </w:tc>
      </w:tr>
    </w:tbl>
    <w:p w:rsidR="00715CC5" w:rsidRPr="00C725A6" w:rsidRDefault="00715CC5" w:rsidP="00C725A6">
      <w:pPr>
        <w:rPr>
          <w:rFonts w:cs="Times New Roman"/>
          <w:szCs w:val="28"/>
        </w:rPr>
      </w:pPr>
    </w:p>
    <w:p w:rsidR="00715CC5" w:rsidRDefault="00715CC5" w:rsidP="00715CC5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15CC5" w:rsidRDefault="00715CC5" w:rsidP="00715CC5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города от 08.09.2014 </w:t>
      </w:r>
    </w:p>
    <w:p w:rsidR="00715CC5" w:rsidRDefault="00715CC5" w:rsidP="00715CC5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№ 6176 «Об утверждении положения </w:t>
      </w:r>
    </w:p>
    <w:p w:rsidR="00715CC5" w:rsidRDefault="00715CC5" w:rsidP="00715CC5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об организации похоронного дела, </w:t>
      </w:r>
    </w:p>
    <w:p w:rsidR="00715CC5" w:rsidRDefault="00715CC5" w:rsidP="00715CC5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порядка деятельности специализированной </w:t>
      </w:r>
    </w:p>
    <w:p w:rsidR="00715CC5" w:rsidRDefault="00715CC5" w:rsidP="00715CC5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службы по вопросам похоронного дела </w:t>
      </w:r>
    </w:p>
    <w:p w:rsidR="00715CC5" w:rsidRDefault="00715CC5" w:rsidP="00715CC5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>на территории города Сургута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15CC5" w:rsidRDefault="00715CC5" w:rsidP="00715CC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5CC5" w:rsidRDefault="00715CC5" w:rsidP="00715CC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CC5" w:rsidRPr="007B56E4" w:rsidRDefault="00715CC5" w:rsidP="00715CC5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56E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 131-ФЗ                     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B56E4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6E4">
        <w:rPr>
          <w:rFonts w:ascii="Times New Roman" w:hAnsi="Times New Roman"/>
          <w:sz w:val="28"/>
          <w:szCs w:val="28"/>
        </w:rPr>
        <w:t xml:space="preserve">от 12.01.1996 </w:t>
      </w:r>
      <w:r>
        <w:rPr>
          <w:rFonts w:ascii="Times New Roman" w:hAnsi="Times New Roman"/>
          <w:sz w:val="28"/>
          <w:szCs w:val="28"/>
        </w:rPr>
        <w:t>№</w:t>
      </w:r>
      <w:r w:rsidRPr="007B56E4">
        <w:rPr>
          <w:rFonts w:ascii="Times New Roman" w:hAnsi="Times New Roman"/>
          <w:sz w:val="28"/>
          <w:szCs w:val="28"/>
        </w:rPr>
        <w:t> 8-ФЗ «О погребении и похоронном деле»,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6E4">
        <w:rPr>
          <w:rFonts w:ascii="Times New Roman" w:hAnsi="Times New Roman"/>
          <w:sz w:val="28"/>
          <w:szCs w:val="28"/>
        </w:rPr>
        <w:t>распоряжением Администрации города от 30.12.2005 № 3686 «Об утверждении Регламента Администрации города»:</w:t>
      </w:r>
    </w:p>
    <w:p w:rsidR="00715CC5" w:rsidRPr="007B56E4" w:rsidRDefault="00715CC5" w:rsidP="00715CC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sub_1"/>
      <w:r>
        <w:rPr>
          <w:rFonts w:ascii="Times New Roman" w:hAnsi="Times New Roman"/>
          <w:sz w:val="28"/>
          <w:szCs w:val="28"/>
        </w:rPr>
        <w:t xml:space="preserve">1. </w:t>
      </w:r>
      <w:r w:rsidRPr="007B56E4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08.09.2014 № 6176 «Об утверждении положения об организации похоронного дела, порядка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B56E4">
        <w:rPr>
          <w:rFonts w:ascii="Times New Roman" w:hAnsi="Times New Roman"/>
          <w:sz w:val="28"/>
          <w:szCs w:val="28"/>
        </w:rPr>
        <w:t xml:space="preserve">деятельности специализированной службы по вопросам похоронного дела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B56E4">
        <w:rPr>
          <w:rFonts w:ascii="Times New Roman" w:hAnsi="Times New Roman"/>
          <w:sz w:val="28"/>
          <w:szCs w:val="28"/>
        </w:rPr>
        <w:t xml:space="preserve">на территории города Сургута» (с изменениями от </w:t>
      </w:r>
      <w:r>
        <w:rPr>
          <w:rFonts w:ascii="Times New Roman" w:hAnsi="Times New Roman"/>
          <w:sz w:val="28"/>
          <w:szCs w:val="28"/>
        </w:rPr>
        <w:t xml:space="preserve">25.02.2015 </w:t>
      </w:r>
      <w:r w:rsidRPr="007B56E4">
        <w:rPr>
          <w:rFonts w:ascii="Times New Roman" w:hAnsi="Times New Roman"/>
          <w:sz w:val="28"/>
          <w:szCs w:val="28"/>
        </w:rPr>
        <w:t>№ 1258,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6E4">
        <w:rPr>
          <w:rFonts w:ascii="Times New Roman" w:hAnsi="Times New Roman"/>
          <w:sz w:val="28"/>
          <w:szCs w:val="28"/>
        </w:rPr>
        <w:t xml:space="preserve">25.08.2015 № 5883, 11.03.2016 № 1728, 07.02.2017 № 677, 20.09.2017 № 8148, 27.11.2017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B56E4">
        <w:rPr>
          <w:rFonts w:ascii="Times New Roman" w:hAnsi="Times New Roman"/>
          <w:sz w:val="28"/>
          <w:szCs w:val="28"/>
        </w:rPr>
        <w:t xml:space="preserve">№ 10274, 12.04. 2018 № 2489) следующие </w:t>
      </w:r>
      <w:r w:rsidRPr="007B56E4">
        <w:rPr>
          <w:rFonts w:ascii="Times New Roman" w:hAnsi="Times New Roman"/>
          <w:bCs/>
          <w:sz w:val="28"/>
          <w:szCs w:val="28"/>
        </w:rPr>
        <w:t>изменения:</w:t>
      </w:r>
    </w:p>
    <w:p w:rsidR="00715CC5" w:rsidRPr="00CD6851" w:rsidRDefault="00715CC5" w:rsidP="00715CC5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CD6851">
        <w:rPr>
          <w:rFonts w:ascii="Times New Roman" w:hAnsi="Times New Roman"/>
          <w:bCs/>
          <w:sz w:val="28"/>
          <w:szCs w:val="28"/>
        </w:rPr>
        <w:t xml:space="preserve">риложение 1 </w:t>
      </w:r>
      <w:r>
        <w:rPr>
          <w:rFonts w:ascii="Times New Roman" w:hAnsi="Times New Roman"/>
          <w:bCs/>
          <w:sz w:val="28"/>
          <w:szCs w:val="28"/>
        </w:rPr>
        <w:t>к постановлению</w:t>
      </w:r>
      <w:r w:rsidRPr="00CD68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Pr="00CD6851">
        <w:rPr>
          <w:rFonts w:ascii="Times New Roman" w:hAnsi="Times New Roman"/>
          <w:bCs/>
          <w:sz w:val="28"/>
          <w:szCs w:val="28"/>
        </w:rPr>
        <w:t>зложить в новой редакции согласно приложению к настоящему постановлению.</w:t>
      </w:r>
    </w:p>
    <w:p w:rsidR="00715CC5" w:rsidRPr="00715CC5" w:rsidRDefault="00715CC5" w:rsidP="00715CC5">
      <w:pPr>
        <w:pStyle w:val="a8"/>
        <w:numPr>
          <w:ilvl w:val="1"/>
          <w:numId w:val="1"/>
        </w:numPr>
        <w:ind w:left="0" w:firstLine="709"/>
        <w:jc w:val="both"/>
        <w:rPr>
          <w:bCs/>
          <w:spacing w:val="-4"/>
          <w:sz w:val="28"/>
          <w:szCs w:val="28"/>
        </w:rPr>
      </w:pPr>
      <w:r w:rsidRPr="00715CC5">
        <w:rPr>
          <w:bCs/>
          <w:spacing w:val="-4"/>
          <w:sz w:val="28"/>
          <w:szCs w:val="28"/>
        </w:rPr>
        <w:t>В приложении 2</w:t>
      </w:r>
      <w:r>
        <w:rPr>
          <w:bCs/>
          <w:spacing w:val="-4"/>
          <w:sz w:val="28"/>
          <w:szCs w:val="28"/>
        </w:rPr>
        <w:t xml:space="preserve"> к постановлению</w:t>
      </w:r>
      <w:r w:rsidRPr="00715CC5">
        <w:rPr>
          <w:spacing w:val="-4"/>
          <w:sz w:val="28"/>
          <w:szCs w:val="28"/>
        </w:rPr>
        <w:t xml:space="preserve"> </w:t>
      </w:r>
      <w:r w:rsidRPr="00715CC5">
        <w:rPr>
          <w:bCs/>
          <w:spacing w:val="-4"/>
          <w:sz w:val="28"/>
          <w:szCs w:val="28"/>
        </w:rPr>
        <w:t xml:space="preserve">раздел 1 дополнить </w:t>
      </w:r>
      <w:r w:rsidR="00B63C36">
        <w:rPr>
          <w:bCs/>
          <w:spacing w:val="-4"/>
          <w:sz w:val="28"/>
          <w:szCs w:val="28"/>
        </w:rPr>
        <w:t>абзацами</w:t>
      </w:r>
      <w:r w:rsidRPr="00715CC5">
        <w:rPr>
          <w:bCs/>
          <w:spacing w:val="-4"/>
          <w:sz w:val="28"/>
          <w:szCs w:val="28"/>
        </w:rPr>
        <w:t xml:space="preserve"> следующего содержания: </w:t>
      </w:r>
    </w:p>
    <w:p w:rsidR="00715CC5" w:rsidRPr="00CD6851" w:rsidRDefault="00715CC5" w:rsidP="00715CC5">
      <w:pPr>
        <w:pStyle w:val="a8"/>
        <w:ind w:left="0" w:firstLine="709"/>
        <w:jc w:val="both"/>
        <w:rPr>
          <w:sz w:val="28"/>
          <w:szCs w:val="28"/>
        </w:rPr>
      </w:pPr>
      <w:r w:rsidRPr="00CD6851">
        <w:rPr>
          <w:bCs/>
          <w:sz w:val="28"/>
          <w:szCs w:val="28"/>
        </w:rPr>
        <w:t>«</w:t>
      </w:r>
      <w:r w:rsidRPr="00CD6851">
        <w:rPr>
          <w:sz w:val="28"/>
          <w:szCs w:val="28"/>
        </w:rPr>
        <w:t xml:space="preserve">Служба </w:t>
      </w:r>
      <w:r>
        <w:rPr>
          <w:sz w:val="28"/>
          <w:szCs w:val="28"/>
        </w:rPr>
        <w:t>создается</w:t>
      </w:r>
      <w:r w:rsidRPr="00CD6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правовым актом </w:t>
      </w:r>
      <w:r w:rsidRPr="00CD685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</w:t>
      </w:r>
      <w:r w:rsidRPr="00CD6851">
        <w:rPr>
          <w:sz w:val="28"/>
          <w:szCs w:val="28"/>
        </w:rPr>
        <w:t>города.</w:t>
      </w:r>
    </w:p>
    <w:p w:rsidR="00715CC5" w:rsidRPr="00CD6851" w:rsidRDefault="00715CC5" w:rsidP="00715CC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CD6851">
        <w:rPr>
          <w:rFonts w:cs="Times New Roman"/>
          <w:szCs w:val="28"/>
        </w:rPr>
        <w:t>Служба осуществляет:</w:t>
      </w:r>
    </w:p>
    <w:p w:rsidR="00715CC5" w:rsidRPr="00CD6851" w:rsidRDefault="00715CC5" w:rsidP="00715C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21"/>
      <w:r w:rsidRPr="00CD6851">
        <w:rPr>
          <w:rFonts w:ascii="Times New Roman" w:hAnsi="Times New Roman"/>
          <w:sz w:val="28"/>
          <w:szCs w:val="28"/>
        </w:rPr>
        <w:t>1.1. Выдачу разрешений на погребение, которое является документом строгой отчетности, на основании доверенности Администрации города.</w:t>
      </w:r>
    </w:p>
    <w:p w:rsidR="00715CC5" w:rsidRPr="00CD6851" w:rsidRDefault="00715CC5" w:rsidP="00715C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23"/>
      <w:bookmarkEnd w:id="6"/>
      <w:r w:rsidRPr="00CD6851">
        <w:rPr>
          <w:rFonts w:ascii="Times New Roman" w:hAnsi="Times New Roman"/>
          <w:sz w:val="28"/>
          <w:szCs w:val="28"/>
        </w:rPr>
        <w:t>1.2. Оказание гарантированного перечня услуг по погребению.</w:t>
      </w:r>
    </w:p>
    <w:p w:rsidR="00715CC5" w:rsidRPr="00CD6851" w:rsidRDefault="00715CC5" w:rsidP="00715C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25"/>
      <w:bookmarkEnd w:id="7"/>
      <w:r w:rsidRPr="00CD6851">
        <w:rPr>
          <w:rFonts w:ascii="Times New Roman" w:hAnsi="Times New Roman"/>
          <w:sz w:val="28"/>
          <w:szCs w:val="28"/>
        </w:rPr>
        <w:t xml:space="preserve">1.3. Ведение учета данных по погребению умерших (погибших)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D685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мест</w:t>
      </w:r>
      <w:r w:rsidRPr="00CD6851">
        <w:rPr>
          <w:rFonts w:ascii="Times New Roman" w:hAnsi="Times New Roman"/>
          <w:sz w:val="28"/>
          <w:szCs w:val="28"/>
        </w:rPr>
        <w:t xml:space="preserve"> захоронени</w:t>
      </w:r>
      <w:r>
        <w:rPr>
          <w:rFonts w:ascii="Times New Roman" w:hAnsi="Times New Roman"/>
          <w:sz w:val="28"/>
          <w:szCs w:val="28"/>
        </w:rPr>
        <w:t>й</w:t>
      </w:r>
      <w:r w:rsidRPr="00CD6851">
        <w:rPr>
          <w:rFonts w:ascii="Times New Roman" w:hAnsi="Times New Roman"/>
          <w:sz w:val="28"/>
          <w:szCs w:val="28"/>
        </w:rPr>
        <w:t xml:space="preserve"> в единой электронной базе </w:t>
      </w:r>
      <w:r>
        <w:rPr>
          <w:rFonts w:ascii="Times New Roman" w:hAnsi="Times New Roman"/>
          <w:sz w:val="28"/>
          <w:szCs w:val="28"/>
        </w:rPr>
        <w:t>предприятия</w:t>
      </w:r>
      <w:r w:rsidRPr="00CD6851">
        <w:rPr>
          <w:rFonts w:ascii="Times New Roman" w:hAnsi="Times New Roman"/>
          <w:sz w:val="28"/>
          <w:szCs w:val="28"/>
        </w:rPr>
        <w:t>.</w:t>
      </w:r>
      <w:bookmarkEnd w:id="8"/>
    </w:p>
    <w:p w:rsidR="00715CC5" w:rsidRPr="00CD6851" w:rsidRDefault="00715CC5" w:rsidP="00715C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6851">
        <w:rPr>
          <w:rFonts w:ascii="Times New Roman" w:hAnsi="Times New Roman"/>
          <w:sz w:val="28"/>
          <w:szCs w:val="28"/>
        </w:rPr>
        <w:lastRenderedPageBreak/>
        <w:t>1.4. Предоставление зем</w:t>
      </w:r>
      <w:r>
        <w:rPr>
          <w:rFonts w:ascii="Times New Roman" w:hAnsi="Times New Roman"/>
          <w:sz w:val="28"/>
          <w:szCs w:val="28"/>
        </w:rPr>
        <w:t>ельных участков под захоронение</w:t>
      </w:r>
      <w:r w:rsidRPr="00CD6851">
        <w:rPr>
          <w:rFonts w:ascii="Times New Roman" w:hAnsi="Times New Roman"/>
          <w:sz w:val="28"/>
          <w:szCs w:val="28"/>
        </w:rPr>
        <w:t xml:space="preserve"> с указанием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D6851">
        <w:rPr>
          <w:rFonts w:ascii="Times New Roman" w:hAnsi="Times New Roman"/>
          <w:sz w:val="28"/>
          <w:szCs w:val="28"/>
        </w:rPr>
        <w:t>места расположения земельного участка на кладбище.</w:t>
      </w:r>
    </w:p>
    <w:p w:rsidR="00715CC5" w:rsidRPr="00CD6851" w:rsidRDefault="00715CC5" w:rsidP="00715C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6851">
        <w:rPr>
          <w:rFonts w:ascii="Times New Roman" w:hAnsi="Times New Roman"/>
          <w:sz w:val="28"/>
          <w:szCs w:val="28"/>
        </w:rPr>
        <w:t xml:space="preserve">1.5. Принятие решения о возможности предоставления земельного участка под погребение к существующей родственной могиле с учетом требований </w:t>
      </w:r>
      <w:r w:rsidR="00B63C36">
        <w:rPr>
          <w:rFonts w:ascii="Times New Roman" w:hAnsi="Times New Roman"/>
          <w:sz w:val="28"/>
          <w:szCs w:val="28"/>
        </w:rPr>
        <w:t xml:space="preserve">                под</w:t>
      </w:r>
      <w:r w:rsidRPr="00CD685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CD6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D68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bCs/>
          <w:sz w:val="28"/>
          <w:szCs w:val="28"/>
        </w:rPr>
        <w:t>приложения 1 к постановлению</w:t>
      </w:r>
      <w:r w:rsidRPr="00CD6851">
        <w:rPr>
          <w:rFonts w:ascii="Times New Roman" w:hAnsi="Times New Roman"/>
          <w:sz w:val="28"/>
          <w:szCs w:val="28"/>
        </w:rPr>
        <w:t>, санитарных норм</w:t>
      </w:r>
      <w:r w:rsidR="00B63C36">
        <w:rPr>
          <w:rFonts w:ascii="Times New Roman" w:hAnsi="Times New Roman"/>
          <w:sz w:val="28"/>
          <w:szCs w:val="28"/>
        </w:rPr>
        <w:t xml:space="preserve"> </w:t>
      </w:r>
      <w:r w:rsidRPr="00CD6851">
        <w:rPr>
          <w:rFonts w:ascii="Times New Roman" w:hAnsi="Times New Roman"/>
          <w:sz w:val="28"/>
          <w:szCs w:val="28"/>
        </w:rPr>
        <w:t xml:space="preserve">и правил, </w:t>
      </w:r>
      <w:r w:rsidR="00B63C36">
        <w:rPr>
          <w:rFonts w:ascii="Times New Roman" w:hAnsi="Times New Roman"/>
          <w:sz w:val="28"/>
          <w:szCs w:val="28"/>
        </w:rPr>
        <w:t xml:space="preserve">                </w:t>
      </w:r>
      <w:r w:rsidRPr="00CD6851">
        <w:rPr>
          <w:rFonts w:ascii="Times New Roman" w:hAnsi="Times New Roman"/>
          <w:sz w:val="28"/>
          <w:szCs w:val="28"/>
        </w:rPr>
        <w:t>законодательства, регулирующего осуществление похорон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51">
        <w:rPr>
          <w:rFonts w:ascii="Times New Roman" w:hAnsi="Times New Roman"/>
          <w:sz w:val="28"/>
          <w:szCs w:val="28"/>
        </w:rPr>
        <w:t xml:space="preserve">и содержания </w:t>
      </w:r>
      <w:r w:rsidR="00B63C36">
        <w:rPr>
          <w:rFonts w:ascii="Times New Roman" w:hAnsi="Times New Roman"/>
          <w:sz w:val="28"/>
          <w:szCs w:val="28"/>
        </w:rPr>
        <w:t xml:space="preserve">                 </w:t>
      </w:r>
      <w:r w:rsidRPr="00CD6851">
        <w:rPr>
          <w:rFonts w:ascii="Times New Roman" w:hAnsi="Times New Roman"/>
          <w:sz w:val="28"/>
          <w:szCs w:val="28"/>
        </w:rPr>
        <w:t>кладбищ.</w:t>
      </w:r>
    </w:p>
    <w:p w:rsidR="00715CC5" w:rsidRPr="00CD6851" w:rsidRDefault="00715CC5" w:rsidP="00715C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6851">
        <w:rPr>
          <w:rFonts w:ascii="Times New Roman" w:hAnsi="Times New Roman"/>
          <w:sz w:val="28"/>
          <w:szCs w:val="28"/>
        </w:rPr>
        <w:t xml:space="preserve">1.6. Контроль соблюдения санитарных норм и правил, размеров могил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D6851">
        <w:rPr>
          <w:rFonts w:ascii="Times New Roman" w:hAnsi="Times New Roman"/>
          <w:sz w:val="28"/>
          <w:szCs w:val="28"/>
        </w:rPr>
        <w:t>и расстояний до ранее произведенных захоронений лицами, осуществляющими подготовку мест захоронения и погребение»</w:t>
      </w:r>
      <w:bookmarkEnd w:id="5"/>
      <w:r w:rsidRPr="00CD6851">
        <w:rPr>
          <w:rFonts w:ascii="Times New Roman" w:hAnsi="Times New Roman"/>
          <w:sz w:val="28"/>
          <w:szCs w:val="28"/>
        </w:rPr>
        <w:t>.</w:t>
      </w:r>
    </w:p>
    <w:p w:rsidR="00715CC5" w:rsidRDefault="00715CC5" w:rsidP="00715C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685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                        опубликования, кроме пункта 5.9 приложения 1, который вступает в силу после закрепления на праве оперативного управления за муниципальным казенным учреждением «Ритуал» здания крематория.</w:t>
      </w:r>
    </w:p>
    <w:p w:rsidR="00715CC5" w:rsidRDefault="00715CC5" w:rsidP="00715CC5">
      <w:pPr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715CC5" w:rsidRDefault="00715CC5" w:rsidP="00715CC5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715CC5" w:rsidRPr="00CD6851" w:rsidRDefault="00715CC5" w:rsidP="00715CC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D6851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715CC5" w:rsidRPr="00AA15A6" w:rsidRDefault="00715CC5" w:rsidP="00715CC5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715CC5" w:rsidRDefault="00715CC5" w:rsidP="00715CC5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715CC5" w:rsidRPr="00AA15A6" w:rsidRDefault="00715CC5" w:rsidP="00715CC5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715CC5" w:rsidRPr="00AA15A6" w:rsidRDefault="00715CC5" w:rsidP="00715CC5">
      <w:pPr>
        <w:pStyle w:val="a7"/>
        <w:rPr>
          <w:rFonts w:ascii="Times New Roman" w:hAnsi="Times New Roman"/>
          <w:sz w:val="28"/>
          <w:szCs w:val="28"/>
        </w:rPr>
      </w:pPr>
      <w:r w:rsidRPr="00AA15A6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A0383F" w:rsidRDefault="00A0383F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/>
    <w:p w:rsidR="00715CC5" w:rsidRDefault="00715CC5" w:rsidP="00715CC5">
      <w:pPr>
        <w:sectPr w:rsidR="00715CC5" w:rsidSect="00715CC5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15CC5" w:rsidRPr="005A1127" w:rsidRDefault="00715CC5" w:rsidP="00715CC5">
      <w:pPr>
        <w:pStyle w:val="a7"/>
        <w:ind w:left="5954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715CC5" w:rsidRPr="005A1127" w:rsidRDefault="00715CC5" w:rsidP="00715CC5">
      <w:pPr>
        <w:pStyle w:val="a7"/>
        <w:ind w:left="5954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к постановлению </w:t>
      </w:r>
    </w:p>
    <w:p w:rsidR="00715CC5" w:rsidRPr="005A1127" w:rsidRDefault="00715CC5" w:rsidP="00715CC5">
      <w:pPr>
        <w:pStyle w:val="a7"/>
        <w:ind w:left="5954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>Администрации города</w:t>
      </w:r>
    </w:p>
    <w:p w:rsidR="00715CC5" w:rsidRDefault="00715CC5" w:rsidP="00715CC5">
      <w:pPr>
        <w:pStyle w:val="a7"/>
        <w:ind w:left="5954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>от 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 №_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5A1127"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715CC5" w:rsidRDefault="00715CC5" w:rsidP="00715CC5">
      <w:pPr>
        <w:pStyle w:val="a7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715CC5" w:rsidRPr="005A1127" w:rsidRDefault="00715CC5" w:rsidP="00715CC5">
      <w:pPr>
        <w:pStyle w:val="a7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715CC5" w:rsidRDefault="00715CC5" w:rsidP="00715CC5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Положение </w:t>
      </w:r>
    </w:p>
    <w:p w:rsidR="00715CC5" w:rsidRDefault="00715CC5" w:rsidP="00715CC5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 организации похоронного дела и содержании объектов похоронного </w:t>
      </w:r>
    </w:p>
    <w:p w:rsidR="00715CC5" w:rsidRDefault="00715CC5" w:rsidP="00715CC5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A1416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на территории города Сургута</w:t>
      </w:r>
    </w:p>
    <w:p w:rsidR="00715CC5" w:rsidRPr="00715CC5" w:rsidRDefault="00715CC5" w:rsidP="00715CC5"/>
    <w:p w:rsidR="00715CC5" w:rsidRPr="00A14168" w:rsidRDefault="00715CC5" w:rsidP="00647C59">
      <w:pPr>
        <w:autoSpaceDE w:val="0"/>
        <w:autoSpaceDN w:val="0"/>
        <w:adjustRightInd w:val="0"/>
        <w:ind w:firstLine="709"/>
        <w:outlineLvl w:val="0"/>
        <w:rPr>
          <w:rFonts w:cs="Times New Roman"/>
          <w:bCs/>
          <w:color w:val="000000" w:themeColor="text1"/>
          <w:szCs w:val="28"/>
        </w:rPr>
      </w:pPr>
      <w:r w:rsidRPr="00A14168">
        <w:rPr>
          <w:rFonts w:cs="Times New Roman"/>
          <w:bCs/>
          <w:color w:val="000000" w:themeColor="text1"/>
          <w:szCs w:val="28"/>
        </w:rPr>
        <w:t>1. Общие положения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sub_9"/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1.1. Настоящее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оложение об организации похоронного дела и содержании </w:t>
      </w:r>
      <w:r w:rsidRPr="00A14168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назначения</w:t>
      </w:r>
      <w:r w:rsidRPr="00A14168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на территории города Сургут</w:t>
      </w:r>
      <w:r w:rsidR="00647C59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а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>–                   п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оложение) определяет порядок организации похоронного дела, оказания ритуальных услуг и содержания </w:t>
      </w:r>
      <w:r w:rsidRPr="00A14168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назначения</w:t>
      </w:r>
      <w:r w:rsidR="00647C59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на территории </w:t>
      </w:r>
      <w:r w:rsidRPr="00A14168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города Сургут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9"/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1.2. В настоящем </w:t>
      </w:r>
      <w:r w:rsidR="00092F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положении</w:t>
      </w:r>
      <w:r w:rsidRPr="00A14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используются следующие понятия: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похоронное дело –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самостоятельный вид деятельности, направленный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на оказание похоронных и мемориальных услуг населению с учетом соци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-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альных, экономических, этико-моральных, историко-культурных, религиозных, экологических, технологических факторов, связанный с созданием                                        и эксплуатацией объектов похоронного назначения;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ритуальные услуги –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 непосредственного взаимодействия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исполнителя и потребителя, а также деятельности исполнителя по погребению тела (останков), праха умерших (погибших), проведению похорон и содержанию мест захоронений;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специализированная служба по в</w:t>
      </w:r>
      <w:r w:rsidR="00092F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опросам похоронного дела (далее –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специализированная служба) </w:t>
      </w:r>
      <w:r w:rsidR="00647C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A14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организация, созданная Администрацией города </w:t>
      </w:r>
      <w:r w:rsidR="00647C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647C59"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для оказания ритуальных услуг по гарантированному </w:t>
      </w:r>
      <w:r w:rsidRPr="00647C59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перечню услуг по погребению</w:t>
      </w:r>
      <w:r w:rsidRPr="00647C59"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гарантированный перечень услуг по погребению – п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еречень услуг, предоставляемых на безвозмездной основе гражданам, гарантированный нормативными правовыми актами, действующими на территории государства;</w:t>
      </w:r>
    </w:p>
    <w:p w:rsidR="00715CC5" w:rsidRPr="00F34B71" w:rsidRDefault="00715CC5" w:rsidP="00647C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6C99">
        <w:rPr>
          <w:rFonts w:ascii="Times New Roman" w:hAnsi="Times New Roman"/>
          <w:sz w:val="28"/>
          <w:szCs w:val="28"/>
        </w:rPr>
        <w:t xml:space="preserve">- </w:t>
      </w:r>
      <w:r w:rsidRPr="00D86C99">
        <w:rPr>
          <w:rFonts w:ascii="Times New Roman" w:hAnsi="Times New Roman"/>
          <w:bCs/>
          <w:sz w:val="28"/>
          <w:szCs w:val="28"/>
        </w:rPr>
        <w:t xml:space="preserve">погребение – </w:t>
      </w:r>
      <w:r w:rsidRPr="00D86C99">
        <w:rPr>
          <w:rFonts w:ascii="Times New Roman" w:hAnsi="Times New Roman"/>
          <w:sz w:val="28"/>
          <w:szCs w:val="28"/>
        </w:rPr>
        <w:t xml:space="preserve">обрядовые действия по захоронению тела (останков), праха умершего (погибшего) в соответствии с обычаями и традициями, не противоречащими санитарным и иным требованиям, путем предания земле, огню или воде. Захоронение может осуществляться путем предания тела (останков) земле </w:t>
      </w:r>
      <w:r w:rsidR="00647C59">
        <w:rPr>
          <w:rFonts w:ascii="Times New Roman" w:hAnsi="Times New Roman"/>
          <w:sz w:val="28"/>
          <w:szCs w:val="28"/>
        </w:rPr>
        <w:t xml:space="preserve">                       </w:t>
      </w:r>
      <w:r w:rsidRPr="00D86C99">
        <w:rPr>
          <w:rFonts w:ascii="Times New Roman" w:hAnsi="Times New Roman"/>
          <w:sz w:val="28"/>
          <w:szCs w:val="28"/>
        </w:rPr>
        <w:t xml:space="preserve">в гробу или без гроба, путем помещения урны с прахом в </w:t>
      </w:r>
      <w:r w:rsidRPr="00F34B71">
        <w:rPr>
          <w:rFonts w:ascii="Times New Roman" w:hAnsi="Times New Roman"/>
          <w:sz w:val="28"/>
          <w:szCs w:val="28"/>
        </w:rPr>
        <w:t>могилу, колумбарную нишу;</w:t>
      </w:r>
    </w:p>
    <w:p w:rsidR="00715CC5" w:rsidRPr="00F34B71" w:rsidRDefault="00715CC5" w:rsidP="00647C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4B71">
        <w:rPr>
          <w:rFonts w:ascii="Times New Roman" w:hAnsi="Times New Roman"/>
          <w:bCs/>
          <w:sz w:val="28"/>
          <w:szCs w:val="28"/>
        </w:rPr>
        <w:t>- невостребованный умерший (погибший) –</w:t>
      </w:r>
      <w:r w:rsidRPr="00F34B71">
        <w:rPr>
          <w:rFonts w:ascii="Times New Roman" w:hAnsi="Times New Roman"/>
          <w:sz w:val="28"/>
          <w:szCs w:val="28"/>
        </w:rPr>
        <w:t xml:space="preserve"> умерший (погибший), </w:t>
      </w:r>
      <w:r w:rsidR="00647C59">
        <w:rPr>
          <w:rFonts w:ascii="Times New Roman" w:hAnsi="Times New Roman"/>
          <w:sz w:val="28"/>
          <w:szCs w:val="28"/>
        </w:rPr>
        <w:t xml:space="preserve">                      </w:t>
      </w:r>
      <w:r w:rsidRPr="00F34B71">
        <w:rPr>
          <w:rFonts w:ascii="Times New Roman" w:hAnsi="Times New Roman"/>
          <w:sz w:val="28"/>
          <w:szCs w:val="28"/>
        </w:rPr>
        <w:t>погребение которого по каким-либо причинам не взяли на себя родственники или ответственные лица, или личность которого не установлена;</w:t>
      </w:r>
    </w:p>
    <w:p w:rsidR="00715CC5" w:rsidRPr="00F34B71" w:rsidRDefault="00715CC5" w:rsidP="00647C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4B71">
        <w:rPr>
          <w:rFonts w:ascii="Times New Roman" w:hAnsi="Times New Roman"/>
          <w:sz w:val="28"/>
          <w:szCs w:val="28"/>
        </w:rPr>
        <w:t xml:space="preserve">- останки </w:t>
      </w:r>
      <w:r w:rsidRPr="00F34B71">
        <w:rPr>
          <w:rFonts w:ascii="Times New Roman" w:hAnsi="Times New Roman"/>
          <w:bCs/>
          <w:color w:val="000000" w:themeColor="text1"/>
          <w:sz w:val="28"/>
          <w:szCs w:val="28"/>
        </w:rPr>
        <w:t>– т</w:t>
      </w:r>
      <w:r w:rsidRPr="00F34B71">
        <w:rPr>
          <w:rFonts w:ascii="Times New Roman" w:hAnsi="Times New Roman"/>
          <w:sz w:val="28"/>
          <w:szCs w:val="28"/>
        </w:rPr>
        <w:t>ело умершего (погибшего) и (или) его фрагменты;</w:t>
      </w:r>
    </w:p>
    <w:p w:rsidR="00715CC5" w:rsidRPr="00F34B71" w:rsidRDefault="00715CC5" w:rsidP="00647C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4B71">
        <w:rPr>
          <w:rFonts w:ascii="Times New Roman" w:hAnsi="Times New Roman"/>
          <w:bCs/>
          <w:sz w:val="28"/>
          <w:szCs w:val="28"/>
        </w:rPr>
        <w:t xml:space="preserve">- кремация – </w:t>
      </w:r>
      <w:r w:rsidRPr="00F34B71">
        <w:rPr>
          <w:rFonts w:ascii="Times New Roman" w:hAnsi="Times New Roman"/>
          <w:sz w:val="28"/>
          <w:szCs w:val="28"/>
        </w:rPr>
        <w:t>предание тела (останков) умершего (погибшего) огню;</w:t>
      </w:r>
    </w:p>
    <w:p w:rsidR="00715CC5" w:rsidRPr="00D86C99" w:rsidRDefault="00715CC5" w:rsidP="00647C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6C99">
        <w:rPr>
          <w:rFonts w:ascii="Times New Roman" w:hAnsi="Times New Roman"/>
          <w:sz w:val="28"/>
          <w:szCs w:val="28"/>
        </w:rPr>
        <w:t xml:space="preserve">- </w:t>
      </w:r>
      <w:r w:rsidRPr="00D86C99">
        <w:rPr>
          <w:rFonts w:ascii="Times New Roman" w:hAnsi="Times New Roman"/>
          <w:bCs/>
          <w:sz w:val="28"/>
          <w:szCs w:val="28"/>
        </w:rPr>
        <w:t xml:space="preserve">прах – </w:t>
      </w:r>
      <w:r w:rsidRPr="00D86C99">
        <w:rPr>
          <w:rFonts w:ascii="Times New Roman" w:hAnsi="Times New Roman"/>
          <w:sz w:val="28"/>
          <w:szCs w:val="28"/>
        </w:rPr>
        <w:t>пепел без инородных включений, получаемый после кремации тела (останков) умершего (погибшего);</w:t>
      </w:r>
    </w:p>
    <w:p w:rsidR="00715CC5" w:rsidRPr="00D86C99" w:rsidRDefault="00715CC5" w:rsidP="00647C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6C99">
        <w:rPr>
          <w:rFonts w:ascii="Times New Roman" w:hAnsi="Times New Roman"/>
          <w:bCs/>
          <w:sz w:val="28"/>
          <w:szCs w:val="28"/>
        </w:rPr>
        <w:t xml:space="preserve">- невостребованный прах – </w:t>
      </w:r>
      <w:r w:rsidRPr="00D86C99">
        <w:rPr>
          <w:rFonts w:ascii="Times New Roman" w:hAnsi="Times New Roman"/>
          <w:sz w:val="28"/>
          <w:szCs w:val="28"/>
        </w:rPr>
        <w:t>прах, который в течение установленного срока не был получен лицом, оформившим заказ на кремацию;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эксгумация –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извлечение тела (останков) умершего (погибшего) из места захоронения для судебно-медицинской или криминалистической экспертизы, или для перезахоронения;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объекты похоронного назначения – к объектам похоронного назначения относятся территория кладбища, а также здания, сооружения и помещения, </w:t>
      </w:r>
      <w:r w:rsidR="00647C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расположенные на его территории, в том числе колумбарий, автостоянка на кладбище и крематорий;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- кладбище – о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бъект похоронного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назначения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, предназначенный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для погребения тела (останков) и праха умерших (погибших), представляет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собой территорию, разделенную на пронумерованные участки-кварталы,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разбитые дорожной сетью;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крематорий –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объект похоронного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назначения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, предназначенный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для предания тела (останков) умерших (погибших) огню;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- колумбарий – о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бъект похоронного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назначения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, предназначенный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для захоронения праха или урн с прахом;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место погребения –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отведенный в соответствии с этическими, санитарными и экологическими требованиями участок земли с сооружаемыми на нем кладбищем, колумбарием,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крема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>то</w:t>
      </w:r>
      <w:r>
        <w:rPr>
          <w:rFonts w:ascii="Times New Roman" w:hAnsi="Times New Roman"/>
          <w:color w:val="000000" w:themeColor="text1"/>
          <w:sz w:val="28"/>
          <w:szCs w:val="28"/>
        </w:rPr>
        <w:t>рием,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а также иными зданиями и сооруже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-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ниями, предназначенными для осуществления погребения умерших; </w:t>
      </w:r>
    </w:p>
    <w:p w:rsidR="00715CC5" w:rsidRPr="006A621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- место захоронения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– ч</w:t>
      </w:r>
      <w:r w:rsidRPr="00A14168">
        <w:rPr>
          <w:rFonts w:ascii="Times New Roman" w:hAnsi="Times New Roman"/>
          <w:sz w:val="28"/>
          <w:szCs w:val="28"/>
        </w:rPr>
        <w:t xml:space="preserve">асть пространства объекта похоронного назначения (кладбища, колумбария и т.п.), предназначенная для захоронения тел (останков) </w:t>
      </w:r>
      <w:r w:rsidRPr="006A6218">
        <w:rPr>
          <w:rFonts w:ascii="Times New Roman" w:hAnsi="Times New Roman"/>
          <w:sz w:val="28"/>
          <w:szCs w:val="28"/>
        </w:rPr>
        <w:t>или праха умерших (погибших)</w:t>
      </w:r>
      <w:r w:rsidRPr="006A6218">
        <w:rPr>
          <w:rFonts w:ascii="Times New Roman" w:hAnsi="Times New Roman"/>
          <w:color w:val="000000" w:themeColor="text1"/>
          <w:sz w:val="28"/>
          <w:szCs w:val="28"/>
        </w:rPr>
        <w:t xml:space="preserve"> в гробу или без него, или урн с прахом;</w:t>
      </w:r>
    </w:p>
    <w:p w:rsidR="00715CC5" w:rsidRPr="006A6218" w:rsidRDefault="00715CC5" w:rsidP="00647C59">
      <w:pPr>
        <w:pStyle w:val="a7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6218">
        <w:rPr>
          <w:rFonts w:ascii="Times New Roman" w:hAnsi="Times New Roman"/>
          <w:color w:val="000000" w:themeColor="text1"/>
          <w:sz w:val="28"/>
          <w:szCs w:val="28"/>
        </w:rPr>
        <w:t xml:space="preserve">- могила – место, находящееся на участке для погребения в земле, склепе, ином ритуальном сооружении, кроме колумбария, и предназначенное для захоронения тела (останков) умершего (погибшего) в гробу или без него или урны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6A6218">
        <w:rPr>
          <w:rFonts w:ascii="Times New Roman" w:hAnsi="Times New Roman"/>
          <w:color w:val="000000" w:themeColor="text1"/>
          <w:sz w:val="28"/>
          <w:szCs w:val="28"/>
        </w:rPr>
        <w:t>с прахом;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0" w:name="sub_21140"/>
      <w:r w:rsidRPr="006A621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A62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колумбарная ниша – </w:t>
      </w:r>
      <w:r w:rsidRPr="006A6218">
        <w:rPr>
          <w:rFonts w:ascii="Times New Roman" w:hAnsi="Times New Roman"/>
          <w:color w:val="000000" w:themeColor="text1"/>
          <w:sz w:val="28"/>
          <w:szCs w:val="28"/>
        </w:rPr>
        <w:t xml:space="preserve">углубленная ячейка в колумбарном сооружении,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A621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которую устанавливается урна с прахом умершего (погибшего);</w:t>
      </w:r>
      <w:bookmarkEnd w:id="10"/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лицо, ответственное за место захоронения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– л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ицо, взявшее на себя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обязательство обеспечивать надлежащее содержание места захоронения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и постоянный уход за ним;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кладбищенский период –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время, по истечении которого разрешается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следующее захоронение в родственную могилу (составляет 20 лет);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катафалк –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специальное или приспособленное автотранспортное средство, зарегистрированное в качестве такового в установленном порядке                                        и предназначенное для перевозки гроба с телом (останками), урны с прахом умершего (погибшего) и участников погребения;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14168">
        <w:rPr>
          <w:rFonts w:ascii="Times New Roman" w:hAnsi="Times New Roman"/>
          <w:bCs/>
          <w:color w:val="26282F"/>
          <w:sz w:val="28"/>
          <w:szCs w:val="28"/>
        </w:rPr>
        <w:t xml:space="preserve">- учет мест захоронения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A14168">
        <w:rPr>
          <w:rFonts w:ascii="Times New Roman" w:hAnsi="Times New Roman"/>
          <w:sz w:val="28"/>
          <w:szCs w:val="28"/>
        </w:rPr>
        <w:t xml:space="preserve"> первичная регистрация, обработка и хранение информации о наличии, составе, местоположении и техническом состоянии мест захоронения, лицах, захороненных на них; 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14168">
        <w:rPr>
          <w:rFonts w:ascii="Times New Roman" w:hAnsi="Times New Roman"/>
          <w:sz w:val="28"/>
          <w:szCs w:val="28"/>
        </w:rPr>
        <w:t xml:space="preserve">- </w:t>
      </w:r>
      <w:r w:rsidRPr="00A14168">
        <w:rPr>
          <w:rFonts w:ascii="Times New Roman" w:hAnsi="Times New Roman"/>
          <w:bCs/>
          <w:color w:val="26282F"/>
          <w:sz w:val="28"/>
          <w:szCs w:val="28"/>
        </w:rPr>
        <w:t xml:space="preserve">инвентаризация мест захоронения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A14168">
        <w:rPr>
          <w:rFonts w:ascii="Times New Roman" w:hAnsi="Times New Roman"/>
          <w:sz w:val="28"/>
          <w:szCs w:val="28"/>
        </w:rPr>
        <w:t xml:space="preserve"> система обследования состояния мест захоронения и их учета, формирование и ведение архива (базы данных) </w:t>
      </w:r>
      <w:r w:rsidR="00647C59">
        <w:rPr>
          <w:rFonts w:ascii="Times New Roman" w:hAnsi="Times New Roman"/>
          <w:sz w:val="28"/>
          <w:szCs w:val="28"/>
        </w:rPr>
        <w:t xml:space="preserve">             </w:t>
      </w:r>
      <w:r w:rsidRPr="00A14168">
        <w:rPr>
          <w:rFonts w:ascii="Times New Roman" w:hAnsi="Times New Roman"/>
          <w:sz w:val="28"/>
          <w:szCs w:val="28"/>
        </w:rPr>
        <w:t xml:space="preserve">о местах захоронения, лицах, захороненных на них, и лицах, ответственных </w:t>
      </w:r>
      <w:r w:rsidR="00647C59">
        <w:rPr>
          <w:rFonts w:ascii="Times New Roman" w:hAnsi="Times New Roman"/>
          <w:sz w:val="28"/>
          <w:szCs w:val="28"/>
        </w:rPr>
        <w:t xml:space="preserve">         </w:t>
      </w:r>
      <w:r w:rsidRPr="00A14168">
        <w:rPr>
          <w:rFonts w:ascii="Times New Roman" w:hAnsi="Times New Roman"/>
          <w:sz w:val="28"/>
          <w:szCs w:val="28"/>
        </w:rPr>
        <w:t>за места захоронения.</w:t>
      </w:r>
      <w:bookmarkStart w:id="11" w:name="sub_1012"/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>1.3. Основными принципами организации похоронного дела                                     на территории муниципального образования город Сургут является</w:t>
      </w:r>
      <w:bookmarkEnd w:id="11"/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осуществ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ление гарантии погребения умершего с учетом волеизъявления, выраженного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лицом при жизни, и пожелания родственников.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12" w:name="sub_1013"/>
      <w:r w:rsidRPr="00A14168">
        <w:rPr>
          <w:rFonts w:cs="Times New Roman"/>
          <w:color w:val="000000" w:themeColor="text1"/>
          <w:szCs w:val="28"/>
        </w:rPr>
        <w:t>1.4. Состав участников рынка ритуальных услуг не ограничивается созданием специализированной службы. Осуществлять деятельность по организации похорон и оказанию связанных с ними ритуальных услуг вправе и иные хозяйствующие субъекты (юридические и физические лица), не являющиеся специализированными службами.</w:t>
      </w:r>
    </w:p>
    <w:bookmarkEnd w:id="12"/>
    <w:p w:rsidR="00715CC5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1.5. Организация похоронного дела на территории города Сургута </w:t>
      </w:r>
      <w:r w:rsidR="00647C59">
        <w:rPr>
          <w:rFonts w:cs="Times New Roman"/>
          <w:color w:val="000000" w:themeColor="text1"/>
          <w:szCs w:val="28"/>
        </w:rPr>
        <w:t xml:space="preserve">                   </w:t>
      </w:r>
      <w:r w:rsidRPr="00A14168">
        <w:rPr>
          <w:rFonts w:cs="Times New Roman"/>
          <w:color w:val="000000" w:themeColor="text1"/>
          <w:szCs w:val="28"/>
        </w:rPr>
        <w:t xml:space="preserve">осуществляется в соответствии с действующим законодательством Российской Федерации, </w:t>
      </w:r>
      <w:hyperlink r:id="rId9" w:history="1">
        <w:r w:rsidRPr="00A14168">
          <w:rPr>
            <w:rFonts w:cs="Times New Roman"/>
            <w:color w:val="000000" w:themeColor="text1"/>
            <w:szCs w:val="28"/>
          </w:rPr>
          <w:t>Уставом</w:t>
        </w:r>
      </w:hyperlink>
      <w:r w:rsidRPr="00A14168">
        <w:rPr>
          <w:rFonts w:cs="Times New Roman"/>
          <w:color w:val="000000" w:themeColor="text1"/>
          <w:szCs w:val="28"/>
        </w:rPr>
        <w:t xml:space="preserve"> муниципального образования городской округ город </w:t>
      </w:r>
      <w:r w:rsidR="00647C59">
        <w:rPr>
          <w:rFonts w:cs="Times New Roman"/>
          <w:color w:val="000000" w:themeColor="text1"/>
          <w:szCs w:val="28"/>
        </w:rPr>
        <w:t xml:space="preserve">                 </w:t>
      </w:r>
      <w:r w:rsidRPr="00A14168">
        <w:rPr>
          <w:rFonts w:cs="Times New Roman"/>
          <w:color w:val="000000" w:themeColor="text1"/>
          <w:szCs w:val="28"/>
        </w:rPr>
        <w:t>Сургут и другими муниципальными правовыми актами.</w:t>
      </w:r>
    </w:p>
    <w:p w:rsidR="00647C59" w:rsidRPr="00A14168" w:rsidRDefault="00647C59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715CC5" w:rsidRPr="00647C59" w:rsidRDefault="00715CC5" w:rsidP="00647C59">
      <w:pPr>
        <w:autoSpaceDE w:val="0"/>
        <w:autoSpaceDN w:val="0"/>
        <w:adjustRightInd w:val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647C59">
        <w:rPr>
          <w:rFonts w:cs="Times New Roman"/>
          <w:color w:val="000000" w:themeColor="text1"/>
          <w:szCs w:val="28"/>
        </w:rPr>
        <w:t xml:space="preserve">2. </w:t>
      </w:r>
      <w:r w:rsidRPr="00647C59">
        <w:rPr>
          <w:rFonts w:cs="Times New Roman"/>
          <w:color w:val="000000" w:themeColor="text1"/>
          <w:spacing w:val="-6"/>
          <w:szCs w:val="28"/>
        </w:rPr>
        <w:t>Предоставление услуг по гарантированному перечню услуг по погребению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13" w:name="sub_1031"/>
      <w:r w:rsidRPr="00A14168">
        <w:rPr>
          <w:rFonts w:cs="Times New Roman"/>
          <w:color w:val="000000" w:themeColor="text1"/>
          <w:szCs w:val="28"/>
        </w:rPr>
        <w:t xml:space="preserve">2.1. Супругу, близким родственникам, иным родственникам, законному представителю умершего (погибшего) или иному лицу, взявшему на себя </w:t>
      </w:r>
      <w:r w:rsidR="00647C59">
        <w:rPr>
          <w:rFonts w:cs="Times New Roman"/>
          <w:color w:val="000000" w:themeColor="text1"/>
          <w:szCs w:val="28"/>
        </w:rPr>
        <w:t xml:space="preserve">                  </w:t>
      </w:r>
      <w:r w:rsidRPr="00A14168">
        <w:rPr>
          <w:rFonts w:cs="Times New Roman"/>
          <w:color w:val="000000" w:themeColor="text1"/>
          <w:szCs w:val="28"/>
        </w:rPr>
        <w:t xml:space="preserve">обязанность осуществить погребение умершего (погибшего), федеральным </w:t>
      </w:r>
      <w:r w:rsidR="00647C59">
        <w:rPr>
          <w:rFonts w:cs="Times New Roman"/>
          <w:color w:val="000000" w:themeColor="text1"/>
          <w:szCs w:val="28"/>
        </w:rPr>
        <w:t xml:space="preserve">                 </w:t>
      </w:r>
      <w:r w:rsidRPr="00A14168">
        <w:rPr>
          <w:rFonts w:cs="Times New Roman"/>
          <w:color w:val="000000" w:themeColor="text1"/>
          <w:szCs w:val="28"/>
        </w:rPr>
        <w:t xml:space="preserve">законодательством гарантирован следующий перечень услуг, оказываемый </w:t>
      </w:r>
      <w:r w:rsidR="00647C59">
        <w:rPr>
          <w:rFonts w:cs="Times New Roman"/>
          <w:color w:val="000000" w:themeColor="text1"/>
          <w:szCs w:val="28"/>
        </w:rPr>
        <w:t xml:space="preserve">                   </w:t>
      </w:r>
      <w:r w:rsidRPr="00A14168">
        <w:rPr>
          <w:rFonts w:cs="Times New Roman"/>
          <w:color w:val="000000" w:themeColor="text1"/>
          <w:szCs w:val="28"/>
        </w:rPr>
        <w:t>на безвозмездной основе:</w:t>
      </w:r>
    </w:p>
    <w:bookmarkEnd w:id="13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2.1.1. Оформление документов, необходимых для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Оформление справки о смерти формы № 33 осуществляется управлением записи актов гражданского состояния (далее </w:t>
      </w:r>
      <w:r w:rsidR="00092FD8">
        <w:rPr>
          <w:rFonts w:cs="Times New Roman"/>
          <w:color w:val="000000" w:themeColor="text1"/>
          <w:szCs w:val="28"/>
        </w:rPr>
        <w:t xml:space="preserve">– </w:t>
      </w:r>
      <w:r w:rsidRPr="00A14168">
        <w:rPr>
          <w:rFonts w:cs="Times New Roman"/>
          <w:color w:val="000000" w:themeColor="text1"/>
          <w:szCs w:val="28"/>
        </w:rPr>
        <w:t xml:space="preserve">орган ЗАГС) в течение суток </w:t>
      </w:r>
      <w:r w:rsidR="00647C59">
        <w:rPr>
          <w:rFonts w:cs="Times New Roman"/>
          <w:color w:val="000000" w:themeColor="text1"/>
          <w:szCs w:val="28"/>
        </w:rPr>
        <w:t xml:space="preserve">                         </w:t>
      </w:r>
      <w:r w:rsidRPr="00A14168">
        <w:rPr>
          <w:rFonts w:cs="Times New Roman"/>
          <w:color w:val="000000" w:themeColor="text1"/>
          <w:szCs w:val="28"/>
        </w:rPr>
        <w:t xml:space="preserve">с момента обращения. 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2.1.2. Предоставление и доставка гроба и других предметов, необходимых для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В рамках данной услуги осуществляется: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предоставление гроба деревянного (хвойных пород), обитого тканью;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вынос и погрузка гроба, сопутствующих предметов для погребения                           в катафалк;</w:t>
      </w:r>
    </w:p>
    <w:p w:rsidR="00715CC5" w:rsidRPr="00A14168" w:rsidRDefault="00647C59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715CC5" w:rsidRPr="00A14168">
        <w:rPr>
          <w:rFonts w:cs="Times New Roman"/>
          <w:color w:val="000000" w:themeColor="text1"/>
          <w:szCs w:val="28"/>
        </w:rPr>
        <w:t>доставка гроба до морга.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2.1.3. Перевозка тела (останков) умершего на кладбище (в крематорий).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Перевозка тела (останков) умершего на кладбище (в крематорий) в гробу катафалком из помещения морга до места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2.1.4. Погребение (кремация с последующей выдачей урны с прахом</w:t>
      </w:r>
      <w:r w:rsidR="00092FD8">
        <w:rPr>
          <w:rFonts w:cs="Times New Roman"/>
          <w:color w:val="000000" w:themeColor="text1"/>
          <w:szCs w:val="28"/>
        </w:rPr>
        <w:t>)</w:t>
      </w:r>
      <w:r w:rsidRPr="00A14168">
        <w:rPr>
          <w:rFonts w:cs="Times New Roman"/>
          <w:color w:val="000000" w:themeColor="text1"/>
          <w:szCs w:val="28"/>
        </w:rPr>
        <w:t xml:space="preserve">. 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При погребении путем предания тела (останков) земле выполняется:</w:t>
      </w:r>
    </w:p>
    <w:p w:rsidR="00715CC5" w:rsidRPr="00B63C36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pacing w:val="-6"/>
          <w:szCs w:val="28"/>
        </w:rPr>
      </w:pPr>
      <w:r w:rsidRPr="00B63C36">
        <w:rPr>
          <w:rFonts w:cs="Times New Roman"/>
          <w:color w:val="000000" w:themeColor="text1"/>
          <w:spacing w:val="-6"/>
          <w:szCs w:val="28"/>
        </w:rPr>
        <w:t xml:space="preserve">- копка могилы с учетом требований </w:t>
      </w:r>
      <w:r w:rsidR="00B63C36" w:rsidRPr="00B63C36">
        <w:rPr>
          <w:rFonts w:cs="Times New Roman"/>
          <w:color w:val="000000" w:themeColor="text1"/>
          <w:spacing w:val="-6"/>
          <w:szCs w:val="28"/>
        </w:rPr>
        <w:t>подпункта</w:t>
      </w:r>
      <w:r w:rsidRPr="00B63C36">
        <w:rPr>
          <w:rFonts w:cs="Times New Roman"/>
          <w:color w:val="000000" w:themeColor="text1"/>
          <w:spacing w:val="-6"/>
          <w:szCs w:val="28"/>
        </w:rPr>
        <w:t xml:space="preserve"> 4.1.1 настоящего положения;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захоронение тела (останков) умершего (погибшего) путем предание земле в гробу;</w:t>
      </w:r>
    </w:p>
    <w:p w:rsidR="00715CC5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забивка крышки гроба и опускание гроба в могилу, засыпка могилы                         и устройство надмогильного холма</w:t>
      </w:r>
      <w:r>
        <w:rPr>
          <w:rFonts w:cs="Times New Roman"/>
          <w:color w:val="000000" w:themeColor="text1"/>
          <w:szCs w:val="28"/>
        </w:rPr>
        <w:t>.</w:t>
      </w:r>
    </w:p>
    <w:p w:rsidR="00B63C36" w:rsidRPr="00A14168" w:rsidRDefault="00B63C36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При кремации выполняется: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забивка крышки гроба;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кремация;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выдача урны с прахом (с учетом стоимости урны для праха);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- захоронение урны с прахом в землю с учетом требований </w:t>
      </w:r>
      <w:r w:rsidR="00B63C36">
        <w:rPr>
          <w:rFonts w:cs="Times New Roman"/>
          <w:color w:val="000000" w:themeColor="text1"/>
          <w:szCs w:val="28"/>
        </w:rPr>
        <w:t>под</w:t>
      </w:r>
      <w:r w:rsidRPr="00A14168">
        <w:rPr>
          <w:rFonts w:cs="Times New Roman"/>
          <w:color w:val="000000" w:themeColor="text1"/>
          <w:szCs w:val="28"/>
        </w:rPr>
        <w:t>пункта 4.1.</w:t>
      </w:r>
      <w:r>
        <w:rPr>
          <w:rFonts w:cs="Times New Roman"/>
          <w:color w:val="000000" w:themeColor="text1"/>
          <w:szCs w:val="28"/>
        </w:rPr>
        <w:t>5</w:t>
      </w:r>
      <w:r w:rsidRPr="00A14168">
        <w:rPr>
          <w:rFonts w:cs="Times New Roman"/>
          <w:color w:val="000000" w:themeColor="text1"/>
          <w:szCs w:val="28"/>
        </w:rPr>
        <w:t xml:space="preserve"> настоящего положения, либо установки урны с прахом в колумбарную нишу.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14" w:name="sub_1032"/>
      <w:r w:rsidRPr="00A14168">
        <w:rPr>
          <w:rFonts w:cs="Times New Roman"/>
          <w:color w:val="000000" w:themeColor="text1"/>
          <w:szCs w:val="28"/>
        </w:rPr>
        <w:t xml:space="preserve">2.2. При отсутствии супруга, близких родственников, иных родственников умершего либо законного представителя умершего или при невозможности </w:t>
      </w:r>
      <w:r w:rsidR="00647C59">
        <w:rPr>
          <w:rFonts w:cs="Times New Roman"/>
          <w:color w:val="000000" w:themeColor="text1"/>
          <w:szCs w:val="28"/>
        </w:rPr>
        <w:t xml:space="preserve">                </w:t>
      </w:r>
      <w:r w:rsidRPr="00A14168">
        <w:rPr>
          <w:rFonts w:cs="Times New Roman"/>
          <w:color w:val="000000" w:themeColor="text1"/>
          <w:szCs w:val="28"/>
        </w:rPr>
        <w:t xml:space="preserve">осуществить ими погребение (кремацию), а также при отсутствии лиц, взявших на себя обязанность осуществить погребение (кремацию), погребение </w:t>
      </w:r>
      <w:r w:rsidR="00647C59">
        <w:rPr>
          <w:rFonts w:cs="Times New Roman"/>
          <w:color w:val="000000" w:themeColor="text1"/>
          <w:szCs w:val="28"/>
        </w:rPr>
        <w:t xml:space="preserve">                         </w:t>
      </w:r>
      <w:r w:rsidRPr="00A14168">
        <w:rPr>
          <w:rFonts w:cs="Times New Roman"/>
          <w:color w:val="000000" w:themeColor="text1"/>
          <w:szCs w:val="28"/>
        </w:rPr>
        <w:t xml:space="preserve">(кремация)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</w:t>
      </w:r>
      <w:r w:rsidR="00647C59">
        <w:rPr>
          <w:rFonts w:cs="Times New Roman"/>
          <w:color w:val="000000" w:themeColor="text1"/>
          <w:szCs w:val="28"/>
        </w:rPr>
        <w:t xml:space="preserve">                      </w:t>
      </w:r>
      <w:r w:rsidRPr="00A14168">
        <w:rPr>
          <w:rFonts w:cs="Times New Roman"/>
          <w:color w:val="000000" w:themeColor="text1"/>
          <w:szCs w:val="28"/>
        </w:rPr>
        <w:t>если иное не предусмотрено законодательством Российской Федерации.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15" w:name="sub_1033"/>
      <w:bookmarkEnd w:id="14"/>
      <w:r w:rsidRPr="00A14168">
        <w:rPr>
          <w:rFonts w:cs="Times New Roman"/>
          <w:color w:val="000000" w:themeColor="text1"/>
          <w:szCs w:val="28"/>
        </w:rPr>
        <w:t xml:space="preserve">2.3.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</w:t>
      </w:r>
      <w:r w:rsidR="00647C59">
        <w:rPr>
          <w:rFonts w:cs="Times New Roman"/>
          <w:color w:val="000000" w:themeColor="text1"/>
          <w:szCs w:val="28"/>
        </w:rPr>
        <w:t xml:space="preserve">              </w:t>
      </w:r>
      <w:r w:rsidRPr="00A14168">
        <w:rPr>
          <w:rFonts w:cs="Times New Roman"/>
          <w:color w:val="000000" w:themeColor="text1"/>
          <w:szCs w:val="28"/>
        </w:rPr>
        <w:t xml:space="preserve">органов путем предания земле на определенных для таких случаев участках </w:t>
      </w:r>
      <w:r w:rsidR="00647C59">
        <w:rPr>
          <w:rFonts w:cs="Times New Roman"/>
          <w:color w:val="000000" w:themeColor="text1"/>
          <w:szCs w:val="28"/>
        </w:rPr>
        <w:t xml:space="preserve">           </w:t>
      </w:r>
      <w:r w:rsidRPr="00A14168">
        <w:rPr>
          <w:rFonts w:cs="Times New Roman"/>
          <w:color w:val="000000" w:themeColor="text1"/>
          <w:szCs w:val="28"/>
        </w:rPr>
        <w:t>общественных кладбищ.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16" w:name="sub_1034"/>
      <w:bookmarkEnd w:id="15"/>
      <w:r w:rsidRPr="00A14168">
        <w:rPr>
          <w:rFonts w:cs="Times New Roman"/>
          <w:color w:val="000000" w:themeColor="text1"/>
          <w:szCs w:val="28"/>
        </w:rPr>
        <w:t xml:space="preserve">2.4. Услуги, оказываемые специализированной службой при погребении умерших, указанных в </w:t>
      </w:r>
      <w:hyperlink w:anchor="sub_1032" w:history="1">
        <w:r w:rsidRPr="00A14168">
          <w:rPr>
            <w:rFonts w:cs="Times New Roman"/>
            <w:color w:val="000000" w:themeColor="text1"/>
            <w:szCs w:val="28"/>
          </w:rPr>
          <w:t>пунктах 2.2</w:t>
        </w:r>
      </w:hyperlink>
      <w:r w:rsidRPr="00A14168">
        <w:rPr>
          <w:rFonts w:cs="Times New Roman"/>
          <w:color w:val="000000" w:themeColor="text1"/>
          <w:szCs w:val="28"/>
        </w:rPr>
        <w:t xml:space="preserve"> и </w:t>
      </w:r>
      <w:hyperlink w:anchor="sub_1033" w:history="1">
        <w:r w:rsidRPr="00A14168">
          <w:rPr>
            <w:rFonts w:cs="Times New Roman"/>
            <w:color w:val="000000" w:themeColor="text1"/>
            <w:szCs w:val="28"/>
          </w:rPr>
          <w:t>2.3</w:t>
        </w:r>
      </w:hyperlink>
      <w:r w:rsidRPr="00A14168">
        <w:rPr>
          <w:rFonts w:cs="Times New Roman"/>
          <w:color w:val="000000" w:themeColor="text1"/>
          <w:szCs w:val="28"/>
        </w:rPr>
        <w:t>, включают:</w:t>
      </w:r>
    </w:p>
    <w:bookmarkEnd w:id="16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2.4.1. Оформление документов, необходимых для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Специализированная служба производит оформление справки о смерти формы №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>33 органом ЗАГСа в течение суток с момента обращения админист</w:t>
      </w:r>
      <w:r w:rsidR="00647C59">
        <w:rPr>
          <w:rFonts w:cs="Times New Roman"/>
          <w:color w:val="000000" w:themeColor="text1"/>
          <w:szCs w:val="28"/>
        </w:rPr>
        <w:t>-</w:t>
      </w:r>
      <w:r w:rsidRPr="00A14168">
        <w:rPr>
          <w:rFonts w:cs="Times New Roman"/>
          <w:color w:val="000000" w:themeColor="text1"/>
          <w:szCs w:val="28"/>
        </w:rPr>
        <w:t>рации морга.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2.4.2. Облачение тела.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Облачение тела умершего производится в мешок патологоанатомический      с укладыванием в гроб.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2.4.3. Предоставление гроба.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Осуществляется: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предоставление гроба деревянного (хвойных пород);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доставка гроба до морга, снятие с кат</w:t>
      </w:r>
      <w:r w:rsidR="00647C59">
        <w:rPr>
          <w:rFonts w:cs="Times New Roman"/>
          <w:color w:val="000000" w:themeColor="text1"/>
          <w:szCs w:val="28"/>
        </w:rPr>
        <w:t>афалка и внос в помещение морга;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вынос и погрузка гроба, сопутствующих предмето</w:t>
      </w:r>
      <w:r w:rsidR="00647C59">
        <w:rPr>
          <w:rFonts w:cs="Times New Roman"/>
          <w:color w:val="000000" w:themeColor="text1"/>
          <w:szCs w:val="28"/>
        </w:rPr>
        <w:t>в для погребения                      в катафалк.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2.4.4. Перевозка тела (останков) умершего (погибшего) на кладбище                         (в крематорий).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Перевозка тела (останков) умершего (погибшего) на кладбище (в крема</w:t>
      </w:r>
      <w:r w:rsidR="00647C59">
        <w:rPr>
          <w:rFonts w:cs="Times New Roman"/>
          <w:color w:val="000000" w:themeColor="text1"/>
          <w:szCs w:val="28"/>
        </w:rPr>
        <w:t>-</w:t>
      </w:r>
      <w:r w:rsidRPr="00A14168">
        <w:rPr>
          <w:rFonts w:cs="Times New Roman"/>
          <w:color w:val="000000" w:themeColor="text1"/>
          <w:szCs w:val="28"/>
        </w:rPr>
        <w:t>торий) включает: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вынос гроба с телом умершего из помещения морга, установка                                     в катафалк и доставка до места захоронения;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- снятие гроба с телом умершего с катафалка и установка до места </w:t>
      </w:r>
      <w:r w:rsidR="00647C59">
        <w:rPr>
          <w:rFonts w:cs="Times New Roman"/>
          <w:color w:val="000000" w:themeColor="text1"/>
          <w:szCs w:val="28"/>
        </w:rPr>
        <w:t xml:space="preserve">                        </w:t>
      </w:r>
      <w:r w:rsidRPr="00A14168">
        <w:rPr>
          <w:rFonts w:cs="Times New Roman"/>
          <w:color w:val="000000" w:themeColor="text1"/>
          <w:szCs w:val="28"/>
        </w:rPr>
        <w:t>захоронения;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перенос гроба до могилы.</w:t>
      </w:r>
    </w:p>
    <w:p w:rsidR="00B63C36" w:rsidRDefault="00B63C36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2.4.5. Погребение.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При погребении (захоронении в землю) выполняется:</w:t>
      </w:r>
    </w:p>
    <w:p w:rsidR="00715CC5" w:rsidRPr="00B63C36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pacing w:val="-6"/>
          <w:szCs w:val="28"/>
        </w:rPr>
      </w:pPr>
      <w:r w:rsidRPr="00B63C36">
        <w:rPr>
          <w:rFonts w:cs="Times New Roman"/>
          <w:color w:val="000000" w:themeColor="text1"/>
          <w:spacing w:val="-6"/>
          <w:szCs w:val="28"/>
        </w:rPr>
        <w:t xml:space="preserve">- копка могилы с учетом требования </w:t>
      </w:r>
      <w:r w:rsidR="00B63C36" w:rsidRPr="00B63C36">
        <w:rPr>
          <w:rFonts w:cs="Times New Roman"/>
          <w:color w:val="000000" w:themeColor="text1"/>
          <w:spacing w:val="-6"/>
          <w:szCs w:val="28"/>
        </w:rPr>
        <w:t>под</w:t>
      </w:r>
      <w:r w:rsidRPr="00B63C36">
        <w:rPr>
          <w:rFonts w:cs="Times New Roman"/>
          <w:color w:val="000000" w:themeColor="text1"/>
          <w:spacing w:val="-6"/>
          <w:szCs w:val="28"/>
        </w:rPr>
        <w:t>пункта 4.1.1 настоящего положения;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захоронение тела (останков) умершего (погибшего) путем предание земле в гробу;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забивка крышки гроба и опускание гроба в могилу, засыпка могилы                         и устройство надмогильного холма;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установка регистрационного знака на могиле. Установка регистрационного знака выполняется в виде таблички с указанием дат захоронения и номера, указанного в журнале учета регистрации захоронений</w:t>
      </w:r>
      <w:r w:rsidR="00647C59">
        <w:rPr>
          <w:rFonts w:cs="Times New Roman"/>
          <w:color w:val="000000" w:themeColor="text1"/>
          <w:szCs w:val="28"/>
        </w:rPr>
        <w:t>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При кремации выполняется: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забивка крышки гроба;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кремация;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выдача урны с прахом (с учетом стоимости урны для праха);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- захоронение урны с прахом путем предание земле с учетом требований </w:t>
      </w:r>
      <w:r w:rsidR="00B63C36">
        <w:rPr>
          <w:rFonts w:cs="Times New Roman"/>
          <w:color w:val="000000" w:themeColor="text1"/>
          <w:szCs w:val="28"/>
        </w:rPr>
        <w:t>под</w:t>
      </w:r>
      <w:r w:rsidRPr="00A14168">
        <w:rPr>
          <w:rFonts w:cs="Times New Roman"/>
          <w:color w:val="000000" w:themeColor="text1"/>
          <w:szCs w:val="28"/>
        </w:rPr>
        <w:t>пункт</w:t>
      </w:r>
      <w:r w:rsidR="00B63C36">
        <w:rPr>
          <w:rFonts w:cs="Times New Roman"/>
          <w:color w:val="000000" w:themeColor="text1"/>
          <w:szCs w:val="28"/>
        </w:rPr>
        <w:t>а</w:t>
      </w:r>
      <w:r w:rsidRPr="00A14168">
        <w:rPr>
          <w:rFonts w:cs="Times New Roman"/>
          <w:color w:val="000000" w:themeColor="text1"/>
          <w:szCs w:val="28"/>
        </w:rPr>
        <w:t xml:space="preserve"> 4.</w:t>
      </w:r>
      <w:r w:rsidR="00647C59">
        <w:rPr>
          <w:rFonts w:cs="Times New Roman"/>
          <w:color w:val="000000" w:themeColor="text1"/>
          <w:szCs w:val="28"/>
        </w:rPr>
        <w:t>1.5</w:t>
      </w:r>
      <w:r w:rsidRPr="00A14168">
        <w:rPr>
          <w:rFonts w:cs="Times New Roman"/>
          <w:color w:val="000000" w:themeColor="text1"/>
          <w:szCs w:val="28"/>
        </w:rPr>
        <w:t xml:space="preserve"> настоящего положения.</w:t>
      </w:r>
    </w:p>
    <w:p w:rsidR="00715CC5" w:rsidRPr="00A14168" w:rsidRDefault="00715CC5" w:rsidP="00647C59">
      <w:pPr>
        <w:autoSpaceDE w:val="0"/>
        <w:autoSpaceDN w:val="0"/>
        <w:adjustRightInd w:val="0"/>
        <w:spacing w:before="75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установка регистрационного знака на могиле. Установка регистрационного знака выполняется в виде таблички с указанием дат захоронения и номера, указанного в журнале учета регистрации захоронений.</w:t>
      </w:r>
    </w:p>
    <w:p w:rsidR="00715CC5" w:rsidRPr="00A14168" w:rsidRDefault="00715CC5" w:rsidP="00647C59">
      <w:pPr>
        <w:autoSpaceDE w:val="0"/>
        <w:autoSpaceDN w:val="0"/>
        <w:adjustRightInd w:val="0"/>
        <w:spacing w:before="75"/>
        <w:ind w:firstLine="709"/>
        <w:jc w:val="both"/>
        <w:rPr>
          <w:rFonts w:cs="Times New Roman"/>
          <w:i/>
          <w:iCs/>
          <w:color w:val="000000" w:themeColor="text1"/>
          <w:szCs w:val="28"/>
          <w:shd w:val="clear" w:color="auto" w:fill="F0F0F0"/>
        </w:rPr>
      </w:pPr>
    </w:p>
    <w:p w:rsidR="00715CC5" w:rsidRPr="00A14168" w:rsidRDefault="00715CC5" w:rsidP="00647C59">
      <w:pPr>
        <w:autoSpaceDE w:val="0"/>
        <w:autoSpaceDN w:val="0"/>
        <w:adjustRightInd w:val="0"/>
        <w:ind w:firstLine="709"/>
        <w:outlineLvl w:val="0"/>
        <w:rPr>
          <w:rFonts w:cs="Times New Roman"/>
          <w:bCs/>
          <w:color w:val="000000" w:themeColor="text1"/>
          <w:szCs w:val="28"/>
        </w:rPr>
      </w:pPr>
      <w:r w:rsidRPr="00A14168">
        <w:rPr>
          <w:rFonts w:cs="Times New Roman"/>
          <w:bCs/>
          <w:color w:val="000000" w:themeColor="text1"/>
          <w:szCs w:val="28"/>
        </w:rPr>
        <w:t>3. Требования к качеству предоставляемых услуг по погребению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sub_1041"/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3.1. Качество предоставляемых ритуальных услуг согласно гарантированному перечню услуг по погребению должно удовлетворять требованиям санитарных норм и правил, техническим условиям, Федеральным законам и иным нормативным правовым актам, действующим на территории Российской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sub_76"/>
      <w:bookmarkEnd w:id="17"/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bookmarkStart w:id="19" w:name="sub_77"/>
      <w:bookmarkEnd w:id="18"/>
      <w:r w:rsidRPr="00A14168">
        <w:rPr>
          <w:rFonts w:ascii="Times New Roman" w:hAnsi="Times New Roman"/>
          <w:color w:val="000000" w:themeColor="text1"/>
          <w:sz w:val="28"/>
          <w:szCs w:val="28"/>
        </w:rPr>
        <w:t>Специализированная служба и иные лица, занимающиеся вопросами похоронного дела, обязаны применять (использовать) для выполнения работ (оказани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>я услуг) качественные материалы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требованиями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законодательства Российской Федерации.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14168">
        <w:rPr>
          <w:rFonts w:cs="Times New Roman"/>
          <w:szCs w:val="28"/>
        </w:rPr>
        <w:t xml:space="preserve">3.3. Действия по достойному отношению к телу умершего (погибшего) должны осуществляться в полном соответствии с его волеизъявлением, если </w:t>
      </w:r>
      <w:r w:rsidR="00647C59">
        <w:rPr>
          <w:rFonts w:cs="Times New Roman"/>
          <w:szCs w:val="28"/>
        </w:rPr>
        <w:t xml:space="preserve">            </w:t>
      </w:r>
      <w:r w:rsidRPr="00A14168">
        <w:rPr>
          <w:rFonts w:cs="Times New Roman"/>
          <w:szCs w:val="28"/>
        </w:rPr>
        <w:t>не возникли обстоятельства, при которых исполнение волеизъявления умершего (погибшего) невозможно, либо иное не установлено законодательством Российской Федерации.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3.4. Предоставление катафалка осуществляется в сроки, согласованные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с родственниками или законными представителями умершего. </w:t>
      </w:r>
      <w:bookmarkEnd w:id="19"/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>Допускается использование другого вида автотранспорта для перевозки умерших (погибших), за исключением автотранспорта, используемого для перевозки пищевого сырья и продуктов питания.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После перевозки и погребения умерших (погибших) транспорт должен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в обязательном порядке подвергаться уборке и дезинфекции дезинфицирующими средствами, разрешенными к применению в установленном порядке.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>Перевозка тела (урны с прахом) может осуществляться катафалком специализированной службы, юридических и физических лиц на основании договора либо транспортом родственников умершего (погибшего)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с соблюдением санитарно-гигиенических требований.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14168">
        <w:rPr>
          <w:rFonts w:cs="Times New Roman"/>
          <w:szCs w:val="28"/>
        </w:rPr>
        <w:t xml:space="preserve">3.5. Специализированная служба и иные юридические лица, оказывающие по роду своей деятельности необходимые для таких случаев услуги обязаны </w:t>
      </w:r>
      <w:r w:rsidR="00647C59">
        <w:rPr>
          <w:rFonts w:cs="Times New Roman"/>
          <w:szCs w:val="28"/>
        </w:rPr>
        <w:t xml:space="preserve">            </w:t>
      </w:r>
      <w:r w:rsidRPr="00A14168">
        <w:rPr>
          <w:rFonts w:cs="Times New Roman"/>
          <w:szCs w:val="28"/>
        </w:rPr>
        <w:t>оказывать содействие з</w:t>
      </w:r>
      <w:r w:rsidRPr="00A14168">
        <w:rPr>
          <w:rFonts w:cs="Times New Roman"/>
          <w:color w:val="000000" w:themeColor="text1"/>
          <w:szCs w:val="28"/>
        </w:rPr>
        <w:t xml:space="preserve">аконным представителям умершего (погибших), близким родственникам </w:t>
      </w:r>
      <w:r w:rsidRPr="00A14168">
        <w:rPr>
          <w:rFonts w:cs="Times New Roman"/>
          <w:szCs w:val="28"/>
        </w:rPr>
        <w:t>в получении разрешения на перевозку тела (останков) умершего, а также проездных документов, включая документы на пересечение государственных границ.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3.6. Сверх гарантированного перечня услуг по погребению, по желанию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и за счет средств супруга, близких родственников, иных родственников, законного представителя умершего или иного лица, взявшего на себя обязанность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осуществить погребение умершего (погибшего), юридическими и физическими лицами могут предоставляться платные ритуальные услуги согласно </w:t>
      </w:r>
      <w:hyperlink r:id="rId10" w:history="1">
        <w:r w:rsidRPr="00A14168">
          <w:rPr>
            <w:rFonts w:ascii="Times New Roman" w:hAnsi="Times New Roman"/>
            <w:color w:val="000000" w:themeColor="text1"/>
            <w:sz w:val="28"/>
            <w:szCs w:val="28"/>
          </w:rPr>
          <w:t>Общероссийскому классификатору видов экономической деятельности</w:t>
        </w:r>
      </w:hyperlink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(ОКВЭД 2)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ОК 029-2014 (КДЕС Ред.2), принятому и введенному в действие </w:t>
      </w:r>
      <w:hyperlink r:id="rId11" w:history="1">
        <w:r w:rsidRPr="00A14168">
          <w:rPr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агентства по техническому регулированию и метрологии от 31.01.2014 № 14-ст на основании договора.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>3.7. Законный представитель умершего</w:t>
      </w:r>
      <w:r w:rsidR="00092F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(погибшего), близкие родственники или иное лицо, взявшее на себя обязанность осуществить погребение умершего может предъявить исполнителю претензии по своевременности и качеству предоставленных или не предоставленных, но заказанных услуг в соответствии законодательством Российской Федерации.</w:t>
      </w:r>
      <w:bookmarkStart w:id="20" w:name="sub_1005"/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5CC5" w:rsidRPr="00A14168" w:rsidRDefault="00715CC5" w:rsidP="00647C59">
      <w:pPr>
        <w:pStyle w:val="a7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4. Порядок погребения (кремации) и перезахоронения</w:t>
      </w:r>
    </w:p>
    <w:p w:rsidR="00715CC5" w:rsidRPr="00A14168" w:rsidRDefault="00715CC5" w:rsidP="00647C5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1" w:name="sub_1051"/>
      <w:bookmarkEnd w:id="20"/>
      <w:r w:rsidRPr="00A14168">
        <w:rPr>
          <w:rFonts w:ascii="Times New Roman" w:hAnsi="Times New Roman"/>
          <w:color w:val="000000" w:themeColor="text1"/>
          <w:sz w:val="28"/>
          <w:szCs w:val="28"/>
        </w:rPr>
        <w:t>4.1. Порядок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4.1.1. Предоставление бесплатно земельного участка на территории </w:t>
      </w:r>
      <w:r w:rsidR="00647C59">
        <w:rPr>
          <w:rFonts w:cs="Times New Roman"/>
          <w:color w:val="000000" w:themeColor="text1"/>
          <w:szCs w:val="28"/>
        </w:rPr>
        <w:t xml:space="preserve">               </w:t>
      </w:r>
      <w:r w:rsidRPr="00A14168">
        <w:rPr>
          <w:rFonts w:cs="Times New Roman"/>
          <w:color w:val="000000" w:themeColor="text1"/>
          <w:szCs w:val="28"/>
        </w:rPr>
        <w:t xml:space="preserve">кладбища для погребения умершего (погибшего) осуществляется Администрацией города.  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22" w:name="sub_1052"/>
      <w:bookmarkEnd w:id="21"/>
      <w:r w:rsidRPr="00A14168">
        <w:rPr>
          <w:rFonts w:cs="Times New Roman"/>
          <w:color w:val="000000" w:themeColor="text1"/>
          <w:szCs w:val="28"/>
        </w:rPr>
        <w:t xml:space="preserve">Производить захоронения на закрытых кладбищах запрещается, за исключением захоронения урн с прахом после кремации в родственные могилы, </w:t>
      </w:r>
      <w:r w:rsidR="00647C59">
        <w:rPr>
          <w:rFonts w:cs="Times New Roman"/>
          <w:color w:val="000000" w:themeColor="text1"/>
          <w:szCs w:val="28"/>
        </w:rPr>
        <w:t xml:space="preserve">                          </w:t>
      </w:r>
      <w:r w:rsidRPr="00A14168">
        <w:rPr>
          <w:rFonts w:cs="Times New Roman"/>
          <w:color w:val="000000" w:themeColor="text1"/>
          <w:szCs w:val="28"/>
        </w:rPr>
        <w:t>а также в колумбарные ниши.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Погребение осуществляется в местах захоронения  после выдачи специализированной службой разрешения на захоронение.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На общественном кладбище погребение может осуществляться с учетом вероисповедальных, воинских и иных обычаев и традиций.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Самовольное погребение не допускается.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Размер бесплатно предоставляемого участка земли для погребения тела </w:t>
      </w:r>
      <w:r w:rsidR="00647C59">
        <w:rPr>
          <w:rFonts w:cs="Times New Roman"/>
          <w:color w:val="000000" w:themeColor="text1"/>
          <w:szCs w:val="28"/>
        </w:rPr>
        <w:t xml:space="preserve">                 </w:t>
      </w:r>
      <w:r w:rsidRPr="00A14168">
        <w:rPr>
          <w:rFonts w:cs="Times New Roman"/>
          <w:color w:val="000000" w:themeColor="text1"/>
          <w:szCs w:val="28"/>
        </w:rPr>
        <w:t xml:space="preserve">в гробу составляет пять квадратных метров (2,5 метра х 2 метра). Для гарантии погребения на этом же участке земли супруга или близкого родственника размер бесплатно предоставляемого участка земли для погребения составляет семь квадратных метров (2,5 метра х 3,5 метра). Глубина могилы должна составлять 1,5 метра. 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Над каждой могилой должна быть земельная насыпь высотой 0,3-0,5 метра от поверхности земли или надмогильная плита.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Земельная насыпь должна выступать за края могилы для защиты ее </w:t>
      </w:r>
      <w:r w:rsidR="00647C59">
        <w:rPr>
          <w:rFonts w:cs="Times New Roman"/>
          <w:color w:val="000000" w:themeColor="text1"/>
          <w:szCs w:val="28"/>
        </w:rPr>
        <w:t xml:space="preserve">                     </w:t>
      </w:r>
      <w:r w:rsidRPr="00A14168">
        <w:rPr>
          <w:rFonts w:cs="Times New Roman"/>
          <w:color w:val="000000" w:themeColor="text1"/>
          <w:szCs w:val="28"/>
        </w:rPr>
        <w:t>от поверхностных вод.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Устанавливаемые надмогильные сооружения не должны иметь частей, </w:t>
      </w:r>
      <w:r w:rsidR="00647C59">
        <w:rPr>
          <w:rFonts w:cs="Times New Roman"/>
          <w:color w:val="000000" w:themeColor="text1"/>
          <w:szCs w:val="28"/>
        </w:rPr>
        <w:t xml:space="preserve">             </w:t>
      </w:r>
      <w:r w:rsidRPr="00A14168">
        <w:rPr>
          <w:rFonts w:cs="Times New Roman"/>
          <w:color w:val="000000" w:themeColor="text1"/>
          <w:szCs w:val="28"/>
        </w:rPr>
        <w:t>выступающих за границы участка или нависающих над ними.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Лицу, осуществляющему погребение, предоставляется право быть ответственным за место захоронения. Ответственное лицо обязано поддерживать </w:t>
      </w:r>
      <w:r w:rsidR="00647C59">
        <w:rPr>
          <w:rFonts w:cs="Times New Roman"/>
          <w:color w:val="000000" w:themeColor="text1"/>
          <w:szCs w:val="28"/>
        </w:rPr>
        <w:t xml:space="preserve">             </w:t>
      </w:r>
      <w:r w:rsidRPr="00A14168">
        <w:rPr>
          <w:rFonts w:cs="Times New Roman"/>
          <w:color w:val="000000" w:themeColor="text1"/>
          <w:szCs w:val="28"/>
        </w:rPr>
        <w:t>чистоту и порядок, проводить своевременно ремонт надмогильных сооружений и уход за могилой.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Предоставление земельного участка для размещения места захоронения                   и подготовка могилы производится накануне дня погребения. Присутствие </w:t>
      </w:r>
      <w:r w:rsidR="00647C59">
        <w:rPr>
          <w:rFonts w:cs="Times New Roman"/>
          <w:color w:val="000000" w:themeColor="text1"/>
          <w:szCs w:val="28"/>
        </w:rPr>
        <w:t xml:space="preserve">           </w:t>
      </w:r>
      <w:r w:rsidRPr="00A14168">
        <w:rPr>
          <w:rFonts w:cs="Times New Roman"/>
          <w:color w:val="000000" w:themeColor="text1"/>
          <w:szCs w:val="28"/>
        </w:rPr>
        <w:t>заказчика при этом необязательно. Пропуски в рядности погребения категори</w:t>
      </w:r>
      <w:r w:rsidR="00647C59">
        <w:rPr>
          <w:rFonts w:cs="Times New Roman"/>
          <w:color w:val="000000" w:themeColor="text1"/>
          <w:szCs w:val="28"/>
        </w:rPr>
        <w:t>-</w:t>
      </w:r>
      <w:r w:rsidRPr="00A14168">
        <w:rPr>
          <w:rFonts w:cs="Times New Roman"/>
          <w:color w:val="000000" w:themeColor="text1"/>
          <w:szCs w:val="28"/>
        </w:rPr>
        <w:t>чески запрещаются. Учитывая климатические условия, места под захоронение могут быть подготовлены ранее.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23" w:name="sub_43"/>
      <w:bookmarkStart w:id="24" w:name="sub_1054"/>
      <w:r w:rsidRPr="00A14168">
        <w:rPr>
          <w:rFonts w:cs="Times New Roman"/>
          <w:color w:val="000000" w:themeColor="text1"/>
          <w:szCs w:val="28"/>
        </w:rPr>
        <w:t xml:space="preserve">Разрешение на подзахоронение, повторное захоронение в одну и ту же </w:t>
      </w:r>
      <w:r w:rsidR="00647C59">
        <w:rPr>
          <w:rFonts w:cs="Times New Roman"/>
          <w:color w:val="000000" w:themeColor="text1"/>
          <w:szCs w:val="28"/>
        </w:rPr>
        <w:t xml:space="preserve">              </w:t>
      </w:r>
      <w:r w:rsidRPr="00A14168">
        <w:rPr>
          <w:rFonts w:cs="Times New Roman"/>
          <w:color w:val="000000" w:themeColor="text1"/>
          <w:szCs w:val="28"/>
        </w:rPr>
        <w:t xml:space="preserve">могилу тел родственника (родственников) производится по письменному </w:t>
      </w:r>
      <w:r w:rsidR="00647C59">
        <w:rPr>
          <w:rFonts w:cs="Times New Roman"/>
          <w:color w:val="000000" w:themeColor="text1"/>
          <w:szCs w:val="28"/>
        </w:rPr>
        <w:t xml:space="preserve">                        </w:t>
      </w:r>
      <w:r w:rsidRPr="00A14168">
        <w:rPr>
          <w:rFonts w:cs="Times New Roman"/>
          <w:color w:val="000000" w:themeColor="text1"/>
          <w:szCs w:val="28"/>
        </w:rPr>
        <w:t xml:space="preserve">заявлению супруга умершего, близких или иных родственников. </w:t>
      </w:r>
    </w:p>
    <w:bookmarkEnd w:id="23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Разрешение выдается Администрацией города по истечении кладбищенского периода с момента предыдущего захоронения, с учетом состава грунта, гидрогеологических и климатических условий мест захоронения, после обследования комиссией, состав и регламент работы которой утверждается муници</w:t>
      </w:r>
      <w:r w:rsidR="00647C59">
        <w:rPr>
          <w:rFonts w:cs="Times New Roman"/>
          <w:color w:val="000000" w:themeColor="text1"/>
          <w:szCs w:val="28"/>
        </w:rPr>
        <w:t xml:space="preserve">- </w:t>
      </w:r>
      <w:r w:rsidRPr="00A14168">
        <w:rPr>
          <w:rFonts w:cs="Times New Roman"/>
          <w:color w:val="000000" w:themeColor="text1"/>
          <w:szCs w:val="28"/>
        </w:rPr>
        <w:t>пальным правовым актом.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25" w:name="sub_532"/>
      <w:r w:rsidRPr="00A14168">
        <w:rPr>
          <w:rFonts w:cs="Times New Roman"/>
          <w:color w:val="000000" w:themeColor="text1"/>
          <w:szCs w:val="28"/>
        </w:rPr>
        <w:t xml:space="preserve">Погребение к существующей родственной могиле производится таким </w:t>
      </w:r>
      <w:r w:rsidR="00647C59">
        <w:rPr>
          <w:rFonts w:cs="Times New Roman"/>
          <w:color w:val="000000" w:themeColor="text1"/>
          <w:szCs w:val="28"/>
        </w:rPr>
        <w:t xml:space="preserve">            </w:t>
      </w:r>
      <w:r w:rsidRPr="00A14168">
        <w:rPr>
          <w:rFonts w:cs="Times New Roman"/>
          <w:color w:val="000000" w:themeColor="text1"/>
          <w:szCs w:val="28"/>
        </w:rPr>
        <w:t xml:space="preserve">образом, чтобы расстояние от производимого родственного захоронения                           и установленного на нем впоследствии надмогильного сооружения до соседних неродственных захоронений составляло не менее одного метра по длинной </w:t>
      </w:r>
      <w:r w:rsidR="00647C59">
        <w:rPr>
          <w:rFonts w:cs="Times New Roman"/>
          <w:color w:val="000000" w:themeColor="text1"/>
          <w:szCs w:val="28"/>
        </w:rPr>
        <w:t xml:space="preserve">               </w:t>
      </w:r>
      <w:r w:rsidRPr="00A14168">
        <w:rPr>
          <w:rFonts w:cs="Times New Roman"/>
          <w:color w:val="000000" w:themeColor="text1"/>
          <w:szCs w:val="28"/>
        </w:rPr>
        <w:t xml:space="preserve">стороне и не менее 0,5 метра по короткой стороне могилы, расстояние </w:t>
      </w:r>
      <w:r w:rsidR="00647C59">
        <w:rPr>
          <w:rFonts w:cs="Times New Roman"/>
          <w:color w:val="000000" w:themeColor="text1"/>
          <w:szCs w:val="28"/>
        </w:rPr>
        <w:t xml:space="preserve">                              </w:t>
      </w:r>
      <w:r w:rsidRPr="00A14168">
        <w:rPr>
          <w:rFonts w:cs="Times New Roman"/>
          <w:color w:val="000000" w:themeColor="text1"/>
          <w:szCs w:val="28"/>
        </w:rPr>
        <w:t xml:space="preserve">до существующей родственной могилы </w:t>
      </w:r>
      <w:r w:rsidR="00647C59">
        <w:rPr>
          <w:rFonts w:cs="Times New Roman"/>
          <w:color w:val="000000" w:themeColor="text1"/>
          <w:szCs w:val="28"/>
        </w:rPr>
        <w:t>–</w:t>
      </w:r>
      <w:r w:rsidRPr="00A14168">
        <w:rPr>
          <w:rFonts w:cs="Times New Roman"/>
          <w:color w:val="000000" w:themeColor="text1"/>
          <w:szCs w:val="28"/>
        </w:rPr>
        <w:t xml:space="preserve"> не менее 0,5 </w:t>
      </w:r>
      <w:r w:rsidR="00647C59">
        <w:rPr>
          <w:rFonts w:cs="Times New Roman"/>
          <w:color w:val="000000" w:themeColor="text1"/>
          <w:szCs w:val="28"/>
        </w:rPr>
        <w:t xml:space="preserve">метра по длинной стороне, </w:t>
      </w:r>
      <w:r w:rsidRPr="00A14168">
        <w:rPr>
          <w:rFonts w:cs="Times New Roman"/>
          <w:color w:val="000000" w:themeColor="text1"/>
          <w:szCs w:val="28"/>
        </w:rPr>
        <w:t>не менее 0,5 метра по короткой стороне.</w:t>
      </w:r>
    </w:p>
    <w:bookmarkEnd w:id="25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Каждое захоронение регистрируется в журнале учета регистрации захоронений. Журнал учета регистрации захоронений согласно </w:t>
      </w:r>
      <w:hyperlink w:anchor="sub_1100" w:history="1">
        <w:r w:rsidRPr="00A14168">
          <w:rPr>
            <w:rFonts w:cs="Times New Roman"/>
            <w:color w:val="000000" w:themeColor="text1"/>
            <w:szCs w:val="28"/>
          </w:rPr>
          <w:t>приложению 1</w:t>
        </w:r>
      </w:hyperlink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>к настоящему положению является документом строгой отчетности и ежегодно сдается на хранение в архив специализированной службы.</w:t>
      </w:r>
    </w:p>
    <w:bookmarkEnd w:id="24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Специализированная служба обеспечивает создание и регулярное обновление единой электронной базы данных о захоронениях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>и перезахоронениях.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26" w:name="sub_1057"/>
      <w:r w:rsidRPr="00A14168">
        <w:rPr>
          <w:rFonts w:cs="Times New Roman"/>
          <w:color w:val="000000" w:themeColor="text1"/>
          <w:szCs w:val="28"/>
        </w:rPr>
        <w:t>4.1.2. Отдельно выделяются участки-кварталы кладбища для погребения невостребованных умерших (погибших).</w:t>
      </w:r>
    </w:p>
    <w:bookmarkEnd w:id="26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Каждое тело укладывается в отдельный гроб, на котором на наружной </w:t>
      </w:r>
      <w:r w:rsidR="00647C59">
        <w:rPr>
          <w:rFonts w:cs="Times New Roman"/>
          <w:color w:val="000000" w:themeColor="text1"/>
          <w:szCs w:val="28"/>
        </w:rPr>
        <w:t xml:space="preserve">               </w:t>
      </w:r>
      <w:r w:rsidRPr="00A14168">
        <w:rPr>
          <w:rFonts w:cs="Times New Roman"/>
          <w:color w:val="000000" w:themeColor="text1"/>
          <w:szCs w:val="28"/>
        </w:rPr>
        <w:t>стороне выжигается номер, на внутренней стороне (в ногах) прибивается дублирующий металлический номер. Составляется акт о погребении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 xml:space="preserve">и подробная схема погребения на основании списков судебно-медицинской экспертизы </w:t>
      </w:r>
      <w:r w:rsidR="00647C59">
        <w:rPr>
          <w:rFonts w:cs="Times New Roman"/>
          <w:color w:val="000000" w:themeColor="text1"/>
          <w:szCs w:val="28"/>
        </w:rPr>
        <w:t xml:space="preserve">                      </w:t>
      </w:r>
      <w:r w:rsidRPr="00A14168">
        <w:rPr>
          <w:rFonts w:cs="Times New Roman"/>
          <w:color w:val="000000" w:themeColor="text1"/>
          <w:szCs w:val="28"/>
        </w:rPr>
        <w:t>и патологоанатомического отделения. Погребение осуществляется в присутствии смотрителя кла</w:t>
      </w:r>
      <w:r w:rsidR="00647C59">
        <w:rPr>
          <w:rFonts w:cs="Times New Roman"/>
          <w:color w:val="000000" w:themeColor="text1"/>
          <w:szCs w:val="28"/>
        </w:rPr>
        <w:t xml:space="preserve">дбища с соблюдением требований </w:t>
      </w:r>
      <w:r w:rsidRPr="00A14168">
        <w:rPr>
          <w:rFonts w:cs="Times New Roman"/>
          <w:color w:val="000000" w:themeColor="text1"/>
          <w:szCs w:val="28"/>
        </w:rPr>
        <w:t xml:space="preserve">СанПиН 2.1.2882-11. 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4.1.3. В целях предотвращения распространения особо опасных инфекционных заболеваний процесс погребения умерших (погибших), инфицированных возбудителями особо опасных инфекций и инфекций неясной этиологии </w:t>
      </w:r>
      <w:r w:rsidR="00647C59">
        <w:rPr>
          <w:rFonts w:cs="Times New Roman"/>
          <w:color w:val="000000" w:themeColor="text1"/>
          <w:szCs w:val="28"/>
        </w:rPr>
        <w:t xml:space="preserve">              </w:t>
      </w:r>
      <w:r w:rsidRPr="00A14168">
        <w:rPr>
          <w:rFonts w:cs="Times New Roman"/>
          <w:color w:val="000000" w:themeColor="text1"/>
          <w:szCs w:val="28"/>
        </w:rPr>
        <w:t>(умерших в лечебных организациях или поступивших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 xml:space="preserve">в патологоанатомические отделения для вскрытия), а также патологоанатомические, операционные </w:t>
      </w:r>
      <w:r w:rsidR="00647C59">
        <w:rPr>
          <w:rFonts w:cs="Times New Roman"/>
          <w:color w:val="000000" w:themeColor="text1"/>
          <w:szCs w:val="28"/>
        </w:rPr>
        <w:t xml:space="preserve">             </w:t>
      </w:r>
      <w:r w:rsidRPr="00A14168">
        <w:rPr>
          <w:rFonts w:cs="Times New Roman"/>
          <w:color w:val="000000" w:themeColor="text1"/>
          <w:szCs w:val="28"/>
        </w:rPr>
        <w:t>отходы, инфицированные возбудителями особо опасных инфекций и инфекций неясной этиологии, направляются на погребение в оцинкованных герметически запаянных гробах непосредственно из патологоанатомического отделения.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4.1.4. Оформление и выдача свидетельства о смерти осуществляется </w:t>
      </w:r>
      <w:r w:rsidR="00647C59">
        <w:rPr>
          <w:rFonts w:cs="Times New Roman"/>
          <w:color w:val="000000" w:themeColor="text1"/>
          <w:szCs w:val="28"/>
        </w:rPr>
        <w:t xml:space="preserve">                 </w:t>
      </w:r>
      <w:r w:rsidRPr="00A14168">
        <w:rPr>
          <w:rFonts w:cs="Times New Roman"/>
          <w:color w:val="000000" w:themeColor="text1"/>
          <w:szCs w:val="28"/>
        </w:rPr>
        <w:t xml:space="preserve">органом ЗАГСа на основании медицинского заключения и паспорта заявителя             (в случае обращения с заявлением о смерти членов семьи умершего (погибшего), других родственников или лица взявшего на себя обязанность осуществить </w:t>
      </w:r>
      <w:r w:rsidR="00647C59">
        <w:rPr>
          <w:rFonts w:cs="Times New Roman"/>
          <w:color w:val="000000" w:themeColor="text1"/>
          <w:szCs w:val="28"/>
        </w:rPr>
        <w:t xml:space="preserve">                </w:t>
      </w:r>
      <w:r w:rsidRPr="00A14168">
        <w:rPr>
          <w:rFonts w:cs="Times New Roman"/>
          <w:color w:val="000000" w:themeColor="text1"/>
          <w:szCs w:val="28"/>
        </w:rPr>
        <w:t>погребение умершего (погибшего).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Заявление о смерти должно быть сделано не позднее чем через три дня                   со дня наступления смерти или со дня обнаружения тела умершего (погибшего).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Выдача тела (останков) невостребованного умершего (погибшего) работниками морга производится с разрешения органов внутренних дел.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27" w:name="sub_1058"/>
      <w:r w:rsidRPr="00A14168">
        <w:rPr>
          <w:rFonts w:cs="Times New Roman"/>
          <w:color w:val="000000" w:themeColor="text1"/>
          <w:szCs w:val="28"/>
        </w:rPr>
        <w:t>4.1.5. Погребение праха может осуществляется как в урне, так и без урны. Предусмотрены следующие способы захоронения:</w:t>
      </w:r>
    </w:p>
    <w:bookmarkEnd w:id="27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захоронение урны с прахом в землю с установкой памятника;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захоронение урны с прахом в землю без установки памятника;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установка урны с прахом в колумбарии;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развеивание праха.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Размер бесплатно предоставляемого участка земли для погребения урны                с прахом составляет 0,64 кв. метра (0,8 метра x 0,8 метра).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Захоронение урны с прахом в землю осуществляется на кладбище на основании предъявленных документов: свидетельства о смерти, справки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>о кремации, документа на получение праха, паспорта лица, получающего урну, и разрешения на захоронение.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Захоронение урны с прахом в колумбарии осуществляется по письменному заявлению лица, на имя которого выписан документ о кремации. Установка ее             в нишу колумбария или захоронение праха без урны (развеивание) могут быть выполнены без присутствия при этом заявителя с составлением акта                               о совершенном погребении. Лицу, осуществляющему погребение, выдается </w:t>
      </w:r>
      <w:r w:rsidR="00647C59">
        <w:rPr>
          <w:rFonts w:cs="Times New Roman"/>
          <w:color w:val="000000" w:themeColor="text1"/>
          <w:szCs w:val="28"/>
        </w:rPr>
        <w:t xml:space="preserve">               </w:t>
      </w:r>
      <w:r w:rsidRPr="00A14168">
        <w:rPr>
          <w:rFonts w:cs="Times New Roman"/>
          <w:color w:val="000000" w:themeColor="text1"/>
          <w:szCs w:val="28"/>
        </w:rPr>
        <w:t>удостоверение о захоронении урны с прахом.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Невостребованный прах, сохраняется в крематории в течение одного года со дня кремации. По истечении одного года специализированная служба имеет право захоронить невостребованный прах (без урны) в место общего захоро</w:t>
      </w:r>
      <w:r w:rsidR="00647C59">
        <w:rPr>
          <w:rFonts w:cs="Times New Roman"/>
          <w:color w:val="000000" w:themeColor="text1"/>
          <w:szCs w:val="28"/>
        </w:rPr>
        <w:t xml:space="preserve">-            </w:t>
      </w:r>
      <w:r w:rsidRPr="00A14168">
        <w:rPr>
          <w:rFonts w:cs="Times New Roman"/>
          <w:color w:val="000000" w:themeColor="text1"/>
          <w:szCs w:val="28"/>
        </w:rPr>
        <w:t>нения невостребованных умерших (погибших). При захоронении праха в могилу невостребованных умерших (погибших) специализированная служба составляет акт и делает запись в журнал регистрации захоронений. Изъятие праха из места захоронения невостребованных умерших (погибших)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>не допускается.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4.1.</w:t>
      </w:r>
      <w:r>
        <w:rPr>
          <w:rFonts w:cs="Times New Roman"/>
          <w:color w:val="000000" w:themeColor="text1"/>
          <w:szCs w:val="28"/>
        </w:rPr>
        <w:t>6</w:t>
      </w:r>
      <w:r w:rsidRPr="00A14168">
        <w:rPr>
          <w:rFonts w:cs="Times New Roman"/>
          <w:color w:val="000000" w:themeColor="text1"/>
          <w:szCs w:val="28"/>
        </w:rPr>
        <w:t xml:space="preserve">. На территории Чернореченского общественного кладбища выделяется обособленный участок-квартал </w:t>
      </w:r>
      <w:r w:rsidR="00647C59">
        <w:rPr>
          <w:rFonts w:cs="Times New Roman"/>
          <w:color w:val="000000" w:themeColor="text1"/>
          <w:szCs w:val="28"/>
        </w:rPr>
        <w:t>–</w:t>
      </w:r>
      <w:r w:rsidRPr="00A14168">
        <w:rPr>
          <w:rFonts w:cs="Times New Roman"/>
          <w:color w:val="000000" w:themeColor="text1"/>
          <w:szCs w:val="28"/>
        </w:rPr>
        <w:t xml:space="preserve"> почетных (воинских) захоронений.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Места захоронения предоставляются на безвозмездной основе по ходатайству заинтересованных лиц или организаций. В местах почетных (воинских) </w:t>
      </w:r>
      <w:r w:rsidR="00647C59">
        <w:rPr>
          <w:rFonts w:cs="Times New Roman"/>
          <w:color w:val="000000" w:themeColor="text1"/>
          <w:szCs w:val="28"/>
        </w:rPr>
        <w:t xml:space="preserve">            </w:t>
      </w:r>
      <w:r w:rsidRPr="00A14168">
        <w:rPr>
          <w:rFonts w:cs="Times New Roman"/>
          <w:color w:val="000000" w:themeColor="text1"/>
          <w:szCs w:val="28"/>
        </w:rPr>
        <w:t xml:space="preserve">захоронений подлежат погребению ветераны Великой Отечественной войны, участники боевых действий. </w:t>
      </w:r>
      <w:bookmarkStart w:id="28" w:name="sub_1055"/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4.2. Порядок проведения кремации.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  <w:shd w:val="clear" w:color="auto" w:fill="FFFFFF"/>
        </w:rPr>
        <w:t xml:space="preserve">Кремация производится в гробу, который был выбран для церемонии </w:t>
      </w:r>
      <w:r w:rsidR="00647C59">
        <w:rPr>
          <w:rFonts w:cs="Times New Roman"/>
          <w:color w:val="000000" w:themeColor="text1"/>
          <w:szCs w:val="28"/>
          <w:shd w:val="clear" w:color="auto" w:fill="FFFFFF"/>
        </w:rPr>
        <w:t xml:space="preserve">              </w:t>
      </w:r>
      <w:r w:rsidRPr="00A14168">
        <w:rPr>
          <w:rFonts w:cs="Times New Roman"/>
          <w:color w:val="000000" w:themeColor="text1"/>
          <w:szCs w:val="28"/>
          <w:shd w:val="clear" w:color="auto" w:fill="FFFFFF"/>
        </w:rPr>
        <w:t>родственниками умершего. Гроб должен быть сделан из горючего материала. 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  <w:shd w:val="clear" w:color="auto" w:fill="FFFFFF"/>
        </w:rPr>
        <w:t>После кремации прах помещают в специальные кремационные урны.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Каждая кремация регистрируется в журнале регистрации кремаций установленной формы с указанием времени кремации, фамилии кремируемого(ой) </w:t>
      </w:r>
      <w:r w:rsidR="00647C59">
        <w:rPr>
          <w:rFonts w:cs="Times New Roman"/>
          <w:color w:val="000000" w:themeColor="text1"/>
          <w:szCs w:val="28"/>
        </w:rPr>
        <w:t xml:space="preserve">              </w:t>
      </w:r>
      <w:r w:rsidRPr="00A14168">
        <w:rPr>
          <w:rFonts w:cs="Times New Roman"/>
          <w:color w:val="000000" w:themeColor="text1"/>
          <w:szCs w:val="28"/>
        </w:rPr>
        <w:t>и заказчика (лица, ответственного за погребение умершего). Журнал регист</w:t>
      </w:r>
      <w:r w:rsidR="00647C59">
        <w:rPr>
          <w:rFonts w:cs="Times New Roman"/>
          <w:color w:val="000000" w:themeColor="text1"/>
          <w:szCs w:val="28"/>
        </w:rPr>
        <w:t xml:space="preserve">-          </w:t>
      </w:r>
      <w:r w:rsidRPr="00A14168">
        <w:rPr>
          <w:rFonts w:cs="Times New Roman"/>
          <w:color w:val="000000" w:themeColor="text1"/>
          <w:szCs w:val="28"/>
        </w:rPr>
        <w:t xml:space="preserve">рации кремаций согласно </w:t>
      </w:r>
      <w:hyperlink w:anchor="sub_1200" w:history="1">
        <w:r w:rsidRPr="00A14168">
          <w:rPr>
            <w:rFonts w:cs="Times New Roman"/>
            <w:color w:val="000000" w:themeColor="text1"/>
            <w:szCs w:val="28"/>
          </w:rPr>
          <w:t>приложению 2</w:t>
        </w:r>
      </w:hyperlink>
      <w:r w:rsidRPr="00A14168">
        <w:rPr>
          <w:rFonts w:cs="Times New Roman"/>
          <w:color w:val="000000" w:themeColor="text1"/>
          <w:szCs w:val="28"/>
        </w:rPr>
        <w:t xml:space="preserve"> к настоящему положению является </w:t>
      </w:r>
      <w:r w:rsidR="00647C59">
        <w:rPr>
          <w:rFonts w:cs="Times New Roman"/>
          <w:color w:val="000000" w:themeColor="text1"/>
          <w:szCs w:val="28"/>
        </w:rPr>
        <w:t xml:space="preserve">              </w:t>
      </w:r>
      <w:r w:rsidRPr="00A14168">
        <w:rPr>
          <w:rFonts w:cs="Times New Roman"/>
          <w:color w:val="000000" w:themeColor="text1"/>
          <w:szCs w:val="28"/>
        </w:rPr>
        <w:t>документом строгой отчетности и хранится в архиве специализированной службы бессрочно.</w:t>
      </w:r>
    </w:p>
    <w:bookmarkEnd w:id="28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Каждый процесс кремации по всей его технологической последователь</w:t>
      </w:r>
      <w:r w:rsidR="00647C59">
        <w:rPr>
          <w:rFonts w:cs="Times New Roman"/>
          <w:color w:val="000000" w:themeColor="text1"/>
          <w:szCs w:val="28"/>
        </w:rPr>
        <w:t xml:space="preserve">- </w:t>
      </w:r>
      <w:r w:rsidRPr="00A14168">
        <w:rPr>
          <w:rFonts w:cs="Times New Roman"/>
          <w:color w:val="000000" w:themeColor="text1"/>
          <w:szCs w:val="28"/>
        </w:rPr>
        <w:t xml:space="preserve">ности контролируется наличием регистрационной карточки кремации согласно </w:t>
      </w:r>
      <w:hyperlink w:anchor="sub_1300" w:history="1">
        <w:r w:rsidRPr="00A14168">
          <w:rPr>
            <w:rFonts w:cs="Times New Roman"/>
            <w:color w:val="000000" w:themeColor="text1"/>
            <w:szCs w:val="28"/>
          </w:rPr>
          <w:t>приложению 3</w:t>
        </w:r>
      </w:hyperlink>
      <w:r w:rsidRPr="00A14168">
        <w:rPr>
          <w:rFonts w:cs="Times New Roman"/>
          <w:color w:val="000000" w:themeColor="text1"/>
          <w:szCs w:val="28"/>
        </w:rPr>
        <w:t xml:space="preserve"> к настоящему положению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 xml:space="preserve">и сопроводительной карточки кремируемого(ой) согласно </w:t>
      </w:r>
      <w:hyperlink w:anchor="sub_1400" w:history="1">
        <w:r w:rsidRPr="00A14168">
          <w:rPr>
            <w:rFonts w:cs="Times New Roman"/>
            <w:color w:val="000000" w:themeColor="text1"/>
            <w:szCs w:val="28"/>
          </w:rPr>
          <w:t>приложению 4</w:t>
        </w:r>
      </w:hyperlink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>к настоящему положению с соответству</w:t>
      </w:r>
      <w:r w:rsidR="00647C59">
        <w:rPr>
          <w:rFonts w:cs="Times New Roman"/>
          <w:color w:val="000000" w:themeColor="text1"/>
          <w:szCs w:val="28"/>
        </w:rPr>
        <w:t>-</w:t>
      </w:r>
      <w:r w:rsidRPr="00A14168">
        <w:rPr>
          <w:rFonts w:cs="Times New Roman"/>
          <w:color w:val="000000" w:themeColor="text1"/>
          <w:szCs w:val="28"/>
        </w:rPr>
        <w:t xml:space="preserve">ющим регистрационным номером вплоть до получения урны с прахом с выдачей документа на получение праха согласно </w:t>
      </w:r>
      <w:hyperlink w:anchor="sub_1600" w:history="1">
        <w:r w:rsidRPr="00A14168">
          <w:rPr>
            <w:rFonts w:cs="Times New Roman"/>
            <w:color w:val="000000" w:themeColor="text1"/>
            <w:szCs w:val="28"/>
          </w:rPr>
          <w:t>приложению 5</w:t>
        </w:r>
      </w:hyperlink>
      <w:r w:rsidRPr="00A14168">
        <w:rPr>
          <w:rFonts w:cs="Times New Roman"/>
          <w:color w:val="000000" w:themeColor="text1"/>
          <w:szCs w:val="28"/>
        </w:rPr>
        <w:t xml:space="preserve"> к настоящему поло</w:t>
      </w:r>
      <w:r w:rsidR="00647C59">
        <w:rPr>
          <w:rFonts w:cs="Times New Roman"/>
          <w:color w:val="000000" w:themeColor="text1"/>
          <w:szCs w:val="28"/>
        </w:rPr>
        <w:t xml:space="preserve">-              </w:t>
      </w:r>
      <w:r w:rsidRPr="00A14168">
        <w:rPr>
          <w:rFonts w:cs="Times New Roman"/>
          <w:color w:val="000000" w:themeColor="text1"/>
          <w:szCs w:val="28"/>
        </w:rPr>
        <w:t>жению.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Учет регистрационных карточек кремации ведется в журнале учета                            и регистрации карточек кремации установленной формы с указанием номера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 xml:space="preserve"> </w:t>
      </w:r>
      <w:r w:rsidR="00647C59">
        <w:rPr>
          <w:rFonts w:cs="Times New Roman"/>
          <w:color w:val="000000" w:themeColor="text1"/>
          <w:szCs w:val="28"/>
        </w:rPr>
        <w:t xml:space="preserve">            </w:t>
      </w:r>
      <w:r w:rsidRPr="00A14168">
        <w:rPr>
          <w:rFonts w:cs="Times New Roman"/>
          <w:color w:val="000000" w:themeColor="text1"/>
          <w:szCs w:val="28"/>
        </w:rPr>
        <w:t xml:space="preserve">регистрационной карточки, даты кремации, фамилии кремируемого(ой) и заказчика. Журнал учета и регистрации карточек кремации согласно приложению 6 </w:t>
      </w:r>
      <w:r w:rsidR="00647C59">
        <w:rPr>
          <w:rFonts w:cs="Times New Roman"/>
          <w:color w:val="000000" w:themeColor="text1"/>
          <w:szCs w:val="28"/>
        </w:rPr>
        <w:t xml:space="preserve">            </w:t>
      </w:r>
      <w:r w:rsidRPr="00A14168">
        <w:rPr>
          <w:rFonts w:cs="Times New Roman"/>
          <w:color w:val="000000" w:themeColor="text1"/>
          <w:szCs w:val="28"/>
        </w:rPr>
        <w:t>к настоящему положению является документом строгой отчетности и хранится в архиве специализированной службы бессрочно.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Выдача урны с прахом для захоронения производится не ранее чем </w:t>
      </w:r>
      <w:r w:rsidR="00647C59">
        <w:rPr>
          <w:rFonts w:cs="Times New Roman"/>
          <w:color w:val="000000" w:themeColor="text1"/>
          <w:szCs w:val="28"/>
        </w:rPr>
        <w:t xml:space="preserve">                     </w:t>
      </w:r>
      <w:r w:rsidRPr="00A14168">
        <w:rPr>
          <w:rFonts w:cs="Times New Roman"/>
          <w:color w:val="000000" w:themeColor="text1"/>
          <w:szCs w:val="28"/>
        </w:rPr>
        <w:t xml:space="preserve">через 24 часа после кремации при предъявлении паспорта лица, оформлявшего кремацию и счета-заказа на похороны. На урне указываются фамилия, имя, </w:t>
      </w:r>
      <w:r w:rsidR="00647C59">
        <w:rPr>
          <w:rFonts w:cs="Times New Roman"/>
          <w:color w:val="000000" w:themeColor="text1"/>
          <w:szCs w:val="28"/>
        </w:rPr>
        <w:t xml:space="preserve">                 </w:t>
      </w:r>
      <w:r w:rsidRPr="00A14168">
        <w:rPr>
          <w:rFonts w:cs="Times New Roman"/>
          <w:color w:val="000000" w:themeColor="text1"/>
          <w:szCs w:val="28"/>
        </w:rPr>
        <w:t>отчество умершего и регистрационный номер кремации.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4.3</w:t>
      </w:r>
      <w:r w:rsidR="00092FD8">
        <w:rPr>
          <w:rFonts w:cs="Times New Roman"/>
          <w:color w:val="000000" w:themeColor="text1"/>
          <w:szCs w:val="28"/>
        </w:rPr>
        <w:t>.</w:t>
      </w:r>
      <w:r w:rsidRPr="00A14168">
        <w:rPr>
          <w:rFonts w:cs="Times New Roman"/>
          <w:color w:val="000000" w:themeColor="text1"/>
          <w:szCs w:val="28"/>
        </w:rPr>
        <w:t xml:space="preserve"> Порядок перезахоронения.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29" w:name="sub_54"/>
      <w:bookmarkEnd w:id="22"/>
      <w:r w:rsidRPr="00A14168">
        <w:rPr>
          <w:rFonts w:cs="Times New Roman"/>
          <w:color w:val="000000" w:themeColor="text1"/>
          <w:szCs w:val="28"/>
        </w:rPr>
        <w:t>Изъятие урн, эксгумация, перезахоронение останков умерших (погибших) производится в случаях и порядке, установленных действующим законодательством.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Эксгумация (перезахоронение) останков умерше</w:t>
      </w:r>
      <w:r w:rsidR="00092FD8">
        <w:rPr>
          <w:rFonts w:cs="Times New Roman"/>
          <w:color w:val="000000" w:themeColor="text1"/>
          <w:szCs w:val="28"/>
        </w:rPr>
        <w:t>го (погибшего) может осуществля</w:t>
      </w:r>
      <w:r w:rsidRPr="00A14168">
        <w:rPr>
          <w:rFonts w:cs="Times New Roman"/>
          <w:color w:val="000000" w:themeColor="text1"/>
          <w:szCs w:val="28"/>
        </w:rPr>
        <w:t>т</w:t>
      </w:r>
      <w:r w:rsidR="00092FD8">
        <w:rPr>
          <w:rFonts w:cs="Times New Roman"/>
          <w:color w:val="000000" w:themeColor="text1"/>
          <w:szCs w:val="28"/>
        </w:rPr>
        <w:t>ь</w:t>
      </w:r>
      <w:r w:rsidRPr="00A14168">
        <w:rPr>
          <w:rFonts w:cs="Times New Roman"/>
          <w:color w:val="000000" w:themeColor="text1"/>
          <w:szCs w:val="28"/>
        </w:rPr>
        <w:t>ся по желанию супруга и близких родственников либо на осно</w:t>
      </w:r>
      <w:r w:rsidR="00647C59">
        <w:rPr>
          <w:rFonts w:cs="Times New Roman"/>
          <w:color w:val="000000" w:themeColor="text1"/>
          <w:szCs w:val="28"/>
        </w:rPr>
        <w:t xml:space="preserve">-          </w:t>
      </w:r>
      <w:r w:rsidRPr="00A14168">
        <w:rPr>
          <w:rFonts w:cs="Times New Roman"/>
          <w:color w:val="000000" w:themeColor="text1"/>
          <w:szCs w:val="28"/>
        </w:rPr>
        <w:t>вании решения суда по прошествии не менее одного года с момента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30" w:name="sub_55"/>
      <w:bookmarkEnd w:id="29"/>
      <w:r w:rsidRPr="00A14168">
        <w:rPr>
          <w:rFonts w:cs="Times New Roman"/>
          <w:color w:val="000000" w:themeColor="text1"/>
          <w:szCs w:val="28"/>
        </w:rPr>
        <w:t>Для проведения эксгумации супруг, близкие родственники предоставляют в специализированную службу в обязательном порядке следующие документы:</w:t>
      </w:r>
    </w:p>
    <w:bookmarkEnd w:id="30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положительное заключение экологической и санитарно-гигиенической экспертизы об отсутствии особо опасных заболеваний;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свидетельство о смерти;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заявление установленного образца с согласием близких родственников умершего.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При изъятии урн, эксгумации, перезахоронении останков умерших </w:t>
      </w:r>
      <w:r w:rsidR="00647C59">
        <w:rPr>
          <w:rFonts w:cs="Times New Roman"/>
          <w:color w:val="000000" w:themeColor="text1"/>
          <w:szCs w:val="28"/>
        </w:rPr>
        <w:t xml:space="preserve">                 </w:t>
      </w:r>
      <w:r w:rsidRPr="00A14168">
        <w:rPr>
          <w:rFonts w:cs="Times New Roman"/>
          <w:color w:val="000000" w:themeColor="text1"/>
          <w:szCs w:val="28"/>
        </w:rPr>
        <w:t>(погибших) из мест захоронений специализированная служба вносит соответствующие сведения в журнал регистрации захоронений (кремаций).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1" w:name="sub_1062"/>
      <w:r w:rsidRPr="00A14168">
        <w:rPr>
          <w:rFonts w:ascii="Times New Roman" w:hAnsi="Times New Roman"/>
          <w:color w:val="000000" w:themeColor="text1"/>
          <w:sz w:val="28"/>
          <w:szCs w:val="28"/>
        </w:rPr>
        <w:t>Изъятие урн, эксгумация, перезахоронение останков умерших (погибших) может производиться по требованию правоохранительных органов путем извлечения трупа из места захоронения на основании постановления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об эксгумации. При наличии возражений близких родственников или родственников покойного эксгумация (перезахоронение) производится на основании решения суда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>о проведении эксгумации.</w:t>
      </w:r>
    </w:p>
    <w:bookmarkEnd w:id="31"/>
    <w:p w:rsidR="00715CC5" w:rsidRPr="00A14168" w:rsidRDefault="00715CC5" w:rsidP="00647C59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15CC5" w:rsidRPr="00A14168" w:rsidRDefault="00715CC5" w:rsidP="00092FD8">
      <w:pPr>
        <w:pStyle w:val="a7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32" w:name="sub_1007"/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5. Порядок содержания объектов похоронного назначения</w:t>
      </w:r>
      <w:r w:rsidR="00092F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(кладбища, крематория, колумбария, автостоянки на кладбище)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3" w:name="sub_1071"/>
      <w:bookmarkEnd w:id="32"/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5.1. Общественные кладбища и объекты похоронного </w:t>
      </w: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назначения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(колумбарий, автостоянка на кладбище) вход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>ят в состав муниципальной казны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и состоят на балансе муниципального казенного учреждения «Казна городского хозяйства» (далее </w:t>
      </w:r>
      <w:r w:rsidR="00647C5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14168">
        <w:rPr>
          <w:rFonts w:ascii="Times New Roman" w:hAnsi="Times New Roman"/>
          <w:color w:val="000000" w:themeColor="text1"/>
          <w:sz w:val="28"/>
          <w:szCs w:val="28"/>
        </w:rPr>
        <w:t xml:space="preserve"> МКУ «Казна городского хозяйства»).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34" w:name="sub_1073"/>
      <w:bookmarkEnd w:id="33"/>
      <w:r w:rsidRPr="00A14168">
        <w:rPr>
          <w:rFonts w:cs="Times New Roman"/>
          <w:color w:val="000000" w:themeColor="text1"/>
          <w:szCs w:val="28"/>
        </w:rPr>
        <w:t>5.2. На территории города существуют следующие кладбища:</w:t>
      </w:r>
    </w:p>
    <w:bookmarkEnd w:id="34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закрытое Черномысовское кладбище, расположенное по адресу: улица Заводская, мкр-н 26;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закрытое кладбище по улице Энергетиков;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закрытое Саймовское кладбище, расположенное по адресу: парковая зона реки Сайма;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- действующее Чернореченское кладбище, расположенное по адресу: </w:t>
      </w:r>
      <w:r w:rsidR="00647C59">
        <w:rPr>
          <w:rFonts w:cs="Times New Roman"/>
          <w:color w:val="000000" w:themeColor="text1"/>
          <w:szCs w:val="28"/>
        </w:rPr>
        <w:t xml:space="preserve">                  </w:t>
      </w:r>
      <w:r w:rsidRPr="00A14168">
        <w:rPr>
          <w:rFonts w:cs="Times New Roman"/>
          <w:color w:val="000000" w:themeColor="text1"/>
          <w:szCs w:val="28"/>
          <w:lang w:val="en-US"/>
        </w:rPr>
        <w:t>I</w:t>
      </w:r>
      <w:r w:rsidRPr="00A14168">
        <w:rPr>
          <w:rFonts w:cs="Times New Roman"/>
          <w:color w:val="000000" w:themeColor="text1"/>
          <w:szCs w:val="28"/>
        </w:rPr>
        <w:t>-</w:t>
      </w:r>
      <w:r w:rsidRPr="00A14168">
        <w:rPr>
          <w:rFonts w:cs="Times New Roman"/>
          <w:color w:val="000000" w:themeColor="text1"/>
          <w:szCs w:val="28"/>
          <w:lang w:val="en-US"/>
        </w:rPr>
        <w:t>II</w:t>
      </w:r>
      <w:r w:rsidRPr="00A14168">
        <w:rPr>
          <w:rFonts w:cs="Times New Roman"/>
          <w:color w:val="000000" w:themeColor="text1"/>
          <w:szCs w:val="28"/>
        </w:rPr>
        <w:t xml:space="preserve"> очередь слева от автодороги Аэропорт – Сургут, </w:t>
      </w:r>
      <w:r w:rsidRPr="00A14168">
        <w:rPr>
          <w:rFonts w:cs="Times New Roman"/>
          <w:color w:val="000000" w:themeColor="text1"/>
          <w:szCs w:val="28"/>
          <w:lang w:val="en-US"/>
        </w:rPr>
        <w:t>III</w:t>
      </w:r>
      <w:r w:rsidRPr="00A14168">
        <w:rPr>
          <w:rFonts w:cs="Times New Roman"/>
          <w:color w:val="000000" w:themeColor="text1"/>
          <w:szCs w:val="28"/>
        </w:rPr>
        <w:t xml:space="preserve"> очередь западнее автодороги Аэропорт – Сургут;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действующее кладбище Чернореченское-2, расположенное по адресу: улица Аэрофлотская.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35" w:name="sub_1074"/>
      <w:r w:rsidRPr="00A14168">
        <w:rPr>
          <w:rFonts w:cs="Times New Roman"/>
          <w:color w:val="000000" w:themeColor="text1"/>
          <w:szCs w:val="28"/>
        </w:rPr>
        <w:t>5.3. Террито</w:t>
      </w:r>
      <w:r w:rsidR="00B63C36">
        <w:rPr>
          <w:rFonts w:cs="Times New Roman"/>
          <w:color w:val="000000" w:themeColor="text1"/>
          <w:szCs w:val="28"/>
        </w:rPr>
        <w:t>рия действующих кладбищ разделяе</w:t>
      </w:r>
      <w:r w:rsidRPr="00A14168">
        <w:rPr>
          <w:rFonts w:cs="Times New Roman"/>
          <w:color w:val="000000" w:themeColor="text1"/>
          <w:szCs w:val="28"/>
        </w:rPr>
        <w:t xml:space="preserve">тся на пронумерованные участки-кварталы, разбитые дорожной сетью. При главном входе на кладбище размещается схематический план с указанием месторасположения административных зданий, участков-кварталов, дорожной сети кладбища, исторических </w:t>
      </w:r>
      <w:r w:rsidR="00647C59">
        <w:rPr>
          <w:rFonts w:cs="Times New Roman"/>
          <w:color w:val="000000" w:themeColor="text1"/>
          <w:szCs w:val="28"/>
        </w:rPr>
        <w:t xml:space="preserve">                 </w:t>
      </w:r>
      <w:r w:rsidRPr="00A14168">
        <w:rPr>
          <w:rFonts w:cs="Times New Roman"/>
          <w:color w:val="000000" w:themeColor="text1"/>
          <w:szCs w:val="28"/>
        </w:rPr>
        <w:t xml:space="preserve">и мемориальных могил, мест общественного пользования и иных объектов, </w:t>
      </w:r>
      <w:r w:rsidR="00647C59">
        <w:rPr>
          <w:rFonts w:cs="Times New Roman"/>
          <w:color w:val="000000" w:themeColor="text1"/>
          <w:szCs w:val="28"/>
        </w:rPr>
        <w:t xml:space="preserve">                </w:t>
      </w:r>
      <w:r w:rsidRPr="00A14168">
        <w:rPr>
          <w:rFonts w:cs="Times New Roman"/>
          <w:color w:val="000000" w:themeColor="text1"/>
          <w:szCs w:val="28"/>
        </w:rPr>
        <w:t>входящих в состав кладбища.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36" w:name="sub_1075"/>
      <w:bookmarkEnd w:id="35"/>
      <w:r w:rsidRPr="00A14168">
        <w:rPr>
          <w:rFonts w:cs="Times New Roman"/>
          <w:color w:val="000000" w:themeColor="text1"/>
          <w:szCs w:val="28"/>
        </w:rPr>
        <w:t xml:space="preserve">5.4. Организация погребений и эксплуатация кладбищ (крематория) производится согласно </w:t>
      </w:r>
      <w:hyperlink r:id="rId12" w:history="1">
        <w:r w:rsidRPr="00A14168">
          <w:rPr>
            <w:rFonts w:cs="Times New Roman"/>
            <w:color w:val="000000" w:themeColor="text1"/>
            <w:szCs w:val="28"/>
          </w:rPr>
          <w:t>СанПиН 2.1.2882-11</w:t>
        </w:r>
      </w:hyperlink>
      <w:r w:rsidRPr="00A14168">
        <w:rPr>
          <w:rFonts w:cs="Times New Roman"/>
          <w:color w:val="000000" w:themeColor="text1"/>
          <w:szCs w:val="28"/>
        </w:rPr>
        <w:t xml:space="preserve"> и рекомендациям о порядке похорон </w:t>
      </w:r>
      <w:r w:rsidR="00647C59">
        <w:rPr>
          <w:rFonts w:cs="Times New Roman"/>
          <w:color w:val="000000" w:themeColor="text1"/>
          <w:szCs w:val="28"/>
        </w:rPr>
        <w:t xml:space="preserve">                      </w:t>
      </w:r>
      <w:r w:rsidRPr="00A14168">
        <w:rPr>
          <w:rFonts w:cs="Times New Roman"/>
          <w:color w:val="000000" w:themeColor="text1"/>
          <w:szCs w:val="28"/>
        </w:rPr>
        <w:t>и содержании кладбищ в Российской Федерации МДК 11-01.2002 (рекомендованы протоколом НТС Госстроя Российской Федерации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 xml:space="preserve">от 25.12.2001 </w:t>
      </w:r>
      <w:r w:rsidR="00647C59">
        <w:rPr>
          <w:rFonts w:cs="Times New Roman"/>
          <w:color w:val="000000" w:themeColor="text1"/>
          <w:szCs w:val="28"/>
        </w:rPr>
        <w:t xml:space="preserve">                               </w:t>
      </w:r>
      <w:r w:rsidRPr="00A14168">
        <w:rPr>
          <w:rFonts w:cs="Times New Roman"/>
          <w:color w:val="000000" w:themeColor="text1"/>
          <w:szCs w:val="28"/>
        </w:rPr>
        <w:t>№ 01-НС-22/1).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37" w:name="sub_1076"/>
      <w:bookmarkEnd w:id="36"/>
      <w:r w:rsidRPr="00A14168">
        <w:rPr>
          <w:rFonts w:cs="Times New Roman"/>
          <w:color w:val="000000" w:themeColor="text1"/>
          <w:szCs w:val="28"/>
        </w:rPr>
        <w:t>5.5. Создаваемые и существующие места погребения не подлежат сносу             и могут быть перенесены только по решению Администрации города.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38" w:name="sub_1077"/>
      <w:bookmarkEnd w:id="37"/>
      <w:r w:rsidRPr="00A14168">
        <w:rPr>
          <w:rFonts w:cs="Times New Roman"/>
          <w:color w:val="000000" w:themeColor="text1"/>
          <w:szCs w:val="28"/>
        </w:rPr>
        <w:t xml:space="preserve">5.6. Использование территории места погребения разрешается                                   по истечении двадцати лет с момента его переноса. Территория места погребения в этих случаях может быть использована только под зеленые насаждения. </w:t>
      </w:r>
      <w:r w:rsidR="00647C59">
        <w:rPr>
          <w:rFonts w:cs="Times New Roman"/>
          <w:color w:val="000000" w:themeColor="text1"/>
          <w:szCs w:val="28"/>
        </w:rPr>
        <w:t xml:space="preserve">                  </w:t>
      </w:r>
      <w:r w:rsidRPr="00A14168">
        <w:rPr>
          <w:rFonts w:cs="Times New Roman"/>
          <w:color w:val="000000" w:themeColor="text1"/>
          <w:szCs w:val="28"/>
        </w:rPr>
        <w:t>Строительство зданий и сооружений на этой территории запрещается.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39" w:name="sub_1078"/>
      <w:bookmarkEnd w:id="38"/>
      <w:r w:rsidRPr="00A14168">
        <w:rPr>
          <w:rFonts w:cs="Times New Roman"/>
          <w:color w:val="000000" w:themeColor="text1"/>
          <w:szCs w:val="28"/>
        </w:rPr>
        <w:t>5.7. МКУ «Казна городского хозяйства»:</w:t>
      </w:r>
    </w:p>
    <w:bookmarkEnd w:id="39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5.7.1. Является заказчиком при осуществлении закупки путем проведения электронного аукциона на проведение работ по содержанию и обслуживанию кладбищ в соответствии с требованиями </w:t>
      </w:r>
      <w:hyperlink r:id="rId13" w:history="1">
        <w:r w:rsidRPr="00A14168">
          <w:rPr>
            <w:rFonts w:cs="Times New Roman"/>
            <w:color w:val="000000" w:themeColor="text1"/>
            <w:szCs w:val="28"/>
          </w:rPr>
          <w:t>Федерального закона</w:t>
        </w:r>
      </w:hyperlink>
      <w:r w:rsidRPr="00A14168">
        <w:rPr>
          <w:rFonts w:cs="Times New Roman"/>
          <w:color w:val="000000" w:themeColor="text1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0" w:name="sub_782"/>
      <w:r w:rsidRPr="00A14168">
        <w:rPr>
          <w:rFonts w:cs="Times New Roman"/>
          <w:color w:val="000000" w:themeColor="text1"/>
          <w:szCs w:val="28"/>
        </w:rPr>
        <w:t>5.7.2. В процессе осуществления мероприятий по организации содержания и обслуживания кладбищ контро</w:t>
      </w:r>
      <w:r w:rsidR="00647C59">
        <w:rPr>
          <w:rFonts w:cs="Times New Roman"/>
          <w:color w:val="000000" w:themeColor="text1"/>
          <w:szCs w:val="28"/>
        </w:rPr>
        <w:t>лирует соблюдение норм и правил</w:t>
      </w:r>
      <w:r w:rsidRPr="00A14168">
        <w:rPr>
          <w:rFonts w:cs="Times New Roman"/>
          <w:color w:val="000000" w:themeColor="text1"/>
          <w:szCs w:val="28"/>
        </w:rPr>
        <w:t xml:space="preserve"> настоящего постановления, законодательства, регулирующего содержания кладбищ                           и объектов похоронного назначения. В случае выявления фактов нарушения установленных требований направляет уведомление в Администрацию города.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1" w:name="sub_783"/>
      <w:bookmarkEnd w:id="40"/>
      <w:r w:rsidRPr="00A14168">
        <w:rPr>
          <w:rFonts w:cs="Times New Roman"/>
          <w:color w:val="000000" w:themeColor="text1"/>
          <w:szCs w:val="28"/>
        </w:rPr>
        <w:t>5.7.3. Обеспечивает наличие на территории действующих кладбищ резервуаров воды для хозяйственных ну</w:t>
      </w:r>
      <w:r w:rsidR="00647C59">
        <w:rPr>
          <w:rFonts w:cs="Times New Roman"/>
          <w:color w:val="000000" w:themeColor="text1"/>
          <w:szCs w:val="28"/>
        </w:rPr>
        <w:t>жд, наполняемых привозной водой,</w:t>
      </w:r>
      <w:r w:rsidRPr="00A14168">
        <w:rPr>
          <w:rFonts w:cs="Times New Roman"/>
          <w:color w:val="000000" w:themeColor="text1"/>
          <w:szCs w:val="28"/>
        </w:rPr>
        <w:t xml:space="preserve"> туалетов с выгребом для посетителей.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2" w:name="sub_784"/>
      <w:bookmarkEnd w:id="41"/>
      <w:r w:rsidRPr="00A14168">
        <w:rPr>
          <w:rFonts w:cs="Times New Roman"/>
          <w:color w:val="000000" w:themeColor="text1"/>
          <w:szCs w:val="28"/>
        </w:rPr>
        <w:t xml:space="preserve">5.7.4. Обеспечивает контроль за содержанием и проведением ремонта </w:t>
      </w:r>
      <w:r w:rsidR="00647C59">
        <w:rPr>
          <w:rFonts w:cs="Times New Roman"/>
          <w:color w:val="000000" w:themeColor="text1"/>
          <w:szCs w:val="28"/>
        </w:rPr>
        <w:t xml:space="preserve">                    </w:t>
      </w:r>
      <w:r w:rsidRPr="00A14168">
        <w:rPr>
          <w:rFonts w:cs="Times New Roman"/>
          <w:color w:val="000000" w:themeColor="text1"/>
          <w:szCs w:val="28"/>
        </w:rPr>
        <w:t>объектов, расположенных на территории кладбищ (дорог, в том числе грун</w:t>
      </w:r>
      <w:r w:rsidR="00647C59">
        <w:rPr>
          <w:rFonts w:cs="Times New Roman"/>
          <w:color w:val="000000" w:themeColor="text1"/>
          <w:szCs w:val="28"/>
        </w:rPr>
        <w:t xml:space="preserve">-          </w:t>
      </w:r>
      <w:r w:rsidRPr="00A14168">
        <w:rPr>
          <w:rFonts w:cs="Times New Roman"/>
          <w:color w:val="000000" w:themeColor="text1"/>
          <w:szCs w:val="28"/>
        </w:rPr>
        <w:t>товых, проездов, пешеходных дорожек и тротуаров, ограждений, инженерных сооружений, туалетов, резервуаров воды, иных объектов).</w:t>
      </w:r>
    </w:p>
    <w:bookmarkEnd w:id="42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5.7.5. Ведет учет и регистрацию надмогильных сооружений в книге </w:t>
      </w:r>
      <w:r w:rsidR="00647C59">
        <w:rPr>
          <w:rFonts w:cs="Times New Roman"/>
          <w:color w:val="000000" w:themeColor="text1"/>
          <w:szCs w:val="28"/>
        </w:rPr>
        <w:t xml:space="preserve">                      </w:t>
      </w:r>
      <w:r w:rsidRPr="00A14168">
        <w:rPr>
          <w:rFonts w:cs="Times New Roman"/>
          <w:color w:val="000000" w:themeColor="text1"/>
          <w:szCs w:val="28"/>
        </w:rPr>
        <w:t xml:space="preserve">регистрации установки надгробий согласно </w:t>
      </w:r>
      <w:hyperlink w:anchor="sub_1700" w:history="1">
        <w:r w:rsidRPr="00A14168">
          <w:rPr>
            <w:rFonts w:cs="Times New Roman"/>
            <w:color w:val="000000" w:themeColor="text1"/>
            <w:szCs w:val="28"/>
          </w:rPr>
          <w:t>приложению 7</w:t>
        </w:r>
      </w:hyperlink>
      <w:r w:rsidRPr="00A14168">
        <w:rPr>
          <w:rFonts w:cs="Times New Roman"/>
          <w:color w:val="000000" w:themeColor="text1"/>
          <w:szCs w:val="28"/>
        </w:rPr>
        <w:t xml:space="preserve"> к настоящему </w:t>
      </w:r>
      <w:r w:rsidR="00647C59">
        <w:rPr>
          <w:rFonts w:cs="Times New Roman"/>
          <w:color w:val="000000" w:themeColor="text1"/>
          <w:szCs w:val="28"/>
        </w:rPr>
        <w:t xml:space="preserve">                         </w:t>
      </w:r>
      <w:r w:rsidRPr="00A14168">
        <w:rPr>
          <w:rFonts w:cs="Times New Roman"/>
          <w:color w:val="000000" w:themeColor="text1"/>
          <w:szCs w:val="28"/>
        </w:rPr>
        <w:t xml:space="preserve">положению. Книга регистрации установки надгробий является документом </w:t>
      </w:r>
      <w:r w:rsidR="00647C59">
        <w:rPr>
          <w:rFonts w:cs="Times New Roman"/>
          <w:color w:val="000000" w:themeColor="text1"/>
          <w:szCs w:val="28"/>
        </w:rPr>
        <w:t xml:space="preserve">    </w:t>
      </w:r>
      <w:r w:rsidRPr="00A14168">
        <w:rPr>
          <w:rFonts w:cs="Times New Roman"/>
          <w:color w:val="000000" w:themeColor="text1"/>
          <w:szCs w:val="28"/>
        </w:rPr>
        <w:t>строгой отчетности и относится к делам с постоянным сроком хранения.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3" w:name="sub_1079"/>
      <w:r w:rsidRPr="00A14168">
        <w:rPr>
          <w:rFonts w:cs="Times New Roman"/>
          <w:color w:val="000000" w:themeColor="text1"/>
          <w:szCs w:val="28"/>
        </w:rPr>
        <w:t xml:space="preserve">5.8. При нарушении санитарных и экологических требований                                       к содержанию места погребения Администрация города принимает решение                  о приостановлении или прекращении деятельности на месте погребения </w:t>
      </w:r>
      <w:r w:rsidR="00647C59">
        <w:rPr>
          <w:rFonts w:cs="Times New Roman"/>
          <w:color w:val="000000" w:themeColor="text1"/>
          <w:szCs w:val="28"/>
        </w:rPr>
        <w:t xml:space="preserve">                                  </w:t>
      </w:r>
      <w:r w:rsidRPr="00A14168">
        <w:rPr>
          <w:rFonts w:cs="Times New Roman"/>
          <w:color w:val="000000" w:themeColor="text1"/>
          <w:szCs w:val="28"/>
        </w:rPr>
        <w:t>до ликвидации неблагоприятного воздействия места погребения на окружающую среду и здоровье человека, вплоть до создания нового места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4" w:name="sub_1072"/>
      <w:bookmarkEnd w:id="43"/>
      <w:r w:rsidRPr="00A14168">
        <w:rPr>
          <w:rFonts w:cs="Times New Roman"/>
          <w:color w:val="000000" w:themeColor="text1"/>
          <w:szCs w:val="28"/>
        </w:rPr>
        <w:t xml:space="preserve">5.9. Крематорий закреплен на праве оперативного управления за муниципальным казенным учреждением «Ритуал» (далее </w:t>
      </w:r>
      <w:r w:rsidR="00092FD8">
        <w:rPr>
          <w:rFonts w:cs="Times New Roman"/>
          <w:color w:val="000000" w:themeColor="text1"/>
          <w:szCs w:val="28"/>
        </w:rPr>
        <w:t xml:space="preserve">– </w:t>
      </w:r>
      <w:r w:rsidRPr="00A14168">
        <w:rPr>
          <w:rFonts w:cs="Times New Roman"/>
          <w:color w:val="000000" w:themeColor="text1"/>
          <w:szCs w:val="28"/>
        </w:rPr>
        <w:t>МКУ «Ритуал»).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Является заказчиком при осуществлении закупки путем проведения </w:t>
      </w:r>
      <w:r w:rsidR="00647C59">
        <w:rPr>
          <w:rFonts w:cs="Times New Roman"/>
          <w:color w:val="000000" w:themeColor="text1"/>
          <w:szCs w:val="28"/>
        </w:rPr>
        <w:t xml:space="preserve">               </w:t>
      </w:r>
      <w:r w:rsidRPr="00A14168">
        <w:rPr>
          <w:rFonts w:cs="Times New Roman"/>
          <w:color w:val="000000" w:themeColor="text1"/>
          <w:szCs w:val="28"/>
        </w:rPr>
        <w:t xml:space="preserve">электронного аукциона на проведение работ по содержанию и обслуживанию крематория в соответствии с требованиями </w:t>
      </w:r>
      <w:hyperlink r:id="rId14" w:history="1">
        <w:r w:rsidRPr="00A14168">
          <w:rPr>
            <w:rFonts w:cs="Times New Roman"/>
            <w:color w:val="000000" w:themeColor="text1"/>
            <w:szCs w:val="28"/>
          </w:rPr>
          <w:t>Федерального закона</w:t>
        </w:r>
      </w:hyperlink>
      <w:r w:rsidRPr="00A14168">
        <w:rPr>
          <w:rFonts w:cs="Times New Roman"/>
          <w:color w:val="000000" w:themeColor="text1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715CC5" w:rsidRPr="00A14168" w:rsidRDefault="00715CC5" w:rsidP="00B63C36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 w:themeColor="text1"/>
          <w:szCs w:val="28"/>
        </w:rPr>
      </w:pPr>
      <w:bookmarkStart w:id="45" w:name="sub_1008"/>
      <w:bookmarkEnd w:id="44"/>
      <w:r w:rsidRPr="00A14168">
        <w:rPr>
          <w:rFonts w:cs="Times New Roman"/>
          <w:bCs/>
          <w:color w:val="000000" w:themeColor="text1"/>
          <w:szCs w:val="28"/>
        </w:rPr>
        <w:t>6. Порядок деятельности объектов похоронного назначения (</w:t>
      </w:r>
      <w:r>
        <w:rPr>
          <w:rFonts w:cs="Times New Roman"/>
          <w:bCs/>
          <w:color w:val="000000" w:themeColor="text1"/>
          <w:szCs w:val="28"/>
        </w:rPr>
        <w:t xml:space="preserve">кладбища, </w:t>
      </w:r>
      <w:r w:rsidR="00B63C36">
        <w:rPr>
          <w:rFonts w:cs="Times New Roman"/>
          <w:bCs/>
          <w:color w:val="000000" w:themeColor="text1"/>
          <w:szCs w:val="28"/>
        </w:rPr>
        <w:t xml:space="preserve">          </w:t>
      </w:r>
      <w:r w:rsidRPr="00A14168">
        <w:rPr>
          <w:rFonts w:cs="Times New Roman"/>
          <w:bCs/>
          <w:color w:val="000000" w:themeColor="text1"/>
          <w:szCs w:val="28"/>
        </w:rPr>
        <w:t>крематория, колумбария, автостоянки на кладбище)</w:t>
      </w:r>
    </w:p>
    <w:p w:rsidR="00715CC5" w:rsidRPr="00A14168" w:rsidRDefault="00715CC5" w:rsidP="00092FD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6" w:name="sub_1081"/>
      <w:bookmarkEnd w:id="45"/>
      <w:r w:rsidRPr="00A14168">
        <w:rPr>
          <w:rFonts w:cs="Times New Roman"/>
          <w:color w:val="000000" w:themeColor="text1"/>
          <w:szCs w:val="28"/>
        </w:rPr>
        <w:t xml:space="preserve">6.1. Кладбища, колумбарий, автостоянка на кладбище открыты </w:t>
      </w:r>
      <w:r w:rsidR="00647C59">
        <w:rPr>
          <w:rFonts w:cs="Times New Roman"/>
          <w:color w:val="000000" w:themeColor="text1"/>
          <w:szCs w:val="28"/>
        </w:rPr>
        <w:t xml:space="preserve">                             </w:t>
      </w:r>
      <w:r w:rsidRPr="00A14168">
        <w:rPr>
          <w:rFonts w:cs="Times New Roman"/>
          <w:color w:val="000000" w:themeColor="text1"/>
          <w:szCs w:val="28"/>
        </w:rPr>
        <w:t xml:space="preserve">для посещения ежедневно с 08.00 до 18.00 часов в период с мая по сентябрь </w:t>
      </w:r>
      <w:r w:rsidR="00647C59">
        <w:rPr>
          <w:rFonts w:cs="Times New Roman"/>
          <w:color w:val="000000" w:themeColor="text1"/>
          <w:szCs w:val="28"/>
        </w:rPr>
        <w:t xml:space="preserve">                       </w:t>
      </w:r>
      <w:r w:rsidRPr="00A14168">
        <w:rPr>
          <w:rFonts w:cs="Times New Roman"/>
          <w:color w:val="000000" w:themeColor="text1"/>
          <w:szCs w:val="28"/>
        </w:rPr>
        <w:t>и с 08.00 до 16.00 часов в период с октября по апрель.</w:t>
      </w:r>
    </w:p>
    <w:bookmarkEnd w:id="46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Крематорий открыт для посещений с понедельника по субботу: в период               с мая по сентябрь </w:t>
      </w:r>
      <w:r w:rsidR="00647C59">
        <w:rPr>
          <w:rFonts w:cs="Times New Roman"/>
          <w:color w:val="000000" w:themeColor="text1"/>
          <w:szCs w:val="28"/>
        </w:rPr>
        <w:t>–</w:t>
      </w:r>
      <w:r w:rsidRPr="00A14168">
        <w:rPr>
          <w:rFonts w:cs="Times New Roman"/>
          <w:color w:val="000000" w:themeColor="text1"/>
          <w:szCs w:val="28"/>
        </w:rPr>
        <w:t xml:space="preserve"> с 09.00 до 17.00 часов и в период с октября по апрель </w:t>
      </w:r>
      <w:r w:rsidR="00647C59">
        <w:rPr>
          <w:rFonts w:cs="Times New Roman"/>
          <w:color w:val="000000" w:themeColor="text1"/>
          <w:szCs w:val="28"/>
        </w:rPr>
        <w:t>–</w:t>
      </w:r>
      <w:r w:rsidRPr="00A14168">
        <w:rPr>
          <w:rFonts w:cs="Times New Roman"/>
          <w:color w:val="000000" w:themeColor="text1"/>
          <w:szCs w:val="28"/>
        </w:rPr>
        <w:t xml:space="preserve"> </w:t>
      </w:r>
      <w:r w:rsidR="00647C59">
        <w:rPr>
          <w:rFonts w:cs="Times New Roman"/>
          <w:color w:val="000000" w:themeColor="text1"/>
          <w:szCs w:val="28"/>
        </w:rPr>
        <w:t xml:space="preserve">                          </w:t>
      </w:r>
      <w:r w:rsidRPr="00A14168">
        <w:rPr>
          <w:rFonts w:cs="Times New Roman"/>
          <w:color w:val="000000" w:themeColor="text1"/>
          <w:szCs w:val="28"/>
        </w:rPr>
        <w:t xml:space="preserve">с 09.00 до 16.00 часов. Время кремации устанавливается специализированной службой по согласованию с заказчиком после оформления счета-заказа </w:t>
      </w:r>
      <w:r w:rsidR="00647C59">
        <w:rPr>
          <w:rFonts w:cs="Times New Roman"/>
          <w:color w:val="000000" w:themeColor="text1"/>
          <w:szCs w:val="28"/>
        </w:rPr>
        <w:t xml:space="preserve">                            </w:t>
      </w:r>
      <w:r w:rsidRPr="00A14168">
        <w:rPr>
          <w:rFonts w:cs="Times New Roman"/>
          <w:color w:val="000000" w:themeColor="text1"/>
          <w:szCs w:val="28"/>
        </w:rPr>
        <w:t xml:space="preserve">на похороны. Захоронение умерших на кладбищах и в колумбариях производится ежедневно с 10.00 до 15.00 часов, а оформление заказов на кремацию </w:t>
      </w:r>
      <w:r w:rsidR="00647C59">
        <w:rPr>
          <w:rFonts w:cs="Times New Roman"/>
          <w:color w:val="000000" w:themeColor="text1"/>
          <w:szCs w:val="28"/>
        </w:rPr>
        <w:t xml:space="preserve">                      </w:t>
      </w:r>
      <w:r w:rsidRPr="00A14168">
        <w:rPr>
          <w:rFonts w:cs="Times New Roman"/>
          <w:color w:val="000000" w:themeColor="text1"/>
          <w:szCs w:val="28"/>
        </w:rPr>
        <w:t>в крематориях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 xml:space="preserve">с понедельника по пятницу </w:t>
      </w:r>
      <w:r w:rsidR="00647C59">
        <w:rPr>
          <w:rFonts w:cs="Times New Roman"/>
          <w:color w:val="000000" w:themeColor="text1"/>
          <w:szCs w:val="28"/>
        </w:rPr>
        <w:t>–</w:t>
      </w:r>
      <w:r w:rsidRPr="00A14168">
        <w:rPr>
          <w:rFonts w:cs="Times New Roman"/>
          <w:color w:val="000000" w:themeColor="text1"/>
          <w:szCs w:val="28"/>
        </w:rPr>
        <w:t xml:space="preserve"> с 09.00 до 16.00 часов, в субботу </w:t>
      </w:r>
      <w:r w:rsidR="00647C59">
        <w:rPr>
          <w:rFonts w:cs="Times New Roman"/>
          <w:color w:val="000000" w:themeColor="text1"/>
          <w:szCs w:val="28"/>
        </w:rPr>
        <w:t>–</w:t>
      </w:r>
      <w:r w:rsidRPr="00A14168">
        <w:rPr>
          <w:rFonts w:cs="Times New Roman"/>
          <w:color w:val="000000" w:themeColor="text1"/>
          <w:szCs w:val="28"/>
        </w:rPr>
        <w:t xml:space="preserve"> </w:t>
      </w:r>
      <w:r w:rsidR="00647C59">
        <w:rPr>
          <w:rFonts w:cs="Times New Roman"/>
          <w:color w:val="000000" w:themeColor="text1"/>
          <w:szCs w:val="28"/>
        </w:rPr>
        <w:t xml:space="preserve">          с </w:t>
      </w:r>
      <w:r w:rsidRPr="00A14168">
        <w:rPr>
          <w:rFonts w:cs="Times New Roman"/>
          <w:color w:val="000000" w:themeColor="text1"/>
          <w:szCs w:val="28"/>
        </w:rPr>
        <w:t>09.00 до 12.00 часов.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7" w:name="sub_1082"/>
      <w:r w:rsidRPr="00A14168">
        <w:rPr>
          <w:rFonts w:cs="Times New Roman"/>
          <w:color w:val="000000" w:themeColor="text1"/>
          <w:szCs w:val="28"/>
        </w:rPr>
        <w:t>6.2. На территории кладбища, крематория посетители должны соблюдать общественный порядок и тишину.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8" w:name="sub_1083"/>
      <w:bookmarkEnd w:id="47"/>
      <w:r w:rsidRPr="00A14168">
        <w:rPr>
          <w:rFonts w:cs="Times New Roman"/>
          <w:color w:val="000000" w:themeColor="text1"/>
          <w:szCs w:val="28"/>
        </w:rPr>
        <w:t>6.3. Надругательство над телами умерших либо уничтожение, повреж</w:t>
      </w:r>
      <w:r w:rsidR="00647C59">
        <w:rPr>
          <w:rFonts w:cs="Times New Roman"/>
          <w:color w:val="000000" w:themeColor="text1"/>
          <w:szCs w:val="28"/>
        </w:rPr>
        <w:t xml:space="preserve">-         </w:t>
      </w:r>
      <w:r w:rsidRPr="00A14168">
        <w:rPr>
          <w:rFonts w:cs="Times New Roman"/>
          <w:color w:val="000000" w:themeColor="text1"/>
          <w:szCs w:val="28"/>
        </w:rPr>
        <w:t xml:space="preserve">дение или осквернение мест погребения, надмогильных сооружений или кладбищенских зданий, предназначенных для церемоний в связи с погребением </w:t>
      </w:r>
      <w:r w:rsidR="00647C59">
        <w:rPr>
          <w:rFonts w:cs="Times New Roman"/>
          <w:color w:val="000000" w:themeColor="text1"/>
          <w:szCs w:val="28"/>
        </w:rPr>
        <w:t xml:space="preserve">                </w:t>
      </w:r>
      <w:r w:rsidRPr="00A14168">
        <w:rPr>
          <w:rFonts w:cs="Times New Roman"/>
          <w:color w:val="000000" w:themeColor="text1"/>
          <w:szCs w:val="28"/>
        </w:rPr>
        <w:t>умерших или их поминовением, влечет уголовную ответственность в порядке, установленном законодательством.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49" w:name="sub_1084"/>
      <w:bookmarkEnd w:id="48"/>
      <w:r w:rsidRPr="00A14168">
        <w:rPr>
          <w:rFonts w:cs="Times New Roman"/>
          <w:color w:val="000000" w:themeColor="text1"/>
          <w:szCs w:val="28"/>
        </w:rPr>
        <w:t>6.4. Катафалк и сопровождающий транспорт, образующий похоронную процессию имеет право проезда до места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50" w:name="sub_1085"/>
      <w:bookmarkEnd w:id="49"/>
      <w:r w:rsidRPr="00A14168">
        <w:rPr>
          <w:rFonts w:cs="Times New Roman"/>
          <w:color w:val="000000" w:themeColor="text1"/>
          <w:szCs w:val="28"/>
        </w:rPr>
        <w:t xml:space="preserve"> Движение легковых транспортных средств по территории кладбища </w:t>
      </w:r>
      <w:r w:rsidR="00647C59">
        <w:rPr>
          <w:rFonts w:cs="Times New Roman"/>
          <w:color w:val="000000" w:themeColor="text1"/>
          <w:szCs w:val="28"/>
        </w:rPr>
        <w:t xml:space="preserve">            </w:t>
      </w:r>
      <w:r w:rsidRPr="00A14168">
        <w:rPr>
          <w:rFonts w:cs="Times New Roman"/>
          <w:color w:val="000000" w:themeColor="text1"/>
          <w:szCs w:val="28"/>
        </w:rPr>
        <w:t>(крематория) осуществляется согласно схеме движений, вывешенной при въезде на кладбище через контрольно-пропускной пункт.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/>
          <w:szCs w:val="28"/>
          <w:shd w:val="clear" w:color="auto" w:fill="FFFFFF"/>
        </w:rPr>
        <w:t xml:space="preserve">Проезд грузового автотранспорта на территорию кладбища допускается для доставки надмогильных сооружений к местам их установки (замены), </w:t>
      </w:r>
      <w:r w:rsidR="00647C59">
        <w:rPr>
          <w:rFonts w:cs="Times New Roman"/>
          <w:color w:val="000000"/>
          <w:szCs w:val="28"/>
          <w:shd w:val="clear" w:color="auto" w:fill="FFFFFF"/>
        </w:rPr>
        <w:t xml:space="preserve">                  </w:t>
      </w:r>
      <w:r w:rsidRPr="00A14168">
        <w:rPr>
          <w:rFonts w:cs="Times New Roman"/>
          <w:color w:val="000000"/>
          <w:szCs w:val="28"/>
          <w:shd w:val="clear" w:color="auto" w:fill="FFFFFF"/>
        </w:rPr>
        <w:t>для производства работ по содержанию объектов похоронного назначения.</w:t>
      </w:r>
    </w:p>
    <w:bookmarkEnd w:id="50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6.5. На территории общественного кладбища посетителям запрещается: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 xml:space="preserve">- портить памятники, надгробные и иные сооружения, оборудование </w:t>
      </w:r>
      <w:r w:rsidR="00647C59">
        <w:rPr>
          <w:rFonts w:cs="Times New Roman"/>
          <w:color w:val="000000" w:themeColor="text1"/>
          <w:szCs w:val="28"/>
        </w:rPr>
        <w:t xml:space="preserve">             </w:t>
      </w:r>
      <w:r w:rsidRPr="00A14168">
        <w:rPr>
          <w:rFonts w:cs="Times New Roman"/>
          <w:color w:val="000000" w:themeColor="text1"/>
          <w:szCs w:val="28"/>
        </w:rPr>
        <w:t>кладбища, засорять территорию;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ломать насаждения, рвать цветы;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выгуливать собак;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разводить костры, добывать песок и глину, резать дерн;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находиться на территории общественного кладбища после его закрытия;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самовольно устанавливать скамейки, столики, ограждения осуществлять строительство склепов, иных надмогильных сооружений, производить копку ям для добывания грунта, оставлять запасы строительных и других материалов;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оставлять демонтированные надмогильные сооружения при их замене или осуществлении благоустройства на месте захоронения;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- самовольно превышать установленный размер безвозмездно предоставленного земельного участка для погребения.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6.6. Все работы на территории муниципальных кладбищ осуществляются                в часы работы кладбищ.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color w:val="000000" w:themeColor="text1"/>
          <w:sz w:val="28"/>
          <w:szCs w:val="28"/>
        </w:rPr>
        <w:t>Работы, проводимые на кладбищах, в том числе связанные с установкой, демонтажем надмогильных сооружений, должны проводиться после письменного уведомления МКУ «Казна городского хозяйства».</w:t>
      </w:r>
    </w:p>
    <w:p w:rsidR="00715CC5" w:rsidRDefault="00715CC5" w:rsidP="00647C59">
      <w:pPr>
        <w:pStyle w:val="a7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15CC5" w:rsidRPr="00A14168" w:rsidRDefault="00715CC5" w:rsidP="00647C59">
      <w:pPr>
        <w:pStyle w:val="a7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4168">
        <w:rPr>
          <w:rFonts w:ascii="Times New Roman" w:hAnsi="Times New Roman"/>
          <w:bCs/>
          <w:color w:val="000000" w:themeColor="text1"/>
          <w:sz w:val="28"/>
          <w:szCs w:val="28"/>
        </w:rPr>
        <w:t>7. Заключительные положения</w:t>
      </w:r>
    </w:p>
    <w:p w:rsidR="00715CC5" w:rsidRPr="00A14168" w:rsidRDefault="00715CC5" w:rsidP="00647C5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1" w:name="sub_1091"/>
      <w:r w:rsidRPr="00A14168">
        <w:rPr>
          <w:rFonts w:ascii="Times New Roman" w:hAnsi="Times New Roman"/>
          <w:color w:val="000000" w:themeColor="text1"/>
          <w:sz w:val="28"/>
          <w:szCs w:val="28"/>
        </w:rPr>
        <w:t>7.1. Действия (бездействие) органов местного самоуправления, специализированной службы, иных участников правоотношений в сфере похоронного дела могут быть обжалованы в порядке, предусмотренном законодательством Российской Федерации.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52" w:name="sub_1092"/>
      <w:bookmarkEnd w:id="51"/>
      <w:r w:rsidRPr="00A14168">
        <w:rPr>
          <w:rFonts w:cs="Times New Roman"/>
          <w:color w:val="000000" w:themeColor="text1"/>
          <w:szCs w:val="28"/>
        </w:rPr>
        <w:t>7.2. Ответственность за правонарушения в сфере предоставления риту</w:t>
      </w:r>
      <w:r w:rsidR="00647C59">
        <w:rPr>
          <w:rFonts w:cs="Times New Roman"/>
          <w:color w:val="000000" w:themeColor="text1"/>
          <w:szCs w:val="28"/>
        </w:rPr>
        <w:t xml:space="preserve">- </w:t>
      </w:r>
      <w:r w:rsidRPr="00A14168">
        <w:rPr>
          <w:rFonts w:cs="Times New Roman"/>
          <w:color w:val="000000" w:themeColor="text1"/>
          <w:szCs w:val="28"/>
        </w:rPr>
        <w:t xml:space="preserve">альных услуг и похоронного дела устанавливается законодательством </w:t>
      </w:r>
      <w:r w:rsidR="00647C59">
        <w:rPr>
          <w:rFonts w:cs="Times New Roman"/>
          <w:color w:val="000000" w:themeColor="text1"/>
          <w:szCs w:val="28"/>
        </w:rPr>
        <w:t xml:space="preserve">                        </w:t>
      </w:r>
      <w:r w:rsidRPr="00A14168">
        <w:rPr>
          <w:rFonts w:cs="Times New Roman"/>
          <w:color w:val="000000" w:themeColor="text1"/>
          <w:szCs w:val="28"/>
        </w:rPr>
        <w:t>Российской Федерации и Ханты-Мансийск</w:t>
      </w:r>
      <w:r w:rsidR="00092FD8">
        <w:rPr>
          <w:rFonts w:cs="Times New Roman"/>
          <w:color w:val="000000" w:themeColor="text1"/>
          <w:szCs w:val="28"/>
        </w:rPr>
        <w:t>ого</w:t>
      </w:r>
      <w:r w:rsidRPr="00A14168">
        <w:rPr>
          <w:rFonts w:cs="Times New Roman"/>
          <w:color w:val="000000" w:themeColor="text1"/>
          <w:szCs w:val="28"/>
        </w:rPr>
        <w:t xml:space="preserve"> автономн</w:t>
      </w:r>
      <w:r w:rsidR="00092FD8">
        <w:rPr>
          <w:rFonts w:cs="Times New Roman"/>
          <w:color w:val="000000" w:themeColor="text1"/>
          <w:szCs w:val="28"/>
        </w:rPr>
        <w:t>ого округа</w:t>
      </w:r>
      <w:r w:rsidRPr="00A14168">
        <w:rPr>
          <w:rFonts w:cs="Times New Roman"/>
          <w:color w:val="000000" w:themeColor="text1"/>
          <w:szCs w:val="28"/>
        </w:rPr>
        <w:t xml:space="preserve"> </w:t>
      </w:r>
      <w:r w:rsidR="00647C59">
        <w:rPr>
          <w:rFonts w:cs="Times New Roman"/>
          <w:color w:val="000000" w:themeColor="text1"/>
          <w:szCs w:val="28"/>
        </w:rPr>
        <w:t>–</w:t>
      </w:r>
      <w:r w:rsidRPr="00A14168">
        <w:rPr>
          <w:rFonts w:cs="Times New Roman"/>
          <w:color w:val="000000" w:themeColor="text1"/>
          <w:szCs w:val="28"/>
        </w:rPr>
        <w:t xml:space="preserve"> Югры.</w:t>
      </w:r>
    </w:p>
    <w:bookmarkEnd w:id="52"/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14168">
        <w:rPr>
          <w:rFonts w:cs="Times New Roman"/>
          <w:color w:val="000000" w:themeColor="text1"/>
          <w:szCs w:val="28"/>
        </w:rPr>
        <w:t>7.3. Правоотношения, не урегулированные настоящим положением,</w:t>
      </w:r>
      <w:r w:rsidR="00647C59">
        <w:rPr>
          <w:rFonts w:cs="Times New Roman"/>
          <w:color w:val="000000" w:themeColor="text1"/>
          <w:szCs w:val="28"/>
        </w:rPr>
        <w:t xml:space="preserve"> </w:t>
      </w:r>
      <w:r w:rsidRPr="00A14168">
        <w:rPr>
          <w:rFonts w:cs="Times New Roman"/>
          <w:color w:val="000000" w:themeColor="text1"/>
          <w:szCs w:val="28"/>
        </w:rPr>
        <w:t xml:space="preserve"> </w:t>
      </w:r>
      <w:r w:rsidR="00647C59">
        <w:rPr>
          <w:rFonts w:cs="Times New Roman"/>
          <w:color w:val="000000" w:themeColor="text1"/>
          <w:szCs w:val="28"/>
        </w:rPr>
        <w:t xml:space="preserve">                </w:t>
      </w:r>
      <w:r w:rsidRPr="00A14168">
        <w:rPr>
          <w:rFonts w:cs="Times New Roman"/>
          <w:color w:val="000000" w:themeColor="text1"/>
          <w:szCs w:val="28"/>
        </w:rPr>
        <w:t>регулируются в соответствии с законодательством Российской Федерации.</w:t>
      </w:r>
    </w:p>
    <w:p w:rsidR="00715CC5" w:rsidRPr="00A14168" w:rsidRDefault="00715CC5" w:rsidP="00647C5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715CC5" w:rsidRDefault="00715CC5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/>
    <w:p w:rsidR="00647C59" w:rsidRDefault="00647C59" w:rsidP="00715CC5">
      <w:pPr>
        <w:sectPr w:rsidR="00647C59" w:rsidSect="00715CC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bookmarkStart w:id="53" w:name="sub_1100"/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Приложение 1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br/>
        <w:t xml:space="preserve">к </w:t>
      </w:r>
      <w:hyperlink w:anchor="sub_1000" w:history="1">
        <w:r w:rsidRPr="00647C59">
          <w:rPr>
            <w:rFonts w:ascii="Times New Roman" w:hAnsi="Times New Roman" w:cs="Times New Roman"/>
            <w:bCs/>
            <w:color w:val="000000" w:themeColor="text1"/>
            <w:spacing w:val="2"/>
            <w:sz w:val="28"/>
            <w:szCs w:val="28"/>
          </w:rPr>
          <w:t>положению</w:t>
        </w:r>
      </w:hyperlink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 организации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охоронного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дела </w:t>
      </w: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и содержании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bCs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647C59">
        <w:rPr>
          <w:bCs/>
        </w:rPr>
        <w:t xml:space="preserve"> </w:t>
      </w:r>
    </w:p>
    <w:p w:rsidR="00647C59" w:rsidRP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на территории города Сургута</w:t>
      </w:r>
    </w:p>
    <w:bookmarkEnd w:id="53"/>
    <w:p w:rsidR="00647C59" w:rsidRPr="00647C59" w:rsidRDefault="00647C59" w:rsidP="00647C59">
      <w:pPr>
        <w:rPr>
          <w:rFonts w:eastAsiaTheme="majorEastAsia" w:cs="Times New Roman"/>
          <w:bCs/>
          <w:color w:val="000000" w:themeColor="text1"/>
          <w:spacing w:val="2"/>
          <w:szCs w:val="28"/>
        </w:rPr>
      </w:pPr>
    </w:p>
    <w:p w:rsidR="00647C59" w:rsidRPr="00CB74F0" w:rsidRDefault="00647C59" w:rsidP="00647C59">
      <w:pPr>
        <w:pStyle w:val="1"/>
        <w:tabs>
          <w:tab w:val="left" w:pos="538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4F0">
        <w:rPr>
          <w:rFonts w:ascii="Times New Roman" w:hAnsi="Times New Roman" w:cs="Times New Roman"/>
          <w:color w:val="auto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color w:val="auto"/>
          <w:sz w:val="28"/>
          <w:szCs w:val="28"/>
        </w:rPr>
        <w:t>учета</w:t>
      </w:r>
      <w:r w:rsidRPr="00CB74F0">
        <w:rPr>
          <w:rFonts w:ascii="Times New Roman" w:hAnsi="Times New Roman" w:cs="Times New Roman"/>
          <w:color w:val="auto"/>
          <w:sz w:val="28"/>
          <w:szCs w:val="28"/>
        </w:rPr>
        <w:br/>
        <w:t>регистрации захоронений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134"/>
        <w:gridCol w:w="992"/>
        <w:gridCol w:w="992"/>
        <w:gridCol w:w="992"/>
        <w:gridCol w:w="1134"/>
        <w:gridCol w:w="1134"/>
        <w:gridCol w:w="1134"/>
        <w:gridCol w:w="709"/>
        <w:gridCol w:w="1276"/>
      </w:tblGrid>
      <w:tr w:rsidR="00647C59" w:rsidRPr="00B63C36" w:rsidTr="00B63C3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Ф.И.О. умершего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Возраст умершего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Дата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647C59" w:rsidRPr="00B63C36" w:rsidRDefault="00B63C36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647C59" w:rsidRPr="00B63C36">
              <w:rPr>
                <w:rFonts w:ascii="Times New Roman" w:hAnsi="Times New Roman" w:cs="Times New Roman"/>
                <w:sz w:val="22"/>
                <w:szCs w:val="22"/>
              </w:rPr>
              <w:t>ахоро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47C59" w:rsidRPr="00B63C36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47C59" w:rsidRPr="00B63C36" w:rsidRDefault="00B63C36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7C59" w:rsidRPr="00B63C36">
              <w:rPr>
                <w:rFonts w:ascii="Times New Roman" w:hAnsi="Times New Roman" w:cs="Times New Roman"/>
                <w:sz w:val="22"/>
                <w:szCs w:val="22"/>
              </w:rPr>
              <w:t>видетельства о смерти ЗАГСа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Каким ЗАГСом выдано свидетельство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Фамилия землекопа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№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ответственного</w:t>
            </w:r>
          </w:p>
          <w:p w:rsidR="00647C59" w:rsidRPr="00B63C36" w:rsidRDefault="00647C59" w:rsidP="00B63C3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за похороны</w:t>
            </w:r>
          </w:p>
        </w:tc>
      </w:tr>
      <w:tr w:rsidR="00647C59" w:rsidRPr="00B63C36" w:rsidTr="00B63C3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647C59" w:rsidRPr="00B63C36" w:rsidRDefault="00647C59" w:rsidP="00647C59">
      <w:pPr>
        <w:rPr>
          <w:rFonts w:cs="Times New Roman"/>
          <w:sz w:val="22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  <w:bookmarkStart w:id="54" w:name="sub_1200"/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  <w:sectPr w:rsidR="00647C59" w:rsidSect="00C621D9">
          <w:pgSz w:w="11900" w:h="16800"/>
          <w:pgMar w:top="1134" w:right="567" w:bottom="851" w:left="1701" w:header="720" w:footer="720" w:gutter="0"/>
          <w:cols w:space="720"/>
          <w:noEndnote/>
        </w:sectPr>
      </w:pPr>
    </w:p>
    <w:bookmarkEnd w:id="54"/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2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br/>
        <w:t xml:space="preserve">к </w:t>
      </w:r>
      <w:hyperlink w:anchor="sub_1000" w:history="1">
        <w:r w:rsidRPr="00647C59">
          <w:rPr>
            <w:rFonts w:ascii="Times New Roman" w:hAnsi="Times New Roman" w:cs="Times New Roman"/>
            <w:bCs/>
            <w:color w:val="000000" w:themeColor="text1"/>
            <w:spacing w:val="2"/>
            <w:sz w:val="28"/>
            <w:szCs w:val="28"/>
          </w:rPr>
          <w:t>положению</w:t>
        </w:r>
      </w:hyperlink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 организации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охоронного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дела </w:t>
      </w: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и содержании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bCs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647C59">
        <w:rPr>
          <w:bCs/>
        </w:rPr>
        <w:t xml:space="preserve"> </w:t>
      </w:r>
    </w:p>
    <w:p w:rsidR="00647C59" w:rsidRP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на территории города Сургута</w:t>
      </w:r>
    </w:p>
    <w:p w:rsidR="00647C59" w:rsidRPr="00647C59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4F0">
        <w:rPr>
          <w:rFonts w:ascii="Times New Roman" w:hAnsi="Times New Roman" w:cs="Times New Roman"/>
          <w:color w:val="auto"/>
          <w:sz w:val="28"/>
          <w:szCs w:val="28"/>
        </w:rPr>
        <w:t xml:space="preserve">Журнал </w:t>
      </w:r>
      <w:r w:rsidRPr="00CB74F0">
        <w:rPr>
          <w:rFonts w:ascii="Times New Roman" w:hAnsi="Times New Roman" w:cs="Times New Roman"/>
          <w:color w:val="auto"/>
          <w:sz w:val="28"/>
          <w:szCs w:val="28"/>
        </w:rPr>
        <w:br/>
        <w:t>регистрации кремаций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992"/>
        <w:gridCol w:w="1134"/>
        <w:gridCol w:w="1276"/>
        <w:gridCol w:w="1134"/>
        <w:gridCol w:w="1134"/>
        <w:gridCol w:w="1134"/>
        <w:gridCol w:w="1417"/>
      </w:tblGrid>
      <w:tr w:rsidR="00B63C36" w:rsidRPr="00CB74F0" w:rsidTr="00B63C36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умершего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кремации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Заказные дополнительные услуги</w:t>
            </w:r>
          </w:p>
        </w:tc>
      </w:tr>
      <w:tr w:rsidR="00B63C36" w:rsidRPr="00CB74F0" w:rsidTr="00B63C36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ритуал прощания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просмотр кремации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опечатывание урны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</w:p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</w:t>
            </w:r>
          </w:p>
          <w:p w:rsidR="00B63C36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</w:tc>
      </w:tr>
      <w:tr w:rsidR="00647C59" w:rsidRPr="00CB74F0" w:rsidTr="00B63C3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C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</w:tbl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  <w:bookmarkStart w:id="55" w:name="sub_1300"/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  <w:sectPr w:rsidR="00647C59" w:rsidSect="00C621D9">
          <w:pgSz w:w="11900" w:h="16800"/>
          <w:pgMar w:top="1134" w:right="567" w:bottom="851" w:left="1701" w:header="720" w:footer="720" w:gutter="0"/>
          <w:cols w:space="720"/>
          <w:noEndnote/>
        </w:sectPr>
      </w:pPr>
    </w:p>
    <w:bookmarkEnd w:id="55"/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3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br/>
        <w:t xml:space="preserve">к </w:t>
      </w:r>
      <w:hyperlink w:anchor="sub_1000" w:history="1">
        <w:r w:rsidRPr="00647C59">
          <w:rPr>
            <w:rFonts w:ascii="Times New Roman" w:hAnsi="Times New Roman" w:cs="Times New Roman"/>
            <w:bCs/>
            <w:color w:val="000000" w:themeColor="text1"/>
            <w:spacing w:val="2"/>
            <w:sz w:val="28"/>
            <w:szCs w:val="28"/>
          </w:rPr>
          <w:t>положению</w:t>
        </w:r>
      </w:hyperlink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 организации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охоронного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дела </w:t>
      </w: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и содержании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bCs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647C59">
        <w:rPr>
          <w:bCs/>
        </w:rPr>
        <w:t xml:space="preserve"> </w:t>
      </w:r>
    </w:p>
    <w:p w:rsidR="00647C59" w:rsidRP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на территории города Сургута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4F0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Регистрационная карточка кремации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CB74F0">
        <w:rPr>
          <w:rFonts w:ascii="Times New Roman" w:hAnsi="Times New Roman" w:cs="Times New Roman"/>
          <w:color w:val="auto"/>
          <w:sz w:val="28"/>
          <w:szCs w:val="28"/>
        </w:rPr>
        <w:t>________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Фамилия кремируемого(ой) ____________________________________________</w:t>
      </w:r>
    </w:p>
    <w:p w:rsidR="00647C59" w:rsidRPr="00CB74F0" w:rsidRDefault="00B63C36" w:rsidP="00647C59">
      <w:pPr>
        <w:rPr>
          <w:rFonts w:cs="Times New Roman"/>
          <w:szCs w:val="28"/>
        </w:rPr>
      </w:pPr>
      <w:r>
        <w:rPr>
          <w:rFonts w:cs="Times New Roman"/>
          <w:szCs w:val="28"/>
        </w:rPr>
        <w:t>Имя и о</w:t>
      </w:r>
      <w:r w:rsidR="00647C59" w:rsidRPr="00CB74F0">
        <w:rPr>
          <w:rFonts w:cs="Times New Roman"/>
          <w:szCs w:val="28"/>
        </w:rPr>
        <w:t>тчество 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Возраст (полных лет) _______________ пол 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Причина смерти 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____________________________________________________________________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Регистрационный номер _____________________________ </w:t>
      </w:r>
      <w:r>
        <w:rPr>
          <w:rFonts w:cs="Times New Roman"/>
          <w:szCs w:val="28"/>
        </w:rPr>
        <w:t>№</w:t>
      </w:r>
      <w:r w:rsidRPr="00CB74F0">
        <w:rPr>
          <w:rFonts w:cs="Times New Roman"/>
          <w:szCs w:val="28"/>
        </w:rPr>
        <w:t xml:space="preserve"> капсулы 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Дата и время проведения церемонии </w:t>
      </w:r>
      <w:r>
        <w:rPr>
          <w:rFonts w:cs="Times New Roman"/>
          <w:szCs w:val="28"/>
        </w:rPr>
        <w:t>«</w:t>
      </w:r>
      <w:r w:rsidRPr="00CB74F0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»</w:t>
      </w:r>
      <w:r w:rsidRPr="00CB74F0">
        <w:rPr>
          <w:rFonts w:cs="Times New Roman"/>
          <w:szCs w:val="28"/>
        </w:rPr>
        <w:t>____________ ___________г.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Дата и время кремации </w:t>
      </w:r>
      <w:r>
        <w:rPr>
          <w:rFonts w:cs="Times New Roman"/>
          <w:szCs w:val="28"/>
        </w:rPr>
        <w:t>«</w:t>
      </w:r>
      <w:r w:rsidRPr="00CB74F0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»</w:t>
      </w:r>
      <w:r w:rsidRPr="00CB74F0">
        <w:rPr>
          <w:rFonts w:cs="Times New Roman"/>
          <w:szCs w:val="28"/>
        </w:rPr>
        <w:t xml:space="preserve"> ______________ ____________г.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Ф.И.О. получающего прах 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Адрес и телефон лица, получающего прах 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____________________________________________________________________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Документ на получение праха 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Получил _________________________ (подпись)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Подтверждаю отсутствие кардиостимуляторов, силиконовых имплантатов, </w:t>
      </w:r>
      <w:r w:rsidR="00B63C36">
        <w:rPr>
          <w:rFonts w:cs="Times New Roman"/>
          <w:szCs w:val="28"/>
        </w:rPr>
        <w:t xml:space="preserve">              </w:t>
      </w:r>
      <w:r w:rsidRPr="00CB74F0">
        <w:rPr>
          <w:rFonts w:cs="Times New Roman"/>
          <w:szCs w:val="28"/>
        </w:rPr>
        <w:t xml:space="preserve">сотового телефона, боевых патронов, бутылок с алкоголем, очков, изделий </w:t>
      </w:r>
      <w:r w:rsidR="00B63C36">
        <w:rPr>
          <w:rFonts w:cs="Times New Roman"/>
          <w:szCs w:val="28"/>
        </w:rPr>
        <w:t xml:space="preserve">                 </w:t>
      </w:r>
      <w:r w:rsidRPr="00CB74F0">
        <w:rPr>
          <w:rFonts w:cs="Times New Roman"/>
          <w:szCs w:val="28"/>
        </w:rPr>
        <w:t>из стекла, петард, фейерверков и других посторонних предметов, недопус</w:t>
      </w:r>
      <w:r w:rsidR="00B63C36">
        <w:rPr>
          <w:rFonts w:cs="Times New Roman"/>
          <w:szCs w:val="28"/>
        </w:rPr>
        <w:t xml:space="preserve">-             </w:t>
      </w:r>
      <w:r w:rsidRPr="00CB74F0">
        <w:rPr>
          <w:rFonts w:cs="Times New Roman"/>
          <w:szCs w:val="28"/>
        </w:rPr>
        <w:t>тимых для кремации, в том числе монет, изделий из драгоценных металлов.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236"/>
        <w:gridCol w:w="4710"/>
      </w:tblGrid>
      <w:tr w:rsidR="00647C59" w:rsidRPr="00CB74F0" w:rsidTr="00AF7B06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47C59" w:rsidRPr="00CB74F0" w:rsidRDefault="00647C59" w:rsidP="00647C5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74F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74F0">
              <w:rPr>
                <w:rFonts w:ascii="Times New Roman" w:hAnsi="Times New Roman" w:cs="Times New Roman"/>
                <w:sz w:val="28"/>
                <w:szCs w:val="28"/>
              </w:rPr>
              <w:t>_______________ ________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7C59" w:rsidRPr="00CB74F0" w:rsidRDefault="00647C59" w:rsidP="00AF7B0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647C59" w:rsidRPr="00CB74F0" w:rsidRDefault="00647C59" w:rsidP="00AF7B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74F0">
              <w:rPr>
                <w:rFonts w:ascii="Times New Roman" w:hAnsi="Times New Roman" w:cs="Times New Roman"/>
                <w:sz w:val="28"/>
                <w:szCs w:val="28"/>
              </w:rPr>
              <w:t>Подпись заказчика _______________</w:t>
            </w:r>
          </w:p>
        </w:tc>
      </w:tr>
    </w:tbl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  <w:bookmarkStart w:id="56" w:name="sub_1400"/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  <w:sectPr w:rsidR="00647C59" w:rsidSect="00C621D9">
          <w:pgSz w:w="11900" w:h="16800"/>
          <w:pgMar w:top="1134" w:right="567" w:bottom="851" w:left="1701" w:header="720" w:footer="720" w:gutter="0"/>
          <w:cols w:space="720"/>
          <w:noEndnote/>
        </w:sectPr>
      </w:pPr>
    </w:p>
    <w:bookmarkEnd w:id="56"/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4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br/>
        <w:t xml:space="preserve">к </w:t>
      </w:r>
      <w:hyperlink w:anchor="sub_1000" w:history="1">
        <w:r w:rsidRPr="00647C59">
          <w:rPr>
            <w:rFonts w:ascii="Times New Roman" w:hAnsi="Times New Roman" w:cs="Times New Roman"/>
            <w:bCs/>
            <w:color w:val="000000" w:themeColor="text1"/>
            <w:spacing w:val="2"/>
            <w:sz w:val="28"/>
            <w:szCs w:val="28"/>
          </w:rPr>
          <w:t>положению</w:t>
        </w:r>
      </w:hyperlink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 организации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охоронного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дела </w:t>
      </w: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и содержании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bCs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647C59">
        <w:rPr>
          <w:bCs/>
        </w:rPr>
        <w:t xml:space="preserve"> </w:t>
      </w:r>
    </w:p>
    <w:p w:rsidR="00647C59" w:rsidRP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на территории города Сургута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4F0">
        <w:rPr>
          <w:rFonts w:ascii="Times New Roman" w:hAnsi="Times New Roman" w:cs="Times New Roman"/>
          <w:color w:val="auto"/>
          <w:sz w:val="28"/>
          <w:szCs w:val="28"/>
        </w:rPr>
        <w:t>Сопроводительная карточка кремируемого(ой)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4F0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CB74F0">
        <w:rPr>
          <w:rFonts w:ascii="Times New Roman" w:hAnsi="Times New Roman" w:cs="Times New Roman"/>
          <w:color w:val="auto"/>
          <w:sz w:val="28"/>
          <w:szCs w:val="28"/>
        </w:rPr>
        <w:t xml:space="preserve"> __________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Дата и время ритуала </w:t>
      </w:r>
      <w:r>
        <w:rPr>
          <w:rFonts w:cs="Times New Roman"/>
          <w:szCs w:val="28"/>
        </w:rPr>
        <w:t>«</w:t>
      </w:r>
      <w:r w:rsidRPr="00CB74F0">
        <w:rPr>
          <w:rFonts w:cs="Times New Roman"/>
          <w:szCs w:val="28"/>
        </w:rPr>
        <w:t>_____</w:t>
      </w:r>
      <w:r>
        <w:rPr>
          <w:rFonts w:cs="Times New Roman"/>
          <w:szCs w:val="28"/>
        </w:rPr>
        <w:t>»</w:t>
      </w:r>
      <w:r w:rsidRPr="00CB74F0">
        <w:rPr>
          <w:rFonts w:cs="Times New Roman"/>
          <w:szCs w:val="28"/>
        </w:rPr>
        <w:t xml:space="preserve"> ________________ ________г.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Фамилия ___________________________________________________________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Имя _____________________ Отчество 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Возраст _____________ пол 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Регистратор ________________________________________________________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  <w:bookmarkStart w:id="57" w:name="sub_1500"/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  <w:sectPr w:rsidR="00647C59" w:rsidSect="00C621D9">
          <w:pgSz w:w="11900" w:h="16800"/>
          <w:pgMar w:top="1134" w:right="567" w:bottom="851" w:left="1701" w:header="720" w:footer="720" w:gutter="0"/>
          <w:cols w:space="720"/>
          <w:noEndnote/>
        </w:sectPr>
      </w:pPr>
    </w:p>
    <w:bookmarkEnd w:id="57"/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5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br/>
        <w:t xml:space="preserve">к </w:t>
      </w:r>
      <w:hyperlink w:anchor="sub_1000" w:history="1">
        <w:r w:rsidRPr="00647C59">
          <w:rPr>
            <w:rFonts w:ascii="Times New Roman" w:hAnsi="Times New Roman" w:cs="Times New Roman"/>
            <w:bCs/>
            <w:color w:val="000000" w:themeColor="text1"/>
            <w:spacing w:val="2"/>
            <w:sz w:val="28"/>
            <w:szCs w:val="28"/>
          </w:rPr>
          <w:t>положению</w:t>
        </w:r>
      </w:hyperlink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 организации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охоронного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дела </w:t>
      </w: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и содержании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bCs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647C59">
        <w:rPr>
          <w:bCs/>
        </w:rPr>
        <w:t xml:space="preserve"> </w:t>
      </w:r>
    </w:p>
    <w:p w:rsidR="00647C59" w:rsidRP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на территории города Сургута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4F0">
        <w:rPr>
          <w:rFonts w:ascii="Times New Roman" w:hAnsi="Times New Roman" w:cs="Times New Roman"/>
          <w:color w:val="auto"/>
          <w:sz w:val="28"/>
          <w:szCs w:val="28"/>
        </w:rPr>
        <w:t>Документ на получение праха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Кремирован(а) Ф.И.О.________________________________________________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___________________________________________________________________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Возраст __________________ лет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Регистрационный номер_________ Дата кремации </w:t>
      </w:r>
      <w:r>
        <w:rPr>
          <w:rFonts w:cs="Times New Roman"/>
          <w:szCs w:val="28"/>
        </w:rPr>
        <w:t>«</w:t>
      </w:r>
      <w:r w:rsidRPr="00CB74F0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»</w:t>
      </w:r>
      <w:r w:rsidRPr="00CB74F0">
        <w:rPr>
          <w:rFonts w:cs="Times New Roman"/>
          <w:szCs w:val="28"/>
        </w:rPr>
        <w:t xml:space="preserve"> ________ ______г.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Дата и время выдачи праха </w:t>
      </w:r>
      <w:r>
        <w:rPr>
          <w:rFonts w:cs="Times New Roman"/>
          <w:szCs w:val="28"/>
        </w:rPr>
        <w:t>«</w:t>
      </w:r>
      <w:r w:rsidRPr="00CB74F0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»</w:t>
      </w:r>
      <w:r w:rsidRPr="00CB74F0">
        <w:rPr>
          <w:rFonts w:cs="Times New Roman"/>
          <w:szCs w:val="28"/>
        </w:rPr>
        <w:t xml:space="preserve"> _________ _____г. ______час.______ мин.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Ответственное лицо за получение праха (заказчик) 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___________________________________________________________________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                                 (Ф.И.О. заказчика)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Прах получил _______________________________________________________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                                       (подпись заказчика)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Прах выдается лицу, оформлявшему заказ или по доверенности при наличии документов: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- паспорт заказчика;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- свидетельство о смерти;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- счет-заказ на похоронные услуги.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Срок хранения праха 1 год со дня кремации.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  <w:bookmarkStart w:id="58" w:name="sub_1600"/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  <w:sectPr w:rsidR="00647C59" w:rsidSect="00C621D9">
          <w:pgSz w:w="11900" w:h="16800"/>
          <w:pgMar w:top="1134" w:right="567" w:bottom="851" w:left="1701" w:header="720" w:footer="720" w:gutter="0"/>
          <w:cols w:space="720"/>
          <w:noEndnote/>
        </w:sectPr>
      </w:pPr>
    </w:p>
    <w:bookmarkEnd w:id="58"/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6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br/>
        <w:t xml:space="preserve">к </w:t>
      </w:r>
      <w:hyperlink w:anchor="sub_1000" w:history="1">
        <w:r w:rsidRPr="00647C59">
          <w:rPr>
            <w:rFonts w:ascii="Times New Roman" w:hAnsi="Times New Roman" w:cs="Times New Roman"/>
            <w:bCs/>
            <w:color w:val="000000" w:themeColor="text1"/>
            <w:spacing w:val="2"/>
            <w:sz w:val="28"/>
            <w:szCs w:val="28"/>
          </w:rPr>
          <w:t>положению</w:t>
        </w:r>
      </w:hyperlink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 организации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охоронного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дела </w:t>
      </w: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и содержании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bCs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647C59">
        <w:rPr>
          <w:bCs/>
        </w:rPr>
        <w:t xml:space="preserve"> </w:t>
      </w:r>
    </w:p>
    <w:p w:rsidR="00647C59" w:rsidRP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на территории города Сургута</w:t>
      </w:r>
    </w:p>
    <w:p w:rsidR="00647C59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4F0">
        <w:rPr>
          <w:rFonts w:ascii="Times New Roman" w:hAnsi="Times New Roman" w:cs="Times New Roman"/>
          <w:color w:val="auto"/>
          <w:sz w:val="28"/>
          <w:szCs w:val="28"/>
        </w:rPr>
        <w:t xml:space="preserve">Журнал </w:t>
      </w:r>
      <w:r w:rsidRPr="00CB74F0">
        <w:rPr>
          <w:rFonts w:ascii="Times New Roman" w:hAnsi="Times New Roman" w:cs="Times New Roman"/>
          <w:color w:val="auto"/>
          <w:sz w:val="28"/>
          <w:szCs w:val="28"/>
        </w:rPr>
        <w:br/>
        <w:t>учета и регистрации карточек кремации</w:t>
      </w:r>
    </w:p>
    <w:p w:rsidR="00647C59" w:rsidRPr="00CB74F0" w:rsidRDefault="00647C59" w:rsidP="00647C59">
      <w:pPr>
        <w:jc w:val="center"/>
        <w:rPr>
          <w:rFonts w:cs="Times New Roman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418"/>
        <w:gridCol w:w="1843"/>
        <w:gridCol w:w="1559"/>
        <w:gridCol w:w="1701"/>
      </w:tblGrid>
      <w:tr w:rsidR="00647C59" w:rsidRPr="00CB74F0" w:rsidTr="00647C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№</w:t>
            </w:r>
          </w:p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Номер регистрационной карточки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 xml:space="preserve">Дата </w:t>
            </w:r>
          </w:p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кремации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Ф.И.О.</w:t>
            </w:r>
          </w:p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кремируемого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Ф.И.О.</w:t>
            </w:r>
          </w:p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 xml:space="preserve">Подпись </w:t>
            </w:r>
          </w:p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заказчика</w:t>
            </w:r>
          </w:p>
        </w:tc>
      </w:tr>
      <w:tr w:rsidR="00647C59" w:rsidRPr="00CB74F0" w:rsidTr="00647C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59" w:rsidRPr="00647C59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47C59">
              <w:rPr>
                <w:rFonts w:ascii="Times New Roman" w:hAnsi="Times New Roman" w:cs="Times New Roman"/>
              </w:rPr>
              <w:t>6</w:t>
            </w:r>
          </w:p>
        </w:tc>
      </w:tr>
    </w:tbl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b w:val="0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</w:pPr>
    </w:p>
    <w:p w:rsidR="00647C59" w:rsidRDefault="00647C59" w:rsidP="00647C59">
      <w:pPr>
        <w:ind w:firstLine="698"/>
        <w:jc w:val="right"/>
        <w:rPr>
          <w:rStyle w:val="aa"/>
          <w:rFonts w:cs="Times New Roman"/>
          <w:color w:val="auto"/>
          <w:szCs w:val="28"/>
        </w:rPr>
        <w:sectPr w:rsidR="00647C59" w:rsidSect="00C621D9">
          <w:pgSz w:w="11900" w:h="16800"/>
          <w:pgMar w:top="1134" w:right="567" w:bottom="851" w:left="1701" w:header="720" w:footer="720" w:gutter="0"/>
          <w:cols w:space="720"/>
          <w:noEndnote/>
        </w:sectPr>
      </w:pP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7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br/>
        <w:t xml:space="preserve">к </w:t>
      </w:r>
      <w:hyperlink w:anchor="sub_1000" w:history="1">
        <w:r w:rsidRPr="00647C59">
          <w:rPr>
            <w:rFonts w:ascii="Times New Roman" w:hAnsi="Times New Roman" w:cs="Times New Roman"/>
            <w:bCs/>
            <w:color w:val="000000" w:themeColor="text1"/>
            <w:spacing w:val="2"/>
            <w:sz w:val="28"/>
            <w:szCs w:val="28"/>
          </w:rPr>
          <w:t>положению</w:t>
        </w:r>
      </w:hyperlink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 организации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охоронного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дела </w:t>
      </w: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и содержании </w:t>
      </w:r>
    </w:p>
    <w:p w:rsid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bCs/>
        </w:rPr>
      </w:pPr>
      <w:r w:rsidRPr="00A1416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объектов похоронного </w:t>
      </w:r>
      <w:r w:rsidRPr="00A1416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647C59">
        <w:rPr>
          <w:bCs/>
        </w:rPr>
        <w:t xml:space="preserve"> </w:t>
      </w:r>
    </w:p>
    <w:p w:rsidR="00647C59" w:rsidRPr="00647C59" w:rsidRDefault="00647C59" w:rsidP="00647C59">
      <w:pPr>
        <w:pStyle w:val="2"/>
        <w:shd w:val="clear" w:color="auto" w:fill="FFFFFF"/>
        <w:spacing w:before="0" w:line="240" w:lineRule="auto"/>
        <w:ind w:left="5387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647C5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на территории города Сургута</w:t>
      </w:r>
    </w:p>
    <w:p w:rsidR="00647C59" w:rsidRPr="00CB74F0" w:rsidRDefault="00647C59" w:rsidP="00647C5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4F0">
        <w:rPr>
          <w:rFonts w:ascii="Times New Roman" w:hAnsi="Times New Roman" w:cs="Times New Roman"/>
          <w:color w:val="auto"/>
          <w:sz w:val="28"/>
          <w:szCs w:val="28"/>
        </w:rPr>
        <w:t>Книга регистрации установки надгробий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город ____________Сургут____________________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                  (наименование)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__________________________________________ кладбище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>                 (наименование)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Начата </w:t>
      </w:r>
      <w:r>
        <w:rPr>
          <w:rFonts w:cs="Times New Roman"/>
          <w:szCs w:val="28"/>
        </w:rPr>
        <w:t>«</w:t>
      </w:r>
      <w:r w:rsidRPr="00CB74F0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»</w:t>
      </w:r>
      <w:r w:rsidRPr="00CB74F0">
        <w:rPr>
          <w:rFonts w:cs="Times New Roman"/>
          <w:szCs w:val="28"/>
        </w:rPr>
        <w:t xml:space="preserve"> _____________ 200__ г.</w:t>
      </w:r>
    </w:p>
    <w:p w:rsidR="00647C59" w:rsidRPr="00CB74F0" w:rsidRDefault="00647C59" w:rsidP="00647C59">
      <w:pPr>
        <w:rPr>
          <w:rFonts w:cs="Times New Roman"/>
          <w:szCs w:val="28"/>
        </w:rPr>
      </w:pPr>
      <w:r w:rsidRPr="00CB74F0">
        <w:rPr>
          <w:rFonts w:cs="Times New Roman"/>
          <w:szCs w:val="28"/>
        </w:rPr>
        <w:t xml:space="preserve">Окончена </w:t>
      </w:r>
      <w:r>
        <w:rPr>
          <w:rFonts w:cs="Times New Roman"/>
          <w:szCs w:val="28"/>
        </w:rPr>
        <w:t>«</w:t>
      </w:r>
      <w:r w:rsidRPr="00CB74F0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»</w:t>
      </w:r>
      <w:r w:rsidRPr="00CB74F0">
        <w:rPr>
          <w:rFonts w:cs="Times New Roman"/>
          <w:szCs w:val="28"/>
        </w:rPr>
        <w:t xml:space="preserve"> _____________ 200__ г.</w:t>
      </w:r>
    </w:p>
    <w:p w:rsidR="00647C59" w:rsidRPr="00CB74F0" w:rsidRDefault="00647C59" w:rsidP="00647C59">
      <w:pPr>
        <w:rPr>
          <w:rFonts w:cs="Times New Roman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1134"/>
        <w:gridCol w:w="851"/>
        <w:gridCol w:w="992"/>
        <w:gridCol w:w="992"/>
        <w:gridCol w:w="992"/>
        <w:gridCol w:w="851"/>
        <w:gridCol w:w="850"/>
        <w:gridCol w:w="709"/>
        <w:gridCol w:w="851"/>
        <w:gridCol w:w="992"/>
      </w:tblGrid>
      <w:tr w:rsidR="00B63C36" w:rsidTr="00B63C3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63C3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B63C36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захороненного </w:t>
            </w:r>
          </w:p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(захороненной)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</w:t>
            </w:r>
          </w:p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изгото-</w:t>
            </w:r>
            <w:r w:rsidR="00B63C36"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вителя надгробия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Дата установки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Номер квартала (карты </w:t>
            </w:r>
          </w:p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захоро-нения)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Номер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могилы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36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Номер стены </w:t>
            </w:r>
          </w:p>
          <w:p w:rsidR="00647C59" w:rsidRPr="00B63C36" w:rsidRDefault="00B63C36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7C59" w:rsidRPr="00B63C36">
              <w:rPr>
                <w:rFonts w:ascii="Times New Roman" w:hAnsi="Times New Roman" w:cs="Times New Roman"/>
                <w:sz w:val="20"/>
                <w:szCs w:val="20"/>
              </w:rPr>
              <w:t>олум</w:t>
            </w: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47C59" w:rsidRPr="00B63C36">
              <w:rPr>
                <w:rFonts w:ascii="Times New Roman" w:hAnsi="Times New Roman" w:cs="Times New Roman"/>
                <w:sz w:val="20"/>
                <w:szCs w:val="20"/>
              </w:rPr>
              <w:t>бария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647C5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Номер яруса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Номер ниши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</w:p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и размер надгробия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установку надгробия, Ф.И.О. </w:t>
            </w:r>
          </w:p>
          <w:p w:rsid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и адрес лица, </w:t>
            </w:r>
          </w:p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ответственного </w:t>
            </w:r>
          </w:p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за могилу, нишу</w:t>
            </w:r>
          </w:p>
        </w:tc>
      </w:tr>
      <w:tr w:rsidR="00B63C36" w:rsidTr="00B63C3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647C59" w:rsidP="00AF7B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B63C36" w:rsidP="00AF7B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B63C36" w:rsidP="00AF7B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B63C36" w:rsidP="00AF7B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9" w:rsidRPr="00B63C36" w:rsidRDefault="00B63C36" w:rsidP="00AF7B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C59" w:rsidRPr="00B63C36" w:rsidRDefault="00B63C36" w:rsidP="00AF7B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647C59" w:rsidRDefault="00647C59" w:rsidP="00647C59"/>
    <w:p w:rsidR="00647C59" w:rsidRPr="00715CC5" w:rsidRDefault="00647C59" w:rsidP="00715CC5"/>
    <w:sectPr w:rsidR="00647C59" w:rsidRPr="00715CC5" w:rsidSect="00C621D9">
      <w:pgSz w:w="11900" w:h="16800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04" w:rsidRDefault="00087804">
      <w:r>
        <w:separator/>
      </w:r>
    </w:p>
  </w:endnote>
  <w:endnote w:type="continuationSeparator" w:id="0">
    <w:p w:rsidR="00087804" w:rsidRDefault="0008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04" w:rsidRDefault="00087804">
      <w:r>
        <w:separator/>
      </w:r>
    </w:p>
  </w:footnote>
  <w:footnote w:type="continuationSeparator" w:id="0">
    <w:p w:rsidR="00087804" w:rsidRDefault="00087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66F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21E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5372F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5372F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5372F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921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780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7C59" w:rsidRPr="00647C59" w:rsidRDefault="00647C59">
        <w:pPr>
          <w:pStyle w:val="a4"/>
          <w:jc w:val="center"/>
          <w:rPr>
            <w:sz w:val="20"/>
            <w:szCs w:val="20"/>
          </w:rPr>
        </w:pPr>
        <w:r w:rsidRPr="00647C59">
          <w:rPr>
            <w:sz w:val="20"/>
            <w:szCs w:val="20"/>
          </w:rPr>
          <w:fldChar w:fldCharType="begin"/>
        </w:r>
        <w:r w:rsidRPr="00647C59">
          <w:rPr>
            <w:sz w:val="20"/>
            <w:szCs w:val="20"/>
          </w:rPr>
          <w:instrText>PAGE   \* MERGEFORMAT</w:instrText>
        </w:r>
        <w:r w:rsidRPr="00647C59">
          <w:rPr>
            <w:sz w:val="20"/>
            <w:szCs w:val="20"/>
          </w:rPr>
          <w:fldChar w:fldCharType="separate"/>
        </w:r>
        <w:r w:rsidR="002921ED">
          <w:rPr>
            <w:noProof/>
            <w:sz w:val="20"/>
            <w:szCs w:val="20"/>
          </w:rPr>
          <w:t>1</w:t>
        </w:r>
        <w:r w:rsidRPr="00647C5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C0EA9"/>
    <w:multiLevelType w:val="multilevel"/>
    <w:tmpl w:val="C0FABD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C5"/>
    <w:rsid w:val="00087804"/>
    <w:rsid w:val="00092FD8"/>
    <w:rsid w:val="002340D0"/>
    <w:rsid w:val="002921ED"/>
    <w:rsid w:val="004F504C"/>
    <w:rsid w:val="005706D2"/>
    <w:rsid w:val="00647C59"/>
    <w:rsid w:val="00715CC5"/>
    <w:rsid w:val="00896D21"/>
    <w:rsid w:val="009E66FA"/>
    <w:rsid w:val="00A0383F"/>
    <w:rsid w:val="00B63C36"/>
    <w:rsid w:val="00C5372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3F6D59-3192-4DBC-81FC-56D3CF51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7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5CC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5CC5"/>
    <w:rPr>
      <w:rFonts w:ascii="Times New Roman" w:hAnsi="Times New Roman"/>
      <w:sz w:val="28"/>
    </w:rPr>
  </w:style>
  <w:style w:type="character" w:styleId="a6">
    <w:name w:val="page number"/>
    <w:basedOn w:val="a0"/>
    <w:rsid w:val="00715CC5"/>
  </w:style>
  <w:style w:type="paragraph" w:styleId="a7">
    <w:name w:val="No Spacing"/>
    <w:uiPriority w:val="1"/>
    <w:qFormat/>
    <w:rsid w:val="00715CC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15CC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C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7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Гипертекстовая ссылка"/>
    <w:basedOn w:val="a0"/>
    <w:uiPriority w:val="99"/>
    <w:rsid w:val="00647C59"/>
    <w:rPr>
      <w:color w:val="106BBE"/>
    </w:rPr>
  </w:style>
  <w:style w:type="character" w:customStyle="1" w:styleId="aa">
    <w:name w:val="Цветовое выделение"/>
    <w:uiPriority w:val="99"/>
    <w:rsid w:val="00647C5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47C5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47C5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47C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7C5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2089475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39264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055072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07763.0" TargetMode="External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6317</Words>
  <Characters>36007</Characters>
  <Application>Microsoft Office Word</Application>
  <DocSecurity>0</DocSecurity>
  <Lines>300</Lines>
  <Paragraphs>84</Paragraphs>
  <ScaleCrop>false</ScaleCrop>
  <Company/>
  <LinksUpToDate>false</LinksUpToDate>
  <CharactersWithSpaces>42240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2018-09-18T03:27:00Z</cp:lastPrinted>
  <dcterms:created xsi:type="dcterms:W3CDTF">2018-09-21T04:06:00Z</dcterms:created>
  <dcterms:modified xsi:type="dcterms:W3CDTF">2018-09-21T04:06:00Z</dcterms:modified>
</cp:coreProperties>
</file>