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88" w:rsidRDefault="00135688" w:rsidP="00656C1A">
      <w:pPr>
        <w:spacing w:line="120" w:lineRule="atLeast"/>
        <w:jc w:val="center"/>
        <w:rPr>
          <w:sz w:val="24"/>
          <w:szCs w:val="24"/>
        </w:rPr>
      </w:pPr>
    </w:p>
    <w:p w:rsidR="00135688" w:rsidRDefault="00135688" w:rsidP="00656C1A">
      <w:pPr>
        <w:spacing w:line="120" w:lineRule="atLeast"/>
        <w:jc w:val="center"/>
        <w:rPr>
          <w:sz w:val="24"/>
          <w:szCs w:val="24"/>
        </w:rPr>
      </w:pPr>
    </w:p>
    <w:p w:rsidR="00135688" w:rsidRPr="00852378" w:rsidRDefault="00135688" w:rsidP="00656C1A">
      <w:pPr>
        <w:spacing w:line="120" w:lineRule="atLeast"/>
        <w:jc w:val="center"/>
        <w:rPr>
          <w:sz w:val="10"/>
          <w:szCs w:val="10"/>
        </w:rPr>
      </w:pPr>
    </w:p>
    <w:p w:rsidR="00135688" w:rsidRDefault="00135688" w:rsidP="00656C1A">
      <w:pPr>
        <w:spacing w:line="120" w:lineRule="atLeast"/>
        <w:jc w:val="center"/>
        <w:rPr>
          <w:sz w:val="10"/>
          <w:szCs w:val="24"/>
        </w:rPr>
      </w:pPr>
    </w:p>
    <w:p w:rsidR="00135688" w:rsidRPr="005541F0" w:rsidRDefault="001356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5688" w:rsidRPr="005541F0" w:rsidRDefault="001356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5688" w:rsidRPr="005649E4" w:rsidRDefault="00135688" w:rsidP="00656C1A">
      <w:pPr>
        <w:spacing w:line="120" w:lineRule="atLeast"/>
        <w:jc w:val="center"/>
        <w:rPr>
          <w:sz w:val="18"/>
          <w:szCs w:val="24"/>
        </w:rPr>
      </w:pPr>
    </w:p>
    <w:p w:rsidR="00135688" w:rsidRPr="00656C1A" w:rsidRDefault="001356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5688" w:rsidRPr="005541F0" w:rsidRDefault="00135688" w:rsidP="00656C1A">
      <w:pPr>
        <w:spacing w:line="120" w:lineRule="atLeast"/>
        <w:jc w:val="center"/>
        <w:rPr>
          <w:sz w:val="18"/>
          <w:szCs w:val="24"/>
        </w:rPr>
      </w:pPr>
    </w:p>
    <w:p w:rsidR="00135688" w:rsidRPr="005541F0" w:rsidRDefault="00135688" w:rsidP="00656C1A">
      <w:pPr>
        <w:spacing w:line="120" w:lineRule="atLeast"/>
        <w:jc w:val="center"/>
        <w:rPr>
          <w:sz w:val="20"/>
          <w:szCs w:val="24"/>
        </w:rPr>
      </w:pPr>
    </w:p>
    <w:p w:rsidR="00135688" w:rsidRPr="00656C1A" w:rsidRDefault="001356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35688" w:rsidRDefault="00135688" w:rsidP="00656C1A">
      <w:pPr>
        <w:spacing w:line="120" w:lineRule="atLeast"/>
        <w:jc w:val="center"/>
        <w:rPr>
          <w:sz w:val="30"/>
          <w:szCs w:val="24"/>
        </w:rPr>
      </w:pPr>
    </w:p>
    <w:p w:rsidR="00135688" w:rsidRPr="00656C1A" w:rsidRDefault="001356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356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5688" w:rsidRPr="00F8214F" w:rsidRDefault="001356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5688" w:rsidRPr="00F8214F" w:rsidRDefault="00C608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5688" w:rsidRPr="00F8214F" w:rsidRDefault="001356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5688" w:rsidRPr="00F8214F" w:rsidRDefault="00C608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35688" w:rsidRPr="00A63FB0" w:rsidRDefault="001356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5688" w:rsidRPr="00A3761A" w:rsidRDefault="00C608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35688" w:rsidRPr="00F8214F" w:rsidRDefault="001356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35688" w:rsidRPr="00F8214F" w:rsidRDefault="001356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35688" w:rsidRPr="00AB4194" w:rsidRDefault="001356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35688" w:rsidRPr="00F8214F" w:rsidRDefault="00C608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9288</w:t>
            </w:r>
          </w:p>
        </w:tc>
      </w:tr>
    </w:tbl>
    <w:p w:rsidR="00135688" w:rsidRPr="00C725A6" w:rsidRDefault="00135688" w:rsidP="00C725A6">
      <w:pPr>
        <w:rPr>
          <w:rFonts w:cs="Times New Roman"/>
          <w:szCs w:val="28"/>
        </w:rPr>
      </w:pP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Об отказе в передаче отдельного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полномочия органа опеки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>и попечительства по подготовке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граждан, выразивших желание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стать опекунами или попечителями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несовершеннолетних граждан,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>либо принять детей, оставшихся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без попечения родителей, в семью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 xml:space="preserve">на воспитание в иных установленных </w:t>
      </w:r>
    </w:p>
    <w:p w:rsidR="00135688" w:rsidRDefault="00135688" w:rsidP="00135688">
      <w:pPr>
        <w:rPr>
          <w:szCs w:val="28"/>
        </w:rPr>
      </w:pPr>
      <w:r>
        <w:rPr>
          <w:szCs w:val="28"/>
        </w:rPr>
        <w:t>семейным законодательством формах</w:t>
      </w:r>
    </w:p>
    <w:p w:rsidR="00885345" w:rsidRDefault="00885345" w:rsidP="00135688"/>
    <w:p w:rsidR="00135688" w:rsidRDefault="00135688" w:rsidP="00135688"/>
    <w:p w:rsidR="00135688" w:rsidRDefault="00135688" w:rsidP="0013568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ст.6 Федерального закона от 24.04.2008 № 48-ФЗ                       «Об опеке и попечительстве», постановлением Правительства Российской Федерации от 18.05.2009 № 423 «Об отдельных вопросах осуществления опеки                            и попечительства в отношении несовершеннолетних граждан», приказом Министерства образования и науки Российской Федерации от 14.09.2009 № 334                    </w:t>
      </w:r>
      <w:r w:rsidR="00167929">
        <w:rPr>
          <w:szCs w:val="28"/>
        </w:rPr>
        <w:t xml:space="preserve">   «О реализации постановления </w:t>
      </w:r>
      <w:r>
        <w:rPr>
          <w:szCs w:val="28"/>
        </w:rPr>
        <w:t xml:space="preserve">Правительства Российской Федерации                                от 18.05.2009 № 423», Законом Ханты-Мансийского автономного округа – Югры от 20.07.2007 № 114-оз «О наделении органов местного самоуправления                         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попечительству», постановлением Администрации города                                  от 10.05.2012 № 3179 «Об утверждении порядка отбора организаций                             для осуществления отдельного полномочия органа опеки и попечительства                    и осуществления контроля за деятельностью организаций, осуществляющих               отдельное полномочие органа опеки и попечительства», распоряжением                       Администрации города от 30.12.2005 № 3686 «Об утверждении Регламента                     Администрации города», рассмотрев заявление и представленные документы           </w:t>
      </w:r>
      <w:r>
        <w:rPr>
          <w:b/>
          <w:szCs w:val="28"/>
        </w:rPr>
        <w:t xml:space="preserve"> </w:t>
      </w:r>
      <w:r>
        <w:rPr>
          <w:szCs w:val="28"/>
        </w:rPr>
        <w:t xml:space="preserve">автономной некоммерческой организации «Центр развития семьи «Ромашка»                о передаче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                  </w:t>
      </w:r>
      <w:r>
        <w:rPr>
          <w:szCs w:val="28"/>
        </w:rPr>
        <w:lastRenderedPageBreak/>
        <w:t>в семью на воспитание в иных установленных семейным законодательством формах, принимая во внимание решение межведомственной комиссии по отбору организаций от 14.11.2018:</w:t>
      </w:r>
    </w:p>
    <w:p w:rsidR="00135688" w:rsidRDefault="00135688" w:rsidP="00135688">
      <w:pPr>
        <w:ind w:firstLine="709"/>
        <w:jc w:val="both"/>
        <w:rPr>
          <w:szCs w:val="28"/>
        </w:rPr>
      </w:pPr>
      <w:r>
        <w:rPr>
          <w:szCs w:val="28"/>
        </w:rPr>
        <w:t>1. Отказать автономной некоммерческой организации «Центр развития              семьи «Ромашка» в передаче отдельного полномочия органа опеки 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                          без попечения родителей, в семью на воспитание в иных установленных                       семейным законодательством формах</w:t>
      </w:r>
      <w:r w:rsidR="00167929">
        <w:rPr>
          <w:szCs w:val="28"/>
        </w:rPr>
        <w:t>,</w:t>
      </w:r>
      <w:r>
        <w:t xml:space="preserve"> </w:t>
      </w:r>
      <w:r>
        <w:rPr>
          <w:szCs w:val="28"/>
        </w:rPr>
        <w:t>по причине отсутствия у организации                      материально-технических и иных возможностей для осуществления полномочий (полномочия) органа опеки и попечительства в пределах территории муниципального образования городской округ город Сургут, выражающе</w:t>
      </w:r>
      <w:r w:rsidR="00167929">
        <w:rPr>
          <w:szCs w:val="28"/>
        </w:rPr>
        <w:t>й</w:t>
      </w:r>
      <w:r>
        <w:rPr>
          <w:szCs w:val="28"/>
        </w:rPr>
        <w:t>ся в отсутствии договора аренды на помещение, в котором предполагается проводить                подготовку лиц, желающих принять в семью детей, оставшихся без попечения родителей.</w:t>
      </w:r>
    </w:p>
    <w:p w:rsidR="00135688" w:rsidRDefault="00135688" w:rsidP="001356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</w:t>
      </w:r>
      <w:r>
        <w:rPr>
          <w:szCs w:val="28"/>
        </w:rPr>
        <w:br/>
        <w:t>разместить настоящее постановление на официальном портале Администрации города.</w:t>
      </w:r>
    </w:p>
    <w:p w:rsidR="00135688" w:rsidRDefault="00135688" w:rsidP="001356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135688" w:rsidRDefault="00135688" w:rsidP="0013568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       Главы города Пелевина А.Р.</w:t>
      </w:r>
    </w:p>
    <w:p w:rsidR="00135688" w:rsidRDefault="00135688" w:rsidP="00135688">
      <w:pPr>
        <w:ind w:firstLine="567"/>
        <w:jc w:val="both"/>
        <w:rPr>
          <w:szCs w:val="28"/>
        </w:rPr>
      </w:pPr>
    </w:p>
    <w:p w:rsidR="00135688" w:rsidRDefault="00135688" w:rsidP="00135688">
      <w:pPr>
        <w:ind w:firstLine="567"/>
        <w:jc w:val="both"/>
        <w:rPr>
          <w:szCs w:val="28"/>
        </w:rPr>
      </w:pPr>
    </w:p>
    <w:p w:rsidR="00135688" w:rsidRDefault="00135688" w:rsidP="00135688">
      <w:pPr>
        <w:ind w:firstLine="720"/>
        <w:jc w:val="both"/>
        <w:rPr>
          <w:szCs w:val="28"/>
        </w:rPr>
      </w:pPr>
    </w:p>
    <w:p w:rsidR="00135688" w:rsidRDefault="00135688" w:rsidP="00135688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135688" w:rsidRDefault="00135688" w:rsidP="00135688">
      <w:pPr>
        <w:ind w:firstLine="720"/>
        <w:jc w:val="both"/>
        <w:rPr>
          <w:szCs w:val="28"/>
        </w:rPr>
      </w:pPr>
    </w:p>
    <w:p w:rsidR="00135688" w:rsidRPr="00135688" w:rsidRDefault="00135688" w:rsidP="00135688"/>
    <w:sectPr w:rsidR="00135688" w:rsidRPr="00135688" w:rsidSect="0013568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2F" w:rsidRDefault="004F192F">
      <w:r>
        <w:separator/>
      </w:r>
    </w:p>
  </w:endnote>
  <w:endnote w:type="continuationSeparator" w:id="0">
    <w:p w:rsidR="004F192F" w:rsidRDefault="004F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2F" w:rsidRDefault="004F192F">
      <w:r>
        <w:separator/>
      </w:r>
    </w:p>
  </w:footnote>
  <w:footnote w:type="continuationSeparator" w:id="0">
    <w:p w:rsidR="004F192F" w:rsidRDefault="004F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B768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608A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608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8"/>
    <w:rsid w:val="00135688"/>
    <w:rsid w:val="00167929"/>
    <w:rsid w:val="00387E9B"/>
    <w:rsid w:val="004F192F"/>
    <w:rsid w:val="007B7683"/>
    <w:rsid w:val="007E20A1"/>
    <w:rsid w:val="00885345"/>
    <w:rsid w:val="00951F19"/>
    <w:rsid w:val="00C6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FE47-BBA9-4415-916F-D39C8F92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56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5688"/>
    <w:rPr>
      <w:rFonts w:ascii="Times New Roman" w:hAnsi="Times New Roman"/>
      <w:sz w:val="28"/>
    </w:rPr>
  </w:style>
  <w:style w:type="character" w:styleId="a6">
    <w:name w:val="page number"/>
    <w:basedOn w:val="a0"/>
    <w:rsid w:val="0013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2018-12-11T06:54:00Z</cp:lastPrinted>
  <dcterms:created xsi:type="dcterms:W3CDTF">2018-12-14T09:44:00Z</dcterms:created>
  <dcterms:modified xsi:type="dcterms:W3CDTF">2018-12-14T09:44:00Z</dcterms:modified>
</cp:coreProperties>
</file>