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AB" w:rsidRDefault="000F6DAB" w:rsidP="00656C1A">
      <w:pPr>
        <w:spacing w:line="120" w:lineRule="atLeast"/>
        <w:jc w:val="center"/>
        <w:rPr>
          <w:sz w:val="24"/>
          <w:szCs w:val="24"/>
        </w:rPr>
      </w:pPr>
    </w:p>
    <w:p w:rsidR="000F6DAB" w:rsidRDefault="000F6DAB" w:rsidP="00656C1A">
      <w:pPr>
        <w:spacing w:line="120" w:lineRule="atLeast"/>
        <w:jc w:val="center"/>
        <w:rPr>
          <w:sz w:val="24"/>
          <w:szCs w:val="24"/>
        </w:rPr>
      </w:pPr>
    </w:p>
    <w:p w:rsidR="000F6DAB" w:rsidRPr="00852378" w:rsidRDefault="000F6DAB" w:rsidP="00656C1A">
      <w:pPr>
        <w:spacing w:line="120" w:lineRule="atLeast"/>
        <w:jc w:val="center"/>
        <w:rPr>
          <w:sz w:val="10"/>
          <w:szCs w:val="10"/>
        </w:rPr>
      </w:pPr>
    </w:p>
    <w:p w:rsidR="000F6DAB" w:rsidRDefault="000F6DAB" w:rsidP="00656C1A">
      <w:pPr>
        <w:spacing w:line="120" w:lineRule="atLeast"/>
        <w:jc w:val="center"/>
        <w:rPr>
          <w:sz w:val="10"/>
          <w:szCs w:val="24"/>
        </w:rPr>
      </w:pPr>
    </w:p>
    <w:p w:rsidR="000F6DAB" w:rsidRPr="005541F0" w:rsidRDefault="000F6D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6DAB" w:rsidRPr="005541F0" w:rsidRDefault="000F6D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6DAB" w:rsidRPr="005649E4" w:rsidRDefault="000F6DAB" w:rsidP="00656C1A">
      <w:pPr>
        <w:spacing w:line="120" w:lineRule="atLeast"/>
        <w:jc w:val="center"/>
        <w:rPr>
          <w:sz w:val="18"/>
          <w:szCs w:val="24"/>
        </w:rPr>
      </w:pPr>
    </w:p>
    <w:p w:rsidR="000F6DAB" w:rsidRPr="00656C1A" w:rsidRDefault="000F6D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6DAB" w:rsidRPr="005541F0" w:rsidRDefault="000F6DAB" w:rsidP="00656C1A">
      <w:pPr>
        <w:spacing w:line="120" w:lineRule="atLeast"/>
        <w:jc w:val="center"/>
        <w:rPr>
          <w:sz w:val="18"/>
          <w:szCs w:val="24"/>
        </w:rPr>
      </w:pPr>
    </w:p>
    <w:p w:rsidR="000F6DAB" w:rsidRPr="005541F0" w:rsidRDefault="000F6DAB" w:rsidP="00656C1A">
      <w:pPr>
        <w:spacing w:line="120" w:lineRule="atLeast"/>
        <w:jc w:val="center"/>
        <w:rPr>
          <w:sz w:val="20"/>
          <w:szCs w:val="24"/>
        </w:rPr>
      </w:pPr>
    </w:p>
    <w:p w:rsidR="000F6DAB" w:rsidRPr="00656C1A" w:rsidRDefault="000F6D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6DAB" w:rsidRDefault="000F6DAB" w:rsidP="00656C1A">
      <w:pPr>
        <w:spacing w:line="120" w:lineRule="atLeast"/>
        <w:jc w:val="center"/>
        <w:rPr>
          <w:sz w:val="30"/>
          <w:szCs w:val="24"/>
        </w:rPr>
      </w:pPr>
    </w:p>
    <w:p w:rsidR="000F6DAB" w:rsidRPr="00656C1A" w:rsidRDefault="000F6D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6D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6DAB" w:rsidRPr="00F8214F" w:rsidRDefault="000F6D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6DAB" w:rsidRPr="00F8214F" w:rsidRDefault="007B16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6DAB" w:rsidRPr="00F8214F" w:rsidRDefault="000F6D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6DAB" w:rsidRPr="00F8214F" w:rsidRDefault="007B16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F6DAB" w:rsidRPr="00A63FB0" w:rsidRDefault="000F6D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6DAB" w:rsidRPr="00A3761A" w:rsidRDefault="007B16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F6DAB" w:rsidRPr="00F8214F" w:rsidRDefault="000F6D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F6DAB" w:rsidRPr="00F8214F" w:rsidRDefault="000F6D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6DAB" w:rsidRPr="00AB4194" w:rsidRDefault="000F6D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6DAB" w:rsidRPr="00F8214F" w:rsidRDefault="007B16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967</w:t>
            </w:r>
          </w:p>
        </w:tc>
      </w:tr>
    </w:tbl>
    <w:p w:rsidR="000F6DAB" w:rsidRPr="00C725A6" w:rsidRDefault="000F6DAB" w:rsidP="00C725A6">
      <w:pPr>
        <w:rPr>
          <w:rFonts w:cs="Times New Roman"/>
          <w:szCs w:val="28"/>
        </w:rPr>
      </w:pPr>
    </w:p>
    <w:p w:rsidR="000F6DAB" w:rsidRPr="00C0226D" w:rsidRDefault="000F6DAB" w:rsidP="000F6DAB">
      <w:pPr>
        <w:rPr>
          <w:szCs w:val="28"/>
        </w:rPr>
      </w:pPr>
      <w:r w:rsidRPr="00C0226D">
        <w:rPr>
          <w:szCs w:val="28"/>
        </w:rPr>
        <w:t xml:space="preserve">О корректировке проекта планировки </w:t>
      </w:r>
    </w:p>
    <w:p w:rsidR="000F6DAB" w:rsidRPr="00C0226D" w:rsidRDefault="000F6DAB" w:rsidP="000F6DAB">
      <w:pPr>
        <w:rPr>
          <w:szCs w:val="28"/>
        </w:rPr>
      </w:pPr>
      <w:r w:rsidRPr="00C0226D">
        <w:rPr>
          <w:szCs w:val="28"/>
        </w:rPr>
        <w:t xml:space="preserve">и проекта межевания территории </w:t>
      </w:r>
    </w:p>
    <w:p w:rsidR="000F6DAB" w:rsidRPr="00C0226D" w:rsidRDefault="000F6DAB" w:rsidP="000F6DAB">
      <w:pPr>
        <w:rPr>
          <w:szCs w:val="28"/>
        </w:rPr>
      </w:pPr>
      <w:r w:rsidRPr="00C0226D">
        <w:rPr>
          <w:szCs w:val="28"/>
        </w:rPr>
        <w:t xml:space="preserve">микрорайона 37, в части организации </w:t>
      </w:r>
    </w:p>
    <w:p w:rsidR="000F6DAB" w:rsidRPr="00C0226D" w:rsidRDefault="000F6DAB" w:rsidP="000F6DAB">
      <w:pPr>
        <w:rPr>
          <w:szCs w:val="28"/>
        </w:rPr>
      </w:pPr>
      <w:r w:rsidRPr="00C0226D">
        <w:rPr>
          <w:szCs w:val="28"/>
        </w:rPr>
        <w:t xml:space="preserve">въезда-выезда вокруг поликлиники </w:t>
      </w:r>
    </w:p>
    <w:p w:rsidR="000F6DAB" w:rsidRDefault="000F6DAB" w:rsidP="000F6DAB">
      <w:pPr>
        <w:rPr>
          <w:szCs w:val="28"/>
        </w:rPr>
      </w:pPr>
      <w:r w:rsidRPr="00C0226D">
        <w:rPr>
          <w:szCs w:val="28"/>
        </w:rPr>
        <w:t xml:space="preserve">«Нефтяник», в границах улицы </w:t>
      </w:r>
    </w:p>
    <w:p w:rsidR="000F6DAB" w:rsidRPr="00C0226D" w:rsidRDefault="000F6DAB" w:rsidP="000F6DAB">
      <w:pPr>
        <w:rPr>
          <w:szCs w:val="28"/>
        </w:rPr>
      </w:pPr>
      <w:r w:rsidRPr="00C0226D">
        <w:rPr>
          <w:szCs w:val="28"/>
        </w:rPr>
        <w:t>Игоря Киртбая, улицы Рябинов</w:t>
      </w:r>
      <w:r>
        <w:rPr>
          <w:szCs w:val="28"/>
        </w:rPr>
        <w:t>ой</w:t>
      </w:r>
    </w:p>
    <w:p w:rsidR="000F6DAB" w:rsidRPr="00C0226D" w:rsidRDefault="000F6DAB" w:rsidP="000F6DAB">
      <w:pPr>
        <w:rPr>
          <w:szCs w:val="28"/>
        </w:rPr>
      </w:pPr>
      <w:r w:rsidRPr="00C0226D">
        <w:rPr>
          <w:szCs w:val="28"/>
        </w:rPr>
        <w:t>и продолжения проезда Радужн</w:t>
      </w:r>
      <w:r>
        <w:rPr>
          <w:szCs w:val="28"/>
        </w:rPr>
        <w:t>ого</w:t>
      </w:r>
      <w:r w:rsidRPr="00C0226D">
        <w:rPr>
          <w:szCs w:val="28"/>
        </w:rPr>
        <w:t xml:space="preserve"> </w:t>
      </w:r>
    </w:p>
    <w:p w:rsidR="000F6DAB" w:rsidRPr="00886695" w:rsidRDefault="000F6DAB" w:rsidP="000F6DAB">
      <w:pPr>
        <w:jc w:val="both"/>
        <w:rPr>
          <w:szCs w:val="28"/>
        </w:rPr>
      </w:pPr>
    </w:p>
    <w:p w:rsidR="000F6DAB" w:rsidRPr="00886695" w:rsidRDefault="000F6DAB" w:rsidP="000F6DAB">
      <w:pPr>
        <w:pStyle w:val="Default"/>
        <w:jc w:val="both"/>
        <w:rPr>
          <w:color w:val="auto"/>
          <w:sz w:val="28"/>
          <w:szCs w:val="28"/>
        </w:rPr>
      </w:pPr>
    </w:p>
    <w:p w:rsidR="000F6DAB" w:rsidRDefault="000F6DAB" w:rsidP="000F6DAB">
      <w:pPr>
        <w:pStyle w:val="Default"/>
        <w:ind w:firstLine="709"/>
        <w:jc w:val="both"/>
        <w:rPr>
          <w:spacing w:val="-4"/>
          <w:sz w:val="28"/>
          <w:szCs w:val="28"/>
        </w:rPr>
      </w:pPr>
      <w:r w:rsidRPr="000F6DAB">
        <w:rPr>
          <w:color w:val="auto"/>
          <w:spacing w:val="-4"/>
          <w:sz w:val="28"/>
          <w:szCs w:val="28"/>
        </w:rPr>
        <w:t>В соответствии со ст.45, 46 Градостроительного</w:t>
      </w:r>
      <w:r w:rsidRPr="000F6DAB">
        <w:rPr>
          <w:spacing w:val="-4"/>
          <w:sz w:val="28"/>
          <w:szCs w:val="28"/>
        </w:rPr>
        <w:t xml:space="preserve"> кодекса Российской Феде</w:t>
      </w:r>
      <w:r>
        <w:rPr>
          <w:spacing w:val="-4"/>
          <w:sz w:val="28"/>
          <w:szCs w:val="28"/>
        </w:rPr>
        <w:t xml:space="preserve">- </w:t>
      </w:r>
      <w:r w:rsidRPr="000F6DAB">
        <w:rPr>
          <w:spacing w:val="-4"/>
          <w:sz w:val="28"/>
          <w:szCs w:val="28"/>
        </w:rPr>
        <w:t>рации, ст.5 Правил землепользования и застройки на территории города Сургута, утвержденных решением Думы города от 26.02.2016 № 838-</w:t>
      </w:r>
      <w:r w:rsidRPr="000F6DAB">
        <w:rPr>
          <w:spacing w:val="-4"/>
          <w:sz w:val="28"/>
          <w:szCs w:val="28"/>
          <w:lang w:val="en-US"/>
        </w:rPr>
        <w:t>V</w:t>
      </w:r>
      <w:r w:rsidRPr="000F6DAB">
        <w:rPr>
          <w:spacing w:val="-4"/>
          <w:sz w:val="28"/>
          <w:szCs w:val="28"/>
        </w:rPr>
        <w:t xml:space="preserve"> ДГ о внесении изменений в решение Думы города Сургута от 28.06.2005 № 475-III ГД «Об утверж</w:t>
      </w:r>
      <w:r>
        <w:rPr>
          <w:spacing w:val="-4"/>
          <w:sz w:val="28"/>
          <w:szCs w:val="28"/>
        </w:rPr>
        <w:t>-</w:t>
      </w:r>
      <w:r w:rsidRPr="000F6DAB">
        <w:rPr>
          <w:spacing w:val="-4"/>
          <w:sz w:val="28"/>
          <w:szCs w:val="28"/>
        </w:rPr>
        <w:t xml:space="preserve">дении Правил землепользования и застройки на территории города Сургута» </w:t>
      </w:r>
      <w:r>
        <w:rPr>
          <w:spacing w:val="-4"/>
          <w:sz w:val="28"/>
          <w:szCs w:val="28"/>
        </w:rPr>
        <w:t xml:space="preserve">                      </w:t>
      </w:r>
      <w:r w:rsidRPr="000F6DAB">
        <w:rPr>
          <w:spacing w:val="-4"/>
          <w:sz w:val="28"/>
          <w:szCs w:val="28"/>
        </w:rPr>
        <w:t>и учитывая обращение С.Я. Синицы:</w:t>
      </w:r>
    </w:p>
    <w:p w:rsidR="000F6DAB" w:rsidRDefault="000F6DAB" w:rsidP="000F6DAB">
      <w:pPr>
        <w:pStyle w:val="Defaul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1F00D4">
        <w:rPr>
          <w:sz w:val="28"/>
          <w:szCs w:val="28"/>
        </w:rPr>
        <w:t>Принять решение о корректировке проекта планировки и проекта межевания микрорайона 37</w:t>
      </w:r>
      <w:r>
        <w:rPr>
          <w:sz w:val="28"/>
          <w:szCs w:val="28"/>
        </w:rPr>
        <w:t>,</w:t>
      </w:r>
      <w:r w:rsidRPr="001F00D4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организации въезда-выезда вокруг поликлиники «Нефтяник», в границах улицы Игоря Киртбая, улицы Рябиновой и продолжения проезда Радужного.</w:t>
      </w:r>
    </w:p>
    <w:p w:rsidR="000F6DAB" w:rsidRDefault="000F6DAB" w:rsidP="000F6D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00D4">
        <w:rPr>
          <w:sz w:val="28"/>
          <w:szCs w:val="28"/>
        </w:rPr>
        <w:t>Заявителю откорректировать проект планировки и проект межевания, указанный в п</w:t>
      </w:r>
      <w:r>
        <w:rPr>
          <w:sz w:val="28"/>
          <w:szCs w:val="28"/>
        </w:rPr>
        <w:t xml:space="preserve">ункте </w:t>
      </w:r>
      <w:r w:rsidRPr="001F00D4">
        <w:rPr>
          <w:sz w:val="28"/>
          <w:szCs w:val="28"/>
        </w:rPr>
        <w:t>1 настоящего постановления, за сч</w:t>
      </w:r>
      <w:r>
        <w:rPr>
          <w:sz w:val="28"/>
          <w:szCs w:val="28"/>
        </w:rPr>
        <w:t>е</w:t>
      </w:r>
      <w:r w:rsidRPr="001F00D4">
        <w:rPr>
          <w:sz w:val="28"/>
          <w:szCs w:val="28"/>
        </w:rPr>
        <w:t xml:space="preserve">т собственных средств. </w:t>
      </w:r>
    </w:p>
    <w:p w:rsidR="000F6DAB" w:rsidRDefault="000F6DAB" w:rsidP="000F6D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6AD9">
        <w:rPr>
          <w:sz w:val="28"/>
          <w:szCs w:val="28"/>
        </w:rPr>
        <w:t>Управлению документационного и информационного обеспечения</w:t>
      </w:r>
      <w:r w:rsidRPr="00A66AD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</w:t>
      </w:r>
      <w:r w:rsidRPr="00A66AD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официальном портале Администрации города.</w:t>
      </w:r>
    </w:p>
    <w:p w:rsidR="000F6DAB" w:rsidRDefault="000F6DAB" w:rsidP="000F6D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0F6DAB" w:rsidRPr="00A66AD9" w:rsidRDefault="000F6DAB" w:rsidP="000F6D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6AD9">
        <w:rPr>
          <w:sz w:val="28"/>
          <w:szCs w:val="28"/>
        </w:rPr>
        <w:t>Контроль за выполнением постановления возложи</w:t>
      </w:r>
      <w:r>
        <w:rPr>
          <w:sz w:val="28"/>
          <w:szCs w:val="28"/>
        </w:rPr>
        <w:t xml:space="preserve">ть </w:t>
      </w:r>
      <w:r w:rsidRPr="00A66AD9">
        <w:rPr>
          <w:sz w:val="28"/>
          <w:szCs w:val="28"/>
        </w:rPr>
        <w:t>на замест</w:t>
      </w:r>
      <w:r>
        <w:rPr>
          <w:sz w:val="28"/>
          <w:szCs w:val="28"/>
        </w:rPr>
        <w:t>ителя Главы города Кривцова Н.Н.</w:t>
      </w:r>
      <w:r w:rsidRPr="00A66AD9">
        <w:rPr>
          <w:sz w:val="28"/>
          <w:szCs w:val="28"/>
        </w:rPr>
        <w:t xml:space="preserve"> </w:t>
      </w:r>
    </w:p>
    <w:p w:rsidR="000F6DAB" w:rsidRDefault="000F6DAB" w:rsidP="000F6DAB">
      <w:pPr>
        <w:pStyle w:val="1"/>
        <w:ind w:left="0"/>
        <w:jc w:val="both"/>
      </w:pPr>
    </w:p>
    <w:p w:rsidR="000F6DAB" w:rsidRDefault="000F6DAB" w:rsidP="000F6DAB">
      <w:pPr>
        <w:tabs>
          <w:tab w:val="left" w:pos="7560"/>
        </w:tabs>
        <w:rPr>
          <w:szCs w:val="28"/>
        </w:rPr>
      </w:pPr>
    </w:p>
    <w:p w:rsidR="000F6DAB" w:rsidRDefault="000F6DAB" w:rsidP="000F6DAB">
      <w:pPr>
        <w:tabs>
          <w:tab w:val="left" w:pos="7560"/>
        </w:tabs>
        <w:rPr>
          <w:szCs w:val="28"/>
        </w:rPr>
      </w:pPr>
    </w:p>
    <w:p w:rsidR="000F6DAB" w:rsidRPr="00AB55F2" w:rsidRDefault="000F6DAB" w:rsidP="000F6DAB">
      <w:pPr>
        <w:tabs>
          <w:tab w:val="left" w:pos="7560"/>
        </w:tabs>
        <w:rPr>
          <w:szCs w:val="28"/>
        </w:rPr>
      </w:pPr>
      <w:r w:rsidRPr="00AB55F2">
        <w:rPr>
          <w:szCs w:val="28"/>
        </w:rPr>
        <w:t>Глава города</w:t>
      </w:r>
      <w:r>
        <w:rPr>
          <w:szCs w:val="28"/>
        </w:rPr>
        <w:tab/>
        <w:t xml:space="preserve">     В.Н. Шувалов</w:t>
      </w:r>
    </w:p>
    <w:sectPr w:rsidR="000F6DAB" w:rsidRPr="00AB55F2" w:rsidSect="000F6DA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D9" w:rsidRDefault="00AD79D9">
      <w:r>
        <w:separator/>
      </w:r>
    </w:p>
  </w:endnote>
  <w:endnote w:type="continuationSeparator" w:id="0">
    <w:p w:rsidR="00AD79D9" w:rsidRDefault="00AD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D9" w:rsidRDefault="00AD79D9">
      <w:r>
        <w:separator/>
      </w:r>
    </w:p>
  </w:footnote>
  <w:footnote w:type="continuationSeparator" w:id="0">
    <w:p w:rsidR="00AD79D9" w:rsidRDefault="00AD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32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35C8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B16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1949"/>
    <w:multiLevelType w:val="hybridMultilevel"/>
    <w:tmpl w:val="41445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A63B4"/>
    <w:multiLevelType w:val="hybridMultilevel"/>
    <w:tmpl w:val="3E165C38"/>
    <w:lvl w:ilvl="0" w:tplc="0CEAC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AB"/>
    <w:rsid w:val="000F6DAB"/>
    <w:rsid w:val="00226A5C"/>
    <w:rsid w:val="00243839"/>
    <w:rsid w:val="007B16E7"/>
    <w:rsid w:val="00835C89"/>
    <w:rsid w:val="00AD79D9"/>
    <w:rsid w:val="00D032D4"/>
    <w:rsid w:val="00E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60B7B-ACE2-4024-81B5-F60CBEB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F6DAB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6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6DAB"/>
    <w:rPr>
      <w:rFonts w:ascii="Times New Roman" w:hAnsi="Times New Roman"/>
      <w:sz w:val="28"/>
    </w:rPr>
  </w:style>
  <w:style w:type="character" w:styleId="a6">
    <w:name w:val="page number"/>
    <w:basedOn w:val="a0"/>
    <w:rsid w:val="000F6DAB"/>
  </w:style>
  <w:style w:type="character" w:customStyle="1" w:styleId="10">
    <w:name w:val="Заголовок 1 Знак"/>
    <w:basedOn w:val="a0"/>
    <w:link w:val="1"/>
    <w:rsid w:val="000F6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F6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2019-02-12T14:06:00Z</cp:lastPrinted>
  <dcterms:created xsi:type="dcterms:W3CDTF">2019-02-25T09:41:00Z</dcterms:created>
  <dcterms:modified xsi:type="dcterms:W3CDTF">2019-02-25T09:41:00Z</dcterms:modified>
</cp:coreProperties>
</file>