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77D" w:rsidRDefault="00F6677D" w:rsidP="00656C1A">
      <w:pPr>
        <w:spacing w:line="120" w:lineRule="atLeast"/>
        <w:jc w:val="center"/>
        <w:rPr>
          <w:sz w:val="24"/>
          <w:szCs w:val="24"/>
        </w:rPr>
      </w:pPr>
    </w:p>
    <w:p w:rsidR="00F6677D" w:rsidRDefault="00F6677D" w:rsidP="00656C1A">
      <w:pPr>
        <w:spacing w:line="120" w:lineRule="atLeast"/>
        <w:jc w:val="center"/>
        <w:rPr>
          <w:sz w:val="24"/>
          <w:szCs w:val="24"/>
        </w:rPr>
      </w:pPr>
    </w:p>
    <w:p w:rsidR="00F6677D" w:rsidRPr="00852378" w:rsidRDefault="00F6677D" w:rsidP="00656C1A">
      <w:pPr>
        <w:spacing w:line="120" w:lineRule="atLeast"/>
        <w:jc w:val="center"/>
        <w:rPr>
          <w:sz w:val="10"/>
          <w:szCs w:val="10"/>
        </w:rPr>
      </w:pPr>
    </w:p>
    <w:p w:rsidR="00F6677D" w:rsidRDefault="00F6677D" w:rsidP="00656C1A">
      <w:pPr>
        <w:spacing w:line="120" w:lineRule="atLeast"/>
        <w:jc w:val="center"/>
        <w:rPr>
          <w:sz w:val="10"/>
          <w:szCs w:val="24"/>
        </w:rPr>
      </w:pPr>
    </w:p>
    <w:p w:rsidR="00F6677D" w:rsidRPr="005541F0" w:rsidRDefault="00F6677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6677D" w:rsidRPr="005541F0" w:rsidRDefault="00F6677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6677D" w:rsidRPr="005649E4" w:rsidRDefault="00F6677D" w:rsidP="00656C1A">
      <w:pPr>
        <w:spacing w:line="120" w:lineRule="atLeast"/>
        <w:jc w:val="center"/>
        <w:rPr>
          <w:sz w:val="18"/>
          <w:szCs w:val="24"/>
        </w:rPr>
      </w:pPr>
    </w:p>
    <w:p w:rsidR="00F6677D" w:rsidRPr="00656C1A" w:rsidRDefault="00F6677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6677D" w:rsidRPr="005541F0" w:rsidRDefault="00F6677D" w:rsidP="00656C1A">
      <w:pPr>
        <w:spacing w:line="120" w:lineRule="atLeast"/>
        <w:jc w:val="center"/>
        <w:rPr>
          <w:sz w:val="18"/>
          <w:szCs w:val="24"/>
        </w:rPr>
      </w:pPr>
    </w:p>
    <w:p w:rsidR="00F6677D" w:rsidRPr="005541F0" w:rsidRDefault="00F6677D" w:rsidP="00656C1A">
      <w:pPr>
        <w:spacing w:line="120" w:lineRule="atLeast"/>
        <w:jc w:val="center"/>
        <w:rPr>
          <w:sz w:val="20"/>
          <w:szCs w:val="24"/>
        </w:rPr>
      </w:pPr>
    </w:p>
    <w:p w:rsidR="00F6677D" w:rsidRPr="00656C1A" w:rsidRDefault="00F6677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6677D" w:rsidRDefault="00F6677D" w:rsidP="00656C1A">
      <w:pPr>
        <w:spacing w:line="120" w:lineRule="atLeast"/>
        <w:jc w:val="center"/>
        <w:rPr>
          <w:sz w:val="30"/>
          <w:szCs w:val="24"/>
        </w:rPr>
      </w:pPr>
    </w:p>
    <w:p w:rsidR="00F6677D" w:rsidRPr="00656C1A" w:rsidRDefault="00F6677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6677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6677D" w:rsidRPr="00F8214F" w:rsidRDefault="00F6677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6677D" w:rsidRPr="00F8214F" w:rsidRDefault="00366F2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6677D" w:rsidRPr="00F8214F" w:rsidRDefault="00F6677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6677D" w:rsidRPr="00F8214F" w:rsidRDefault="00366F2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F6677D" w:rsidRPr="00A63FB0" w:rsidRDefault="00F6677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6677D" w:rsidRPr="00A3761A" w:rsidRDefault="00366F2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F6677D" w:rsidRPr="00F8214F" w:rsidRDefault="00F6677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F6677D" w:rsidRPr="00F8214F" w:rsidRDefault="00F6677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6677D" w:rsidRPr="00AB4194" w:rsidRDefault="00F6677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6677D" w:rsidRPr="00F8214F" w:rsidRDefault="00366F2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1640</w:t>
            </w:r>
          </w:p>
        </w:tc>
      </w:tr>
    </w:tbl>
    <w:p w:rsidR="00F6677D" w:rsidRPr="00C725A6" w:rsidRDefault="00F6677D" w:rsidP="00C725A6">
      <w:pPr>
        <w:rPr>
          <w:rFonts w:cs="Times New Roman"/>
          <w:szCs w:val="28"/>
        </w:rPr>
      </w:pPr>
    </w:p>
    <w:p w:rsidR="00F6677D" w:rsidRPr="00F6677D" w:rsidRDefault="00F6677D" w:rsidP="00F6677D">
      <w:pPr>
        <w:rPr>
          <w:rFonts w:eastAsiaTheme="minorEastAsia" w:cs="Times New Roman"/>
          <w:szCs w:val="28"/>
          <w:lang w:eastAsia="ru-RU"/>
        </w:rPr>
      </w:pPr>
      <w:r w:rsidRPr="00F6677D">
        <w:rPr>
          <w:rFonts w:eastAsiaTheme="minorEastAsia" w:cs="Times New Roman"/>
          <w:szCs w:val="28"/>
          <w:lang w:eastAsia="ru-RU"/>
        </w:rPr>
        <w:t>О признании утратившими силу</w:t>
      </w:r>
    </w:p>
    <w:p w:rsidR="00F6677D" w:rsidRPr="00F6677D" w:rsidRDefault="00F6677D" w:rsidP="00F6677D">
      <w:pPr>
        <w:rPr>
          <w:rFonts w:eastAsiaTheme="minorEastAsia" w:cs="Times New Roman"/>
          <w:szCs w:val="28"/>
          <w:lang w:eastAsia="ru-RU"/>
        </w:rPr>
      </w:pPr>
      <w:r w:rsidRPr="00F6677D">
        <w:rPr>
          <w:rFonts w:eastAsiaTheme="minorEastAsia" w:cs="Times New Roman"/>
          <w:szCs w:val="28"/>
          <w:lang w:eastAsia="ru-RU"/>
        </w:rPr>
        <w:t xml:space="preserve">некоторых муниципальных </w:t>
      </w:r>
    </w:p>
    <w:p w:rsidR="00F6677D" w:rsidRPr="00F6677D" w:rsidRDefault="00F6677D" w:rsidP="00F6677D">
      <w:pPr>
        <w:rPr>
          <w:rFonts w:eastAsiaTheme="minorEastAsia" w:cs="Times New Roman"/>
          <w:szCs w:val="28"/>
          <w:lang w:eastAsia="ru-RU"/>
        </w:rPr>
      </w:pPr>
      <w:r w:rsidRPr="00F6677D">
        <w:rPr>
          <w:rFonts w:eastAsiaTheme="minorEastAsia" w:cs="Times New Roman"/>
          <w:szCs w:val="28"/>
          <w:lang w:eastAsia="ru-RU"/>
        </w:rPr>
        <w:t>правовых актов</w:t>
      </w:r>
    </w:p>
    <w:p w:rsidR="00F6677D" w:rsidRPr="00F6677D" w:rsidRDefault="00F6677D" w:rsidP="00F6677D">
      <w:pPr>
        <w:rPr>
          <w:rFonts w:eastAsiaTheme="minorEastAsia" w:cs="Times New Roman"/>
          <w:szCs w:val="28"/>
          <w:lang w:eastAsia="ru-RU"/>
        </w:rPr>
      </w:pPr>
    </w:p>
    <w:p w:rsidR="00F6677D" w:rsidRPr="00F6677D" w:rsidRDefault="00F6677D" w:rsidP="00F6677D">
      <w:pPr>
        <w:rPr>
          <w:rFonts w:eastAsiaTheme="minorEastAsia" w:cs="Times New Roman"/>
          <w:szCs w:val="28"/>
          <w:lang w:eastAsia="ru-RU"/>
        </w:rPr>
      </w:pPr>
    </w:p>
    <w:p w:rsidR="00F6677D" w:rsidRPr="00F6677D" w:rsidRDefault="00F6677D" w:rsidP="00F6677D">
      <w:pPr>
        <w:pStyle w:val="a7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667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</w:t>
      </w:r>
      <w:r w:rsidRPr="00F6677D">
        <w:rPr>
          <w:rFonts w:ascii="Times New Roman" w:hAnsi="Times New Roman" w:cs="Times New Roman"/>
          <w:sz w:val="28"/>
          <w:szCs w:val="28"/>
        </w:rPr>
        <w:t>с распоряжением Администрации города от 30.12.2005                    № 3686 «Об утверждении Регламента Администрации города»:</w:t>
      </w:r>
    </w:p>
    <w:p w:rsidR="00F6677D" w:rsidRPr="00F6677D" w:rsidRDefault="00F6677D" w:rsidP="00F6677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"/>
      <w:r w:rsidRPr="00F6677D">
        <w:rPr>
          <w:rFonts w:ascii="Times New Roman" w:hAnsi="Times New Roman" w:cs="Times New Roman"/>
          <w:sz w:val="28"/>
          <w:szCs w:val="28"/>
        </w:rPr>
        <w:t>1. Признать утратившими силу постановления Администрации города:</w:t>
      </w:r>
    </w:p>
    <w:p w:rsidR="00F6677D" w:rsidRPr="00F6677D" w:rsidRDefault="00F6677D" w:rsidP="00F6677D">
      <w:pPr>
        <w:pStyle w:val="a7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6677D">
        <w:rPr>
          <w:rFonts w:ascii="Times New Roman" w:hAnsi="Times New Roman" w:cs="Times New Roman"/>
          <w:spacing w:val="-4"/>
          <w:sz w:val="28"/>
          <w:szCs w:val="28"/>
        </w:rPr>
        <w:t>- от 29.05.2013 № 3624 «Об утверждении порядка реализации мероприятий, направленных на информирование населения о принимаемых органами местного самоуправления мерах в сфере жилищно-коммунального хозяйства и по вопросам развития общественного контроля в этой сфере»;</w:t>
      </w:r>
    </w:p>
    <w:p w:rsidR="00F6677D" w:rsidRPr="00F6677D" w:rsidRDefault="00F6677D" w:rsidP="00F6677D">
      <w:pPr>
        <w:pStyle w:val="a7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6677D">
        <w:rPr>
          <w:rFonts w:ascii="Times New Roman" w:hAnsi="Times New Roman" w:cs="Times New Roman"/>
          <w:spacing w:val="-4"/>
          <w:sz w:val="28"/>
          <w:szCs w:val="28"/>
        </w:rPr>
        <w:t>- от 17.07.2013 № 5114 «О внесении изменений в постановление Админи- страции города от 29.05.2013 № 3624 «Об утверждении порядка реализации мероприятий, направленных на информирование населения о принимаемых органами местного самоуправления мерах в сфере жилищно-коммунального хозяйства                        и по вопросам развития общественного контроля в этой сфере».</w:t>
      </w:r>
    </w:p>
    <w:p w:rsidR="00F6677D" w:rsidRPr="00F6677D" w:rsidRDefault="00F6677D" w:rsidP="00F6677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7D">
        <w:rPr>
          <w:rFonts w:ascii="Times New Roman" w:hAnsi="Times New Roman" w:cs="Times New Roman"/>
          <w:sz w:val="28"/>
          <w:szCs w:val="28"/>
        </w:rPr>
        <w:t>2. Управлению документационного и информационного обеспечения                 разместить настоящее постановление на официальном портале Администрации города.</w:t>
      </w:r>
    </w:p>
    <w:p w:rsidR="00F6677D" w:rsidRPr="00F6677D" w:rsidRDefault="00F6677D" w:rsidP="00F6677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7D">
        <w:rPr>
          <w:rFonts w:ascii="Times New Roman" w:hAnsi="Times New Roman" w:cs="Times New Roman"/>
          <w:sz w:val="28"/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F6677D" w:rsidRPr="00F6677D" w:rsidRDefault="00F6677D" w:rsidP="00F6677D">
      <w:pPr>
        <w:ind w:firstLine="709"/>
        <w:jc w:val="both"/>
        <w:rPr>
          <w:rFonts w:cs="Times New Roman"/>
          <w:szCs w:val="28"/>
        </w:rPr>
      </w:pPr>
      <w:r w:rsidRPr="00F6677D">
        <w:rPr>
          <w:rFonts w:cs="Times New Roman"/>
          <w:szCs w:val="28"/>
        </w:rPr>
        <w:t>4. Контроль за выполнением постановления возложить на заместителя Главы города Кривцова Н.Н.</w:t>
      </w:r>
    </w:p>
    <w:p w:rsidR="00F6677D" w:rsidRPr="00F6677D" w:rsidRDefault="00F6677D" w:rsidP="00F6677D">
      <w:pPr>
        <w:ind w:firstLine="709"/>
        <w:jc w:val="both"/>
        <w:rPr>
          <w:rFonts w:cs="Times New Roman"/>
          <w:szCs w:val="28"/>
        </w:rPr>
      </w:pPr>
    </w:p>
    <w:p w:rsidR="00F6677D" w:rsidRPr="00F6677D" w:rsidRDefault="00F6677D" w:rsidP="00F6677D">
      <w:pPr>
        <w:jc w:val="both"/>
        <w:rPr>
          <w:rFonts w:cs="Times New Roman"/>
          <w:szCs w:val="28"/>
        </w:rPr>
      </w:pPr>
    </w:p>
    <w:p w:rsidR="00F6677D" w:rsidRPr="00F6677D" w:rsidRDefault="00F6677D" w:rsidP="00F6677D">
      <w:pPr>
        <w:jc w:val="both"/>
        <w:rPr>
          <w:rFonts w:cs="Times New Roman"/>
          <w:szCs w:val="28"/>
        </w:rPr>
      </w:pPr>
    </w:p>
    <w:p w:rsidR="00F6677D" w:rsidRPr="00F6677D" w:rsidRDefault="00F6677D" w:rsidP="00F6677D">
      <w:pPr>
        <w:jc w:val="both"/>
        <w:rPr>
          <w:rFonts w:cs="Times New Roman"/>
          <w:szCs w:val="28"/>
        </w:rPr>
      </w:pPr>
      <w:r w:rsidRPr="00F6677D">
        <w:rPr>
          <w:rFonts w:cs="Times New Roman"/>
          <w:szCs w:val="28"/>
        </w:rPr>
        <w:t>Глава города                                                                                                В.Н. Шувалов</w:t>
      </w:r>
      <w:bookmarkEnd w:id="5"/>
    </w:p>
    <w:p w:rsidR="00F6677D" w:rsidRPr="00F6677D" w:rsidRDefault="00F6677D" w:rsidP="00F6677D">
      <w:pPr>
        <w:jc w:val="both"/>
        <w:rPr>
          <w:rFonts w:cs="Times New Roman"/>
          <w:szCs w:val="28"/>
        </w:rPr>
      </w:pPr>
    </w:p>
    <w:p w:rsidR="00F6677D" w:rsidRPr="00F6677D" w:rsidRDefault="00F6677D" w:rsidP="00F6677D">
      <w:pPr>
        <w:jc w:val="both"/>
        <w:rPr>
          <w:rFonts w:cs="Times New Roman"/>
          <w:szCs w:val="28"/>
        </w:rPr>
      </w:pPr>
    </w:p>
    <w:p w:rsidR="00F6677D" w:rsidRPr="00F6677D" w:rsidRDefault="00F6677D" w:rsidP="00F6677D">
      <w:pPr>
        <w:jc w:val="both"/>
        <w:rPr>
          <w:rFonts w:cs="Times New Roman"/>
          <w:szCs w:val="28"/>
        </w:rPr>
      </w:pPr>
    </w:p>
    <w:p w:rsidR="00226A5C" w:rsidRPr="00F6677D" w:rsidRDefault="00226A5C" w:rsidP="00F6677D">
      <w:pPr>
        <w:rPr>
          <w:szCs w:val="28"/>
        </w:rPr>
      </w:pPr>
    </w:p>
    <w:sectPr w:rsidR="00226A5C" w:rsidRPr="00F6677D" w:rsidSect="00F6677D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5C9" w:rsidRDefault="006675C9">
      <w:r>
        <w:separator/>
      </w:r>
    </w:p>
  </w:endnote>
  <w:endnote w:type="continuationSeparator" w:id="0">
    <w:p w:rsidR="006675C9" w:rsidRDefault="0066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5C9" w:rsidRDefault="006675C9">
      <w:r>
        <w:separator/>
      </w:r>
    </w:p>
  </w:footnote>
  <w:footnote w:type="continuationSeparator" w:id="0">
    <w:p w:rsidR="006675C9" w:rsidRDefault="00667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F2093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0E2DA2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366F2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77D"/>
    <w:rsid w:val="000E2DA2"/>
    <w:rsid w:val="00226A5C"/>
    <w:rsid w:val="00243839"/>
    <w:rsid w:val="00366F29"/>
    <w:rsid w:val="005F2093"/>
    <w:rsid w:val="006675C9"/>
    <w:rsid w:val="00AB25E2"/>
    <w:rsid w:val="00F6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1F7C0-392D-462C-B9F9-FDAD24984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6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667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6677D"/>
    <w:rPr>
      <w:rFonts w:ascii="Times New Roman" w:hAnsi="Times New Roman"/>
      <w:sz w:val="28"/>
    </w:rPr>
  </w:style>
  <w:style w:type="character" w:styleId="a6">
    <w:name w:val="page number"/>
    <w:basedOn w:val="a0"/>
    <w:rsid w:val="00F6677D"/>
  </w:style>
  <w:style w:type="paragraph" w:styleId="a7">
    <w:name w:val="No Spacing"/>
    <w:uiPriority w:val="1"/>
    <w:qFormat/>
    <w:rsid w:val="00F667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2019-03-12T11:13:00Z</cp:lastPrinted>
  <dcterms:created xsi:type="dcterms:W3CDTF">2019-03-18T05:49:00Z</dcterms:created>
  <dcterms:modified xsi:type="dcterms:W3CDTF">2019-03-18T05:49:00Z</dcterms:modified>
</cp:coreProperties>
</file>