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0" w:rsidRDefault="00EB1310" w:rsidP="00656C1A">
      <w:pPr>
        <w:spacing w:line="120" w:lineRule="atLeast"/>
        <w:jc w:val="center"/>
        <w:rPr>
          <w:sz w:val="24"/>
          <w:szCs w:val="24"/>
        </w:rPr>
      </w:pPr>
    </w:p>
    <w:p w:rsidR="00EB1310" w:rsidRDefault="00EB1310" w:rsidP="00656C1A">
      <w:pPr>
        <w:spacing w:line="120" w:lineRule="atLeast"/>
        <w:jc w:val="center"/>
        <w:rPr>
          <w:sz w:val="24"/>
          <w:szCs w:val="24"/>
        </w:rPr>
      </w:pPr>
    </w:p>
    <w:p w:rsidR="00EB1310" w:rsidRPr="00852378" w:rsidRDefault="00EB1310" w:rsidP="00656C1A">
      <w:pPr>
        <w:spacing w:line="120" w:lineRule="atLeast"/>
        <w:jc w:val="center"/>
        <w:rPr>
          <w:sz w:val="10"/>
          <w:szCs w:val="10"/>
        </w:rPr>
      </w:pPr>
    </w:p>
    <w:p w:rsidR="00EB1310" w:rsidRDefault="00EB1310" w:rsidP="00656C1A">
      <w:pPr>
        <w:spacing w:line="120" w:lineRule="atLeast"/>
        <w:jc w:val="center"/>
        <w:rPr>
          <w:sz w:val="10"/>
          <w:szCs w:val="24"/>
        </w:rPr>
      </w:pPr>
    </w:p>
    <w:p w:rsidR="00EB1310" w:rsidRPr="005541F0" w:rsidRDefault="00EB13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1310" w:rsidRPr="005541F0" w:rsidRDefault="00EB13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1310" w:rsidRPr="005649E4" w:rsidRDefault="00EB1310" w:rsidP="00656C1A">
      <w:pPr>
        <w:spacing w:line="120" w:lineRule="atLeast"/>
        <w:jc w:val="center"/>
        <w:rPr>
          <w:sz w:val="18"/>
          <w:szCs w:val="24"/>
        </w:rPr>
      </w:pPr>
    </w:p>
    <w:p w:rsidR="00EB1310" w:rsidRPr="00656C1A" w:rsidRDefault="00EB13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1310" w:rsidRPr="005541F0" w:rsidRDefault="00EB1310" w:rsidP="00656C1A">
      <w:pPr>
        <w:spacing w:line="120" w:lineRule="atLeast"/>
        <w:jc w:val="center"/>
        <w:rPr>
          <w:sz w:val="18"/>
          <w:szCs w:val="24"/>
        </w:rPr>
      </w:pPr>
    </w:p>
    <w:p w:rsidR="00EB1310" w:rsidRPr="005541F0" w:rsidRDefault="00EB1310" w:rsidP="00656C1A">
      <w:pPr>
        <w:spacing w:line="120" w:lineRule="atLeast"/>
        <w:jc w:val="center"/>
        <w:rPr>
          <w:sz w:val="20"/>
          <w:szCs w:val="24"/>
        </w:rPr>
      </w:pPr>
    </w:p>
    <w:p w:rsidR="00EB1310" w:rsidRPr="00656C1A" w:rsidRDefault="00EB13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1310" w:rsidRDefault="00EB1310" w:rsidP="00656C1A">
      <w:pPr>
        <w:spacing w:line="120" w:lineRule="atLeast"/>
        <w:jc w:val="center"/>
        <w:rPr>
          <w:sz w:val="30"/>
          <w:szCs w:val="24"/>
        </w:rPr>
      </w:pPr>
    </w:p>
    <w:p w:rsidR="00EB1310" w:rsidRPr="00656C1A" w:rsidRDefault="00EB13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13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1310" w:rsidRPr="00F8214F" w:rsidRDefault="00EB13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1310" w:rsidRPr="00F8214F" w:rsidRDefault="003D1E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1310" w:rsidRPr="00F8214F" w:rsidRDefault="00EB13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1310" w:rsidRPr="00F8214F" w:rsidRDefault="003D1E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B1310" w:rsidRPr="00A63FB0" w:rsidRDefault="00EB13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1310" w:rsidRPr="00A3761A" w:rsidRDefault="003D1E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1310" w:rsidRPr="00F8214F" w:rsidRDefault="00EB13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1310" w:rsidRPr="00F8214F" w:rsidRDefault="00EB13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1310" w:rsidRPr="00AB4194" w:rsidRDefault="00EB13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1310" w:rsidRPr="00F8214F" w:rsidRDefault="003D1E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1883</w:t>
            </w:r>
          </w:p>
        </w:tc>
      </w:tr>
    </w:tbl>
    <w:p w:rsidR="00EB1310" w:rsidRPr="00EB1310" w:rsidRDefault="00EB1310" w:rsidP="00C725A6">
      <w:pPr>
        <w:rPr>
          <w:rFonts w:cs="Times New Roman"/>
          <w:sz w:val="27"/>
          <w:szCs w:val="27"/>
        </w:rPr>
      </w:pP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О внесении изменений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города от 18.12.2018 № 9794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«Об утверждении документа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планирования регулярных перевозок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пассажиров и багажа автомобильным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транспортом по муниципальным 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маршрутам регулярных перевозок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на территории муниципального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образования городской округ</w:t>
      </w:r>
    </w:p>
    <w:p w:rsidR="00EB1310" w:rsidRPr="00EB1310" w:rsidRDefault="00EB1310" w:rsidP="00EB1310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город Сургут на 2018 – 2020 годы»</w:t>
      </w:r>
    </w:p>
    <w:p w:rsidR="00EB1310" w:rsidRPr="00EB1310" w:rsidRDefault="00EB1310" w:rsidP="00EB1310">
      <w:pPr>
        <w:jc w:val="both"/>
        <w:rPr>
          <w:rFonts w:cs="Times New Roman"/>
          <w:sz w:val="27"/>
          <w:szCs w:val="27"/>
        </w:rPr>
      </w:pPr>
    </w:p>
    <w:p w:rsidR="00EB1310" w:rsidRPr="00EB1310" w:rsidRDefault="00EB1310" w:rsidP="00EB1310">
      <w:pPr>
        <w:jc w:val="both"/>
        <w:rPr>
          <w:rFonts w:cs="Times New Roman"/>
          <w:sz w:val="27"/>
          <w:szCs w:val="27"/>
        </w:rPr>
      </w:pPr>
    </w:p>
    <w:p w:rsidR="00EB1310" w:rsidRPr="00EB1310" w:rsidRDefault="00EB1310" w:rsidP="00EB1310">
      <w:pPr>
        <w:ind w:firstLine="709"/>
        <w:jc w:val="both"/>
        <w:rPr>
          <w:rFonts w:eastAsia="Calibri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Феде-            рации», </w:t>
      </w:r>
      <w:r w:rsidRPr="00EB1310">
        <w:rPr>
          <w:rFonts w:cs="Times New Roman"/>
          <w:bCs/>
          <w:sz w:val="27"/>
          <w:szCs w:val="27"/>
        </w:rPr>
        <w:t xml:space="preserve">в соответствии с </w:t>
      </w:r>
      <w:r w:rsidRPr="00EB1310">
        <w:rPr>
          <w:rFonts w:cs="Times New Roman"/>
          <w:color w:val="22272F"/>
          <w:sz w:val="27"/>
          <w:szCs w:val="27"/>
          <w:shd w:val="clear" w:color="auto" w:fill="FFFFFF"/>
        </w:rPr>
        <w:t>распоряжением Администрации города от 30.12.2005                   № 3686 «Об утверждении Регламента Администрации города»</w:t>
      </w:r>
      <w:r w:rsidRPr="00EB1310">
        <w:rPr>
          <w:rFonts w:cs="Times New Roman"/>
          <w:sz w:val="27"/>
          <w:szCs w:val="27"/>
        </w:rPr>
        <w:t>:</w:t>
      </w:r>
      <w:r w:rsidRPr="00EB1310">
        <w:rPr>
          <w:rFonts w:eastAsia="Calibri"/>
          <w:sz w:val="27"/>
          <w:szCs w:val="27"/>
        </w:rPr>
        <w:t xml:space="preserve"> </w:t>
      </w:r>
    </w:p>
    <w:p w:rsidR="00EB1310" w:rsidRDefault="00EB1310" w:rsidP="00EB13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B1310">
        <w:rPr>
          <w:rFonts w:eastAsia="Calibri"/>
          <w:sz w:val="27"/>
          <w:szCs w:val="27"/>
        </w:rPr>
        <w:t xml:space="preserve">1. </w:t>
      </w:r>
      <w:r w:rsidRPr="00EB1310">
        <w:rPr>
          <w:sz w:val="27"/>
          <w:szCs w:val="27"/>
        </w:rPr>
        <w:t>Внести в постановлени</w:t>
      </w:r>
      <w:r w:rsidR="000F158B">
        <w:rPr>
          <w:sz w:val="27"/>
          <w:szCs w:val="27"/>
        </w:rPr>
        <w:t>е</w:t>
      </w:r>
      <w:r w:rsidRPr="00EB1310">
        <w:rPr>
          <w:sz w:val="27"/>
          <w:szCs w:val="27"/>
        </w:rPr>
        <w:t xml:space="preserve"> Администрации города от 18.12.2018 № 9794 </w:t>
      </w:r>
      <w:r w:rsidR="000F158B">
        <w:rPr>
          <w:sz w:val="27"/>
          <w:szCs w:val="27"/>
        </w:rPr>
        <w:t xml:space="preserve">                </w:t>
      </w:r>
      <w:r w:rsidRPr="00EB1310">
        <w:rPr>
          <w:sz w:val="27"/>
          <w:szCs w:val="27"/>
        </w:rPr>
        <w:t>«</w:t>
      </w:r>
      <w:r w:rsidRPr="00EB1310">
        <w:rPr>
          <w:rFonts w:cs="Times New Roman"/>
          <w:sz w:val="27"/>
          <w:szCs w:val="27"/>
        </w:rPr>
        <w:t xml:space="preserve">Об утверждении документа планирования регулярных перевозок пассажиров </w:t>
      </w:r>
      <w:r w:rsidR="000F158B">
        <w:rPr>
          <w:rFonts w:cs="Times New Roman"/>
          <w:sz w:val="27"/>
          <w:szCs w:val="27"/>
        </w:rPr>
        <w:t xml:space="preserve">               </w:t>
      </w:r>
      <w:r w:rsidRPr="00EB1310">
        <w:rPr>
          <w:rFonts w:cs="Times New Roman"/>
          <w:sz w:val="27"/>
          <w:szCs w:val="27"/>
        </w:rPr>
        <w:t xml:space="preserve">и багажа автомобильным транспортом по муниципальным маршрутам регулярных перевозок на территории муниципального образования городской округ город </w:t>
      </w:r>
      <w:r w:rsidR="000F158B">
        <w:rPr>
          <w:rFonts w:cs="Times New Roman"/>
          <w:sz w:val="27"/>
          <w:szCs w:val="27"/>
        </w:rPr>
        <w:t xml:space="preserve">               </w:t>
      </w:r>
      <w:r w:rsidRPr="00EB1310">
        <w:rPr>
          <w:rFonts w:cs="Times New Roman"/>
          <w:sz w:val="27"/>
          <w:szCs w:val="27"/>
        </w:rPr>
        <w:t xml:space="preserve">Сургут на 2018 – 2020 годы» </w:t>
      </w:r>
      <w:r w:rsidRPr="00EB1310">
        <w:rPr>
          <w:sz w:val="27"/>
          <w:szCs w:val="27"/>
        </w:rPr>
        <w:t>следующие изменения:</w:t>
      </w:r>
    </w:p>
    <w:p w:rsidR="000F158B" w:rsidRPr="00EB1310" w:rsidRDefault="000F158B" w:rsidP="00EB13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приложении к постановлению:</w:t>
      </w:r>
    </w:p>
    <w:p w:rsidR="00EB1310" w:rsidRPr="00EB1310" w:rsidRDefault="00EB1310" w:rsidP="00EB1310">
      <w:pPr>
        <w:ind w:firstLine="709"/>
        <w:jc w:val="both"/>
        <w:rPr>
          <w:sz w:val="27"/>
          <w:szCs w:val="27"/>
        </w:rPr>
      </w:pPr>
      <w:r w:rsidRPr="00EB1310">
        <w:rPr>
          <w:sz w:val="27"/>
          <w:szCs w:val="27"/>
        </w:rPr>
        <w:t xml:space="preserve">1.1. Пункты 1 – 2 раздела </w:t>
      </w:r>
      <w:r w:rsidRPr="00EB1310">
        <w:rPr>
          <w:sz w:val="27"/>
          <w:szCs w:val="27"/>
          <w:lang w:val="en-US"/>
        </w:rPr>
        <w:t>II</w:t>
      </w:r>
      <w:r w:rsidRPr="00EB1310">
        <w:rPr>
          <w:sz w:val="27"/>
          <w:szCs w:val="27"/>
        </w:rPr>
        <w:t xml:space="preserve"> изложить в следующей редакции:</w:t>
      </w:r>
    </w:p>
    <w:p w:rsidR="00EB1310" w:rsidRPr="00EB1310" w:rsidRDefault="00EB1310" w:rsidP="00EB131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EB1310">
        <w:rPr>
          <w:sz w:val="27"/>
          <w:szCs w:val="27"/>
        </w:rPr>
        <w:t>«</w:t>
      </w:r>
      <w:r w:rsidRPr="00EB1310">
        <w:rPr>
          <w:rFonts w:cs="Times New Roman"/>
          <w:sz w:val="27"/>
          <w:szCs w:val="27"/>
        </w:rPr>
        <w:t>1. Виды регулярных перевозок автобусами по муниципальным маршрутам регулярных перевозок по состоянию на 01.01.2019:</w:t>
      </w:r>
    </w:p>
    <w:p w:rsidR="00EB1310" w:rsidRPr="00EB1310" w:rsidRDefault="00EB1310" w:rsidP="00EB1310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946"/>
        <w:gridCol w:w="2097"/>
      </w:tblGrid>
      <w:tr w:rsidR="00EB1310" w:rsidRPr="00EB1310" w:rsidTr="00EB1310">
        <w:trPr>
          <w:trHeight w:val="510"/>
        </w:trPr>
        <w:tc>
          <w:tcPr>
            <w:tcW w:w="596" w:type="dxa"/>
            <w:shd w:val="clear" w:color="auto" w:fill="auto"/>
            <w:hideMark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№ п/п</w:t>
            </w:r>
          </w:p>
        </w:tc>
        <w:tc>
          <w:tcPr>
            <w:tcW w:w="6946" w:type="dxa"/>
            <w:shd w:val="clear" w:color="auto" w:fill="auto"/>
            <w:hideMark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Порядковый номер и наименование маршрута</w:t>
            </w:r>
          </w:p>
        </w:tc>
        <w:tc>
          <w:tcPr>
            <w:tcW w:w="2097" w:type="dxa"/>
            <w:shd w:val="clear" w:color="auto" w:fill="auto"/>
            <w:hideMark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Вид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регулярных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перевозок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 «Больничный комплекс – поселок Гидростроитель»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РТ*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2 «ДК «Строитель» – магазин «Восход» – ДК «Строитель»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3 «ДК «Строитель»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 – ДК «Строитель»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НРТ**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4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Зве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здный – магазин «Москва» – поселок Звездный»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л. И. Захарова – Дом Советов – ул. И. Захарова»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6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5А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л. И. Захарова – Университет – ул. И. Захарова»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7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6 «Больничный комплекс – поселок Зв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здный»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8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7 «ДК «Строитель» – магазин «Восход»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 – ДК «Строитель»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9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8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Мира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ечной порт»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10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Поселок 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Финский – ДК «Строитель» – </w:t>
            </w:r>
            <w:r w:rsidR="000F158B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поселок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Ф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инский»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11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11 «Больничный комплекс – магазин «Москва» – ул. Чехова – </w:t>
            </w:r>
          </w:p>
          <w:p w:rsidR="00EB1310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14 «Больничный комплекс – 33 мкр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14А «Больничный комплекс – ул. 50 лет ВЛКСМ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19 «Больничный комплекс – магазин «Москва»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21 «Речной вокзал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эропорт»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16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23 «ДК «Строитель»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эропорт – поселок Лесной»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17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24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Юность –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пр-т 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Мира – ул. Быстринская – </w:t>
            </w:r>
          </w:p>
          <w:p w:rsidR="00EB1310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пр-т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Комсомольский»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18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26 «У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л. И. Захарова – поселок Снежный – ул. И. Захарова»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19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42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Магазин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«Москва» – городское кладбище»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20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45 «Железнодорожный вокзал – пр-т Ленина – магазин «Москва»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21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47 «Железнодорожный вокзал – ул. Республики – поликлиника «Геолог»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51 «Железнодорожный вокзал – Ледовый дворец спорта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ТРЦ «Сити-Молл»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52 «ТРЦ «Сити-Молл» – ул. И. Захарова – Ледовый дворец спорта – ТРЦ «Сити-Молл»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107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агазин «Москва» – СОТ «Магистраль»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109-1 «Больничный комплекс – СОТ «Победит-1»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109-2 «Больничный комплекс – СОТ «Победит-2»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110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агазин «Москва» – СОТ «Прибрежный»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111«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агазин «Москва» – СОТ «Чернореченский»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112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Мира – ДПК «Сургутское»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113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агазин «Москва» – СОТ «Виктория»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114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агазин «Москва» – СОТ «Солнечный»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115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Комсомольский – СОТ «Рябинушка»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116 «ДК «Строитель» – СОТ «Север»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117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="000F158B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Комсомольский – СОТ «Черемушки»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118 «Железнодорожный вокзал – ПСОК «Железнодорожник»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119 «Больничный комплекс – СОТ Старожил-1»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123 «УБР – СОТ «Виктория»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«ДК «Строитель» – городское кладбище»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«Больничный комплекс – городское кладбище» 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Юность – городское кладбище»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агазин «Москва»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городское кладбище»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12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Гидростроитель – поселок Юность»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20 «Аэропорт – поселок Гидростроитель»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27 «Железнодорожный вокзал – Травматологический центр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магазин «Москва» – поликлиника «Геолог»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30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Юность – Университет» (постоянный)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31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Гидростроитель – 34 мкр. – поселок Гидростроитель»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33 «Аэропорт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ечной вокзал»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34 «Госснаб – ул. И. Киртбая – Госснаб»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35 «Никольский – ул. Энергетиков – пр-т Мира – Никольский»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35А «Никольский – пр-т Мира – ул. Энергетиков – Никольский»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6946" w:type="dxa"/>
            <w:shd w:val="clear" w:color="auto" w:fill="auto"/>
            <w:noWrap/>
          </w:tcPr>
          <w:p w:rsidR="000F158B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40 «Железнодорожный вокзал – поселок Взлетный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ж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елезнодо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рожный вокзал»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53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Лунный – поликлиника «Геолог» – поселок Лунный»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69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Лесной – магазин «Москва»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0F158B" w:rsidP="004779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95 «У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</w:t>
            </w:r>
            <w:r w:rsidR="00477963">
              <w:rPr>
                <w:rFonts w:eastAsia="Times New Roman" w:cs="Times New Roman"/>
                <w:color w:val="000000"/>
                <w:sz w:val="22"/>
                <w:lang w:eastAsia="ru-RU"/>
              </w:rPr>
              <w:t>ица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Югорская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узыкальный колледж»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  <w:tr w:rsidR="00EB1310" w:rsidRPr="00EB1310" w:rsidTr="00EB1310">
        <w:trPr>
          <w:trHeight w:val="383"/>
        </w:trPr>
        <w:tc>
          <w:tcPr>
            <w:tcW w:w="596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6946" w:type="dxa"/>
            <w:shd w:val="clear" w:color="auto" w:fill="auto"/>
            <w:noWrap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96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оселок Кедровый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узыкальный колледж»</w:t>
            </w:r>
          </w:p>
        </w:tc>
        <w:tc>
          <w:tcPr>
            <w:tcW w:w="2097" w:type="dxa"/>
            <w:shd w:val="clear" w:color="auto" w:fill="auto"/>
            <w:noWrap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</w:tr>
    </w:tbl>
    <w:p w:rsidR="00EB1310" w:rsidRPr="00EB1310" w:rsidRDefault="00EB1310" w:rsidP="00EB1310">
      <w:pPr>
        <w:rPr>
          <w:rFonts w:cs="Times New Roman"/>
          <w:sz w:val="10"/>
          <w:szCs w:val="10"/>
        </w:rPr>
      </w:pPr>
    </w:p>
    <w:p w:rsidR="00EB1310" w:rsidRPr="00EB1310" w:rsidRDefault="00EB1310" w:rsidP="00EB1310">
      <w:pPr>
        <w:ind w:firstLine="709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Примечания:</w:t>
      </w:r>
    </w:p>
    <w:p w:rsidR="00EB1310" w:rsidRPr="00EB1310" w:rsidRDefault="00EB1310" w:rsidP="00EB1310">
      <w:pPr>
        <w:ind w:firstLine="709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*РТ – регулярные перевозки по регулируемым тарифам;</w:t>
      </w:r>
    </w:p>
    <w:p w:rsidR="00EB1310" w:rsidRPr="00EB1310" w:rsidRDefault="00EB1310" w:rsidP="00EB1310">
      <w:pPr>
        <w:ind w:firstLine="709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**НРТ – регулярные перевозки по нерегулируемым тарифам.</w:t>
      </w:r>
    </w:p>
    <w:p w:rsidR="00EB1310" w:rsidRPr="000F158B" w:rsidRDefault="00EB1310" w:rsidP="00EB1310">
      <w:pPr>
        <w:ind w:firstLine="709"/>
        <w:jc w:val="both"/>
        <w:rPr>
          <w:rFonts w:cs="Times New Roman"/>
          <w:sz w:val="24"/>
          <w:szCs w:val="24"/>
        </w:rPr>
      </w:pPr>
    </w:p>
    <w:p w:rsidR="00EB1310" w:rsidRPr="00EB1310" w:rsidRDefault="00EB1310" w:rsidP="00EB131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EB1310">
        <w:rPr>
          <w:rFonts w:cs="Times New Roman"/>
          <w:spacing w:val="-4"/>
          <w:sz w:val="27"/>
          <w:szCs w:val="27"/>
        </w:rPr>
        <w:t>2. Муниципальные маршруты, в отношении которых предусмотрено изменение вида регулярных перевозок:</w:t>
      </w:r>
    </w:p>
    <w:p w:rsidR="00EB1310" w:rsidRPr="00EB1310" w:rsidRDefault="00EB1310" w:rsidP="00EB131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559"/>
        <w:gridCol w:w="1559"/>
      </w:tblGrid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№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Порядковый номер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и наименование маршрута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Вид </w:t>
            </w:r>
          </w:p>
          <w:p w:rsid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регулярных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перевозок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по состоянию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на 01.01.2019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Планируемый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вид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регулярных перевозок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Дата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изменения вида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регулярных 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перевозок</w:t>
            </w:r>
          </w:p>
          <w:p w:rsidR="00EB1310" w:rsidRPr="00EB1310" w:rsidRDefault="00EB1310" w:rsidP="00EB131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F158B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3 «ДК «Строитель»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</w:t>
            </w:r>
          </w:p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– ДК «Строитель»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НРТ**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РТ*</w:t>
            </w:r>
          </w:p>
        </w:tc>
        <w:tc>
          <w:tcPr>
            <w:tcW w:w="1559" w:type="dxa"/>
            <w:shd w:val="clear" w:color="auto" w:fill="auto"/>
          </w:tcPr>
          <w:p w:rsidR="000F158B" w:rsidRDefault="00EB1310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EB1310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 w:rsidR="000F158B"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Зв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здный – магазин «Москва» – поселок Звездный»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5А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л. И. Захарова – Университет – ул. И. Захарова»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7 «ДК «Строитель» – магазин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«Восход»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комплекс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ДК «Строитель»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8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="000F158B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Мира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ечной 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 «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оселок Финский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ДК «Строитель» – поселок Финский»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0F158B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11 «Больничный комплекс – магазин «Москва» – ул. Чехова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14 «Больничный комплекс – 33 мкр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14А «Больничный комплекс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50 лет ВЛКСМ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0F158B">
            <w:pPr>
              <w:rPr>
                <w:rFonts w:cs="Times New Roman"/>
                <w:sz w:val="22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19 «Больничный комплекс – магазин «Москва»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21 «Речной вокзал – </w:t>
            </w:r>
            <w:r w:rsidR="000F158B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эропорт»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45 «Железнодорожный вокзал – </w:t>
            </w:r>
          </w:p>
          <w:p w:rsidR="00EB1310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B1310"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Ленина – магазин «Москва»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  <w:tr w:rsidR="00EB1310" w:rsidRPr="00EB1310" w:rsidTr="000F158B">
        <w:tc>
          <w:tcPr>
            <w:tcW w:w="567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47 «Железнодорожный вокзал – </w:t>
            </w:r>
          </w:p>
          <w:p w:rsidR="00EB1310" w:rsidRPr="00EB1310" w:rsidRDefault="00EB1310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ул. Республики – поликлиника «Геолог»</w:t>
            </w:r>
          </w:p>
        </w:tc>
        <w:tc>
          <w:tcPr>
            <w:tcW w:w="1701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НРТ</w:t>
            </w:r>
          </w:p>
        </w:tc>
        <w:tc>
          <w:tcPr>
            <w:tcW w:w="1559" w:type="dxa"/>
            <w:shd w:val="clear" w:color="auto" w:fill="auto"/>
          </w:tcPr>
          <w:p w:rsidR="00EB1310" w:rsidRPr="00EB1310" w:rsidRDefault="00EB1310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РТ</w:t>
            </w:r>
          </w:p>
        </w:tc>
        <w:tc>
          <w:tcPr>
            <w:tcW w:w="1559" w:type="dxa"/>
            <w:shd w:val="clear" w:color="auto" w:fill="auto"/>
          </w:tcPr>
          <w:p w:rsidR="000F158B" w:rsidRDefault="000F158B" w:rsidP="000F158B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апрель</w:t>
            </w:r>
          </w:p>
          <w:p w:rsidR="00EB1310" w:rsidRPr="00EB1310" w:rsidRDefault="000F158B" w:rsidP="000F158B">
            <w:pPr>
              <w:spacing w:line="259" w:lineRule="auto"/>
              <w:jc w:val="center"/>
              <w:rPr>
                <w:rFonts w:asciiTheme="minorHAnsi" w:hAnsiTheme="minorHAnsi"/>
                <w:sz w:val="22"/>
              </w:rPr>
            </w:pPr>
            <w:r w:rsidRPr="00EB1310">
              <w:rPr>
                <w:rFonts w:cs="Times New Roman"/>
                <w:sz w:val="22"/>
              </w:rPr>
              <w:t>2019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</w:tr>
    </w:tbl>
    <w:p w:rsidR="00EB1310" w:rsidRPr="00EB1310" w:rsidRDefault="00EB1310" w:rsidP="00EB1310">
      <w:pPr>
        <w:rPr>
          <w:rFonts w:cs="Times New Roman"/>
          <w:sz w:val="10"/>
          <w:szCs w:val="10"/>
        </w:rPr>
      </w:pPr>
    </w:p>
    <w:p w:rsidR="00EB1310" w:rsidRPr="00EB1310" w:rsidRDefault="00EB1310" w:rsidP="00EB1310">
      <w:pPr>
        <w:ind w:firstLine="709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Примечания:</w:t>
      </w:r>
    </w:p>
    <w:p w:rsidR="00EB1310" w:rsidRPr="00EB1310" w:rsidRDefault="00EB1310" w:rsidP="00EB1310">
      <w:pPr>
        <w:ind w:firstLine="709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*РТ – регулярные перевозки по регулируемым тарифам;</w:t>
      </w:r>
    </w:p>
    <w:p w:rsidR="00EB1310" w:rsidRDefault="00EB1310" w:rsidP="00EB131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**НРТ – регулярные перевозки по нерегулируемым тарифам».</w:t>
      </w:r>
    </w:p>
    <w:p w:rsidR="00EB1310" w:rsidRPr="00EB1310" w:rsidRDefault="00EB1310" w:rsidP="00EB131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EB1310" w:rsidRPr="00EB1310" w:rsidRDefault="00EB1310" w:rsidP="00EB1310">
      <w:pPr>
        <w:ind w:firstLine="709"/>
        <w:jc w:val="both"/>
        <w:rPr>
          <w:sz w:val="27"/>
          <w:szCs w:val="27"/>
        </w:rPr>
      </w:pPr>
      <w:r w:rsidRPr="00EB1310">
        <w:rPr>
          <w:sz w:val="27"/>
          <w:szCs w:val="27"/>
        </w:rPr>
        <w:t xml:space="preserve">1.2. Пункт 4 раздела </w:t>
      </w:r>
      <w:r w:rsidRPr="00EB1310">
        <w:rPr>
          <w:sz w:val="27"/>
          <w:szCs w:val="27"/>
          <w:lang w:val="en-US"/>
        </w:rPr>
        <w:t>II</w:t>
      </w:r>
      <w:r w:rsidRPr="00EB1310">
        <w:rPr>
          <w:sz w:val="27"/>
          <w:szCs w:val="27"/>
        </w:rPr>
        <w:t xml:space="preserve"> изложить в следующей редакции: </w:t>
      </w:r>
    </w:p>
    <w:p w:rsidR="00EB1310" w:rsidRPr="00EB1310" w:rsidRDefault="00EB1310" w:rsidP="00EB1310">
      <w:pPr>
        <w:ind w:right="140" w:firstLine="709"/>
        <w:jc w:val="both"/>
        <w:rPr>
          <w:rFonts w:cs="Times New Roman"/>
          <w:sz w:val="27"/>
          <w:szCs w:val="27"/>
        </w:rPr>
      </w:pPr>
      <w:r w:rsidRPr="00EB1310">
        <w:rPr>
          <w:sz w:val="27"/>
          <w:szCs w:val="27"/>
        </w:rPr>
        <w:t>«</w:t>
      </w:r>
      <w:r w:rsidRPr="00EB1310">
        <w:rPr>
          <w:rFonts w:cs="Times New Roman"/>
          <w:sz w:val="27"/>
          <w:szCs w:val="27"/>
        </w:rPr>
        <w:t xml:space="preserve">4. Муниципальные маршруты регулярных перевозок, в отношении которых планируется проведение открытых конкурсов и заключение муниципальных                    контрактов на выполнение работ, связанных с осуществлением регулярных </w:t>
      </w:r>
      <w:r w:rsidR="000F158B">
        <w:rPr>
          <w:rFonts w:cs="Times New Roman"/>
          <w:sz w:val="27"/>
          <w:szCs w:val="27"/>
        </w:rPr>
        <w:t xml:space="preserve">                     </w:t>
      </w:r>
      <w:r w:rsidRPr="00EB1310">
        <w:rPr>
          <w:rFonts w:cs="Times New Roman"/>
          <w:sz w:val="27"/>
          <w:szCs w:val="27"/>
        </w:rPr>
        <w:t>перевозок по регулируемым тарифам по муниципальным маршрутам:</w:t>
      </w:r>
    </w:p>
    <w:p w:rsidR="00EB1310" w:rsidRPr="00EB1310" w:rsidRDefault="00EB1310" w:rsidP="00EB1310">
      <w:pPr>
        <w:ind w:firstLine="709"/>
        <w:jc w:val="center"/>
        <w:rPr>
          <w:rFonts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2835"/>
        <w:gridCol w:w="426"/>
      </w:tblGrid>
      <w:tr w:rsidR="000F158B" w:rsidRPr="00EB1310" w:rsidTr="000F158B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№ п/п</w:t>
            </w:r>
          </w:p>
        </w:tc>
        <w:tc>
          <w:tcPr>
            <w:tcW w:w="5812" w:type="dxa"/>
            <w:shd w:val="clear" w:color="auto" w:fill="auto"/>
            <w:hideMark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Порядковый номер и наименование маршрута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F158B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Сроки проведения </w:t>
            </w:r>
          </w:p>
          <w:p w:rsidR="000F158B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открытых конкурсов, </w:t>
            </w:r>
          </w:p>
          <w:p w:rsidR="000F158B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основание</w:t>
            </w:r>
          </w:p>
          <w:p w:rsidR="000F158B" w:rsidRPr="00EB1310" w:rsidRDefault="000F158B" w:rsidP="00EB131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176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3 «ДК «Строитель»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комплекс –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ДК «Строитель»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I квартал 2019 года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</w:t>
            </w:r>
            <w:r w:rsidRPr="00EB1310">
              <w:rPr>
                <w:rFonts w:cs="Times New Roman"/>
                <w:sz w:val="22"/>
              </w:rPr>
              <w:t xml:space="preserve">едеральные законы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от 13.07.2015 № 220-ФЗ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«Об организации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регулярных перевозок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пассажиров и багажа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автомобильным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транспортом и городским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наземным электрическим транспортом в Российской Федерации и о внесении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изменений в отдельные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законодательные акты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Российской Федерации»,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от 05.04.2013 № 44-ФЗ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«О контрактной системе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в сфере закупок товаров, </w:t>
            </w:r>
          </w:p>
          <w:p w:rsidR="000F158B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работ и услуг для обеспе</w:t>
            </w:r>
            <w:r>
              <w:rPr>
                <w:rFonts w:cs="Times New Roman"/>
                <w:sz w:val="22"/>
              </w:rPr>
              <w:t>-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 xml:space="preserve">чения государственных </w:t>
            </w:r>
          </w:p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и муниципальных нужд»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193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 «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оселок Зв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здный – магазин «Москва» – поселок Звездный»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12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5А «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л. И. Захарова – Университет – ул. И. Захарова»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47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7 «ДК «Строитель» – магазин «Восход»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 – ДК «Строитель»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71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8 «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Мира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ечной порт»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510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10 «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оселок Финский – ДК «Строитель» – поселок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Финский»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323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11 «Больничный комплекс – магазин «Москва» – </w:t>
            </w:r>
          </w:p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Чехова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72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14 «Больничный комплекс – 33 мкр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ольничный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510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14А «Больничный комплекс – ул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50 лет ВЛКСМ –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510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19 «Больничный комплекс – магазин «Москва» –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ольничный комплекс»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33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0F158B">
            <w:pPr>
              <w:rPr>
                <w:rFonts w:cs="Times New Roman"/>
                <w:sz w:val="22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21 «Речной вокзал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эропорт»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38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0F158B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45 «Железнодорожный вокзал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проспект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Ленина – </w:t>
            </w:r>
          </w:p>
          <w:p w:rsidR="000F158B" w:rsidRPr="00EB1310" w:rsidRDefault="000F158B" w:rsidP="000F158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магазин «Москва»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</w:tr>
      <w:tr w:rsidR="000F158B" w:rsidRPr="00EB1310" w:rsidTr="000F158B">
        <w:trPr>
          <w:trHeight w:val="269"/>
        </w:trPr>
        <w:tc>
          <w:tcPr>
            <w:tcW w:w="567" w:type="dxa"/>
            <w:shd w:val="clear" w:color="auto" w:fill="auto"/>
          </w:tcPr>
          <w:p w:rsidR="000F158B" w:rsidRPr="00EB1310" w:rsidRDefault="000F158B" w:rsidP="00EB1310">
            <w:pPr>
              <w:jc w:val="center"/>
              <w:rPr>
                <w:rFonts w:cs="Times New Roman"/>
                <w:sz w:val="22"/>
              </w:rPr>
            </w:pPr>
            <w:r w:rsidRPr="00EB1310">
              <w:rPr>
                <w:rFonts w:cs="Times New Roman"/>
                <w:sz w:val="22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№ 47 «Железнодорожный вокзал – ул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Республики – </w:t>
            </w:r>
          </w:p>
          <w:p w:rsidR="000F158B" w:rsidRPr="00EB1310" w:rsidRDefault="000F158B" w:rsidP="00EB131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1310">
              <w:rPr>
                <w:rFonts w:eastAsia="Times New Roman" w:cs="Times New Roman"/>
                <w:color w:val="000000"/>
                <w:sz w:val="22"/>
                <w:lang w:eastAsia="ru-RU"/>
              </w:rPr>
              <w:t>поликлиника «Геолог»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158B" w:rsidRPr="00EB1310" w:rsidRDefault="000F158B" w:rsidP="00EB1310">
            <w:pPr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158B" w:rsidRPr="00477963" w:rsidRDefault="000F158B" w:rsidP="000F158B">
            <w:pPr>
              <w:rPr>
                <w:rFonts w:cs="Times New Roman"/>
                <w:szCs w:val="28"/>
              </w:rPr>
            </w:pPr>
            <w:r w:rsidRPr="00477963">
              <w:rPr>
                <w:rFonts w:cs="Times New Roman"/>
                <w:szCs w:val="28"/>
              </w:rPr>
              <w:t>».</w:t>
            </w:r>
          </w:p>
        </w:tc>
      </w:tr>
    </w:tbl>
    <w:p w:rsidR="00EB1310" w:rsidRPr="00EB1310" w:rsidRDefault="00EB1310" w:rsidP="00EB1310">
      <w:pPr>
        <w:ind w:right="140" w:firstLine="709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B1310" w:rsidRPr="00EB1310" w:rsidRDefault="00EB1310" w:rsidP="00EB1310">
      <w:pPr>
        <w:ind w:right="140" w:firstLine="709"/>
        <w:jc w:val="both"/>
        <w:rPr>
          <w:sz w:val="27"/>
          <w:szCs w:val="27"/>
        </w:rPr>
      </w:pPr>
      <w:r w:rsidRPr="00EB1310">
        <w:rPr>
          <w:rFonts w:cs="Times New Roman"/>
          <w:sz w:val="27"/>
          <w:szCs w:val="27"/>
        </w:rPr>
        <w:t>3.</w:t>
      </w:r>
      <w:r w:rsidRPr="00EB1310">
        <w:rPr>
          <w:sz w:val="27"/>
          <w:szCs w:val="27"/>
        </w:rPr>
        <w:t xml:space="preserve"> Муниципальному казенному учреждению «Наш город» опубликовать настоящее постановление в средствах массовой информации.</w:t>
      </w:r>
    </w:p>
    <w:p w:rsidR="00EB1310" w:rsidRPr="00EB1310" w:rsidRDefault="00EB1310" w:rsidP="00EB1310">
      <w:pPr>
        <w:ind w:right="140" w:firstLine="709"/>
        <w:jc w:val="both"/>
        <w:rPr>
          <w:rFonts w:cs="Times New Roman"/>
          <w:sz w:val="27"/>
          <w:szCs w:val="27"/>
        </w:rPr>
      </w:pPr>
      <w:r w:rsidRPr="00EB1310">
        <w:rPr>
          <w:rFonts w:cs="Times New Roman"/>
          <w:sz w:val="27"/>
          <w:szCs w:val="27"/>
        </w:rPr>
        <w:t xml:space="preserve">4. </w:t>
      </w:r>
      <w:r w:rsidRPr="00EB1310">
        <w:rPr>
          <w:rFonts w:cs="Times New Roman"/>
          <w:color w:val="000000"/>
          <w:sz w:val="27"/>
          <w:szCs w:val="27"/>
        </w:rPr>
        <w:t xml:space="preserve">Контроль за выполнением постановления возложить на заместителя                Главы города Кривцова Н.Н. </w:t>
      </w:r>
    </w:p>
    <w:p w:rsidR="00EB1310" w:rsidRPr="00EB1310" w:rsidRDefault="00EB1310" w:rsidP="00EB1310">
      <w:pPr>
        <w:ind w:right="140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B1310" w:rsidRPr="00EB1310" w:rsidRDefault="00EB1310" w:rsidP="00EB1310">
      <w:pPr>
        <w:ind w:right="140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B1310" w:rsidRPr="00EB1310" w:rsidRDefault="00EB1310" w:rsidP="00EB1310">
      <w:pPr>
        <w:ind w:right="140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B1310" w:rsidRPr="00EB1310" w:rsidRDefault="00EB1310" w:rsidP="00EB1310">
      <w:pPr>
        <w:spacing w:after="160" w:line="259" w:lineRule="auto"/>
        <w:ind w:right="140"/>
        <w:rPr>
          <w:rFonts w:eastAsia="Calibri"/>
          <w:sz w:val="27"/>
          <w:szCs w:val="27"/>
        </w:rPr>
      </w:pPr>
      <w:r w:rsidRPr="00EB1310">
        <w:rPr>
          <w:rFonts w:eastAsia="Calibri"/>
          <w:sz w:val="27"/>
          <w:szCs w:val="27"/>
        </w:rPr>
        <w:t>Глава города                                                                                              В.Н. Шувалов</w:t>
      </w:r>
    </w:p>
    <w:p w:rsidR="00226A5C" w:rsidRPr="00EB1310" w:rsidRDefault="00226A5C" w:rsidP="00EB1310">
      <w:pPr>
        <w:ind w:right="140"/>
        <w:rPr>
          <w:sz w:val="27"/>
          <w:szCs w:val="27"/>
        </w:rPr>
      </w:pPr>
    </w:p>
    <w:sectPr w:rsidR="00226A5C" w:rsidRPr="00EB1310" w:rsidSect="000F158B">
      <w:headerReference w:type="default" r:id="rId6"/>
      <w:pgSz w:w="11906" w:h="16838" w:code="9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47" w:rsidRDefault="004A6047">
      <w:r>
        <w:separator/>
      </w:r>
    </w:p>
  </w:endnote>
  <w:endnote w:type="continuationSeparator" w:id="0">
    <w:p w:rsidR="004A6047" w:rsidRDefault="004A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47" w:rsidRDefault="004A6047">
      <w:r>
        <w:separator/>
      </w:r>
    </w:p>
  </w:footnote>
  <w:footnote w:type="continuationSeparator" w:id="0">
    <w:p w:rsidR="004A6047" w:rsidRDefault="004A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7049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0EB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D1E6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C1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C1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0C1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D1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10"/>
    <w:rsid w:val="000E6E06"/>
    <w:rsid w:val="000F158B"/>
    <w:rsid w:val="00226A5C"/>
    <w:rsid w:val="00243839"/>
    <w:rsid w:val="003D1E62"/>
    <w:rsid w:val="00477963"/>
    <w:rsid w:val="00494F33"/>
    <w:rsid w:val="004A6047"/>
    <w:rsid w:val="00950C18"/>
    <w:rsid w:val="00A30EB4"/>
    <w:rsid w:val="00EB1310"/>
    <w:rsid w:val="00EE4BFA"/>
    <w:rsid w:val="00F00EA4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119E-A0C2-44D7-9F32-0C319E4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1310"/>
    <w:rPr>
      <w:rFonts w:ascii="Times New Roman" w:hAnsi="Times New Roman"/>
      <w:sz w:val="28"/>
    </w:rPr>
  </w:style>
  <w:style w:type="character" w:styleId="a6">
    <w:name w:val="page number"/>
    <w:basedOn w:val="a0"/>
    <w:rsid w:val="00E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2019-03-22T11:56:00Z</cp:lastPrinted>
  <dcterms:created xsi:type="dcterms:W3CDTF">2019-03-25T09:55:00Z</dcterms:created>
  <dcterms:modified xsi:type="dcterms:W3CDTF">2019-03-25T09:55:00Z</dcterms:modified>
</cp:coreProperties>
</file>