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1B" w:rsidRDefault="009A241B" w:rsidP="00656C1A">
      <w:pPr>
        <w:spacing w:line="120" w:lineRule="atLeast"/>
        <w:jc w:val="center"/>
        <w:rPr>
          <w:sz w:val="24"/>
          <w:szCs w:val="24"/>
        </w:rPr>
      </w:pPr>
    </w:p>
    <w:p w:rsidR="009A241B" w:rsidRDefault="009A241B" w:rsidP="00656C1A">
      <w:pPr>
        <w:spacing w:line="120" w:lineRule="atLeast"/>
        <w:jc w:val="center"/>
        <w:rPr>
          <w:sz w:val="24"/>
          <w:szCs w:val="24"/>
        </w:rPr>
      </w:pPr>
    </w:p>
    <w:p w:rsidR="009A241B" w:rsidRPr="00852378" w:rsidRDefault="009A241B" w:rsidP="00656C1A">
      <w:pPr>
        <w:spacing w:line="120" w:lineRule="atLeast"/>
        <w:jc w:val="center"/>
        <w:rPr>
          <w:sz w:val="10"/>
          <w:szCs w:val="10"/>
        </w:rPr>
      </w:pPr>
    </w:p>
    <w:p w:rsidR="009A241B" w:rsidRDefault="009A241B" w:rsidP="00656C1A">
      <w:pPr>
        <w:spacing w:line="120" w:lineRule="atLeast"/>
        <w:jc w:val="center"/>
        <w:rPr>
          <w:sz w:val="10"/>
          <w:szCs w:val="24"/>
        </w:rPr>
      </w:pPr>
    </w:p>
    <w:p w:rsidR="009A241B" w:rsidRPr="005541F0" w:rsidRDefault="009A24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241B" w:rsidRPr="005541F0" w:rsidRDefault="009A241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241B" w:rsidRPr="005649E4" w:rsidRDefault="009A241B" w:rsidP="00656C1A">
      <w:pPr>
        <w:spacing w:line="120" w:lineRule="atLeast"/>
        <w:jc w:val="center"/>
        <w:rPr>
          <w:sz w:val="18"/>
          <w:szCs w:val="24"/>
        </w:rPr>
      </w:pPr>
    </w:p>
    <w:p w:rsidR="009A241B" w:rsidRPr="00656C1A" w:rsidRDefault="009A241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241B" w:rsidRPr="005541F0" w:rsidRDefault="009A241B" w:rsidP="00656C1A">
      <w:pPr>
        <w:spacing w:line="120" w:lineRule="atLeast"/>
        <w:jc w:val="center"/>
        <w:rPr>
          <w:sz w:val="18"/>
          <w:szCs w:val="24"/>
        </w:rPr>
      </w:pPr>
    </w:p>
    <w:p w:rsidR="009A241B" w:rsidRPr="005541F0" w:rsidRDefault="009A241B" w:rsidP="00656C1A">
      <w:pPr>
        <w:spacing w:line="120" w:lineRule="atLeast"/>
        <w:jc w:val="center"/>
        <w:rPr>
          <w:sz w:val="20"/>
          <w:szCs w:val="24"/>
        </w:rPr>
      </w:pPr>
    </w:p>
    <w:p w:rsidR="009A241B" w:rsidRPr="00656C1A" w:rsidRDefault="009A241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241B" w:rsidRDefault="009A241B" w:rsidP="00656C1A">
      <w:pPr>
        <w:spacing w:line="120" w:lineRule="atLeast"/>
        <w:jc w:val="center"/>
        <w:rPr>
          <w:sz w:val="30"/>
          <w:szCs w:val="24"/>
        </w:rPr>
      </w:pPr>
    </w:p>
    <w:p w:rsidR="009A241B" w:rsidRPr="00656C1A" w:rsidRDefault="009A241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241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241B" w:rsidRPr="00F8214F" w:rsidRDefault="009A24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241B" w:rsidRPr="00F8214F" w:rsidRDefault="00084A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241B" w:rsidRPr="00F8214F" w:rsidRDefault="009A241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241B" w:rsidRPr="00F8214F" w:rsidRDefault="00084A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9A241B" w:rsidRPr="00A63FB0" w:rsidRDefault="009A241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241B" w:rsidRPr="00A3761A" w:rsidRDefault="00084A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A241B" w:rsidRPr="00F8214F" w:rsidRDefault="009A241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A241B" w:rsidRPr="00F8214F" w:rsidRDefault="009A241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241B" w:rsidRPr="00AB4194" w:rsidRDefault="009A241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241B" w:rsidRPr="00F8214F" w:rsidRDefault="00084A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3785</w:t>
            </w:r>
          </w:p>
        </w:tc>
      </w:tr>
    </w:tbl>
    <w:p w:rsidR="009A241B" w:rsidRPr="00C725A6" w:rsidRDefault="009A241B" w:rsidP="00C725A6">
      <w:pPr>
        <w:rPr>
          <w:rFonts w:cs="Times New Roman"/>
          <w:szCs w:val="28"/>
        </w:rPr>
      </w:pPr>
    </w:p>
    <w:p w:rsidR="009A241B" w:rsidRDefault="009A241B" w:rsidP="009A241B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межевания </w:t>
      </w:r>
    </w:p>
    <w:p w:rsidR="009A241B" w:rsidRDefault="009A241B" w:rsidP="009A241B">
      <w:pPr>
        <w:jc w:val="both"/>
        <w:rPr>
          <w:szCs w:val="28"/>
        </w:rPr>
      </w:pPr>
      <w:r>
        <w:rPr>
          <w:szCs w:val="28"/>
        </w:rPr>
        <w:t xml:space="preserve">микрорайона 16А в части земельных </w:t>
      </w:r>
    </w:p>
    <w:p w:rsidR="009A241B" w:rsidRDefault="009A241B" w:rsidP="009A241B">
      <w:pPr>
        <w:jc w:val="both"/>
        <w:rPr>
          <w:szCs w:val="28"/>
        </w:rPr>
      </w:pPr>
      <w:r>
        <w:rPr>
          <w:szCs w:val="28"/>
        </w:rPr>
        <w:t xml:space="preserve">участков с кадастровыми номерами </w:t>
      </w:r>
    </w:p>
    <w:p w:rsidR="009A241B" w:rsidRDefault="009A241B" w:rsidP="009A241B">
      <w:pPr>
        <w:jc w:val="both"/>
        <w:rPr>
          <w:szCs w:val="28"/>
        </w:rPr>
      </w:pPr>
      <w:r>
        <w:rPr>
          <w:szCs w:val="28"/>
        </w:rPr>
        <w:t xml:space="preserve">86:10:0101022:117(1), </w:t>
      </w:r>
    </w:p>
    <w:p w:rsidR="009A241B" w:rsidRDefault="009A241B" w:rsidP="009A241B">
      <w:pPr>
        <w:jc w:val="both"/>
        <w:rPr>
          <w:szCs w:val="28"/>
        </w:rPr>
      </w:pPr>
      <w:r>
        <w:rPr>
          <w:szCs w:val="28"/>
        </w:rPr>
        <w:t xml:space="preserve">86:10:0101022:117(2) </w:t>
      </w:r>
    </w:p>
    <w:p w:rsidR="009A241B" w:rsidRDefault="009A241B" w:rsidP="009A241B">
      <w:pPr>
        <w:jc w:val="both"/>
        <w:rPr>
          <w:szCs w:val="28"/>
        </w:rPr>
      </w:pPr>
      <w:r>
        <w:rPr>
          <w:szCs w:val="28"/>
        </w:rPr>
        <w:t xml:space="preserve">и земельного участка </w:t>
      </w:r>
    </w:p>
    <w:p w:rsidR="009A241B" w:rsidRDefault="009A241B" w:rsidP="009A241B">
      <w:pPr>
        <w:jc w:val="both"/>
        <w:rPr>
          <w:szCs w:val="28"/>
        </w:rPr>
      </w:pPr>
      <w:r>
        <w:rPr>
          <w:szCs w:val="28"/>
        </w:rPr>
        <w:t>с условным номером 4.13</w:t>
      </w:r>
    </w:p>
    <w:p w:rsidR="009A241B" w:rsidRDefault="009A241B" w:rsidP="009A241B">
      <w:pPr>
        <w:tabs>
          <w:tab w:val="left" w:pos="709"/>
        </w:tabs>
        <w:jc w:val="both"/>
        <w:rPr>
          <w:szCs w:val="28"/>
        </w:rPr>
      </w:pPr>
    </w:p>
    <w:p w:rsidR="009A241B" w:rsidRDefault="009A241B" w:rsidP="009A241B">
      <w:pPr>
        <w:tabs>
          <w:tab w:val="left" w:pos="709"/>
        </w:tabs>
        <w:ind w:firstLine="709"/>
        <w:jc w:val="both"/>
        <w:rPr>
          <w:szCs w:val="28"/>
        </w:rPr>
      </w:pPr>
    </w:p>
    <w:p w:rsidR="009A241B" w:rsidRDefault="009A241B" w:rsidP="009A241B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  Федерации, ст.5 Правил землепользования и застройки на территории города Сургута, утвержденных решением городской Думы от 28.06.2005                                     № 475-</w:t>
      </w:r>
      <w:r>
        <w:rPr>
          <w:szCs w:val="28"/>
          <w:lang w:val="en-US"/>
        </w:rPr>
        <w:t>III</w:t>
      </w:r>
      <w:r w:rsidRPr="009A241B">
        <w:rPr>
          <w:szCs w:val="28"/>
        </w:rPr>
        <w:t xml:space="preserve"> </w:t>
      </w:r>
      <w:r>
        <w:rPr>
          <w:szCs w:val="28"/>
        </w:rPr>
        <w:t xml:space="preserve">ГД, распоряжениями Администрации города от 30.12.2005 № 3686       «Об утверждении Регламента </w:t>
      </w:r>
      <w:r>
        <w:rPr>
          <w:spacing w:val="-6"/>
          <w:szCs w:val="28"/>
        </w:rPr>
        <w:t>Администрации города», от 10.01.2017 № 01                    «О передаче некоторых полномочий</w:t>
      </w:r>
      <w:r>
        <w:rPr>
          <w:szCs w:val="28"/>
        </w:rPr>
        <w:t xml:space="preserve"> высшим должностным лицам Админи-               страции города», с учетом заявления акционерного общества «Газпром                            энергосбыт Тюмень»:</w:t>
      </w:r>
    </w:p>
    <w:p w:rsidR="009A241B" w:rsidRDefault="009A241B" w:rsidP="009A241B">
      <w:pPr>
        <w:ind w:firstLine="709"/>
        <w:jc w:val="both"/>
        <w:rPr>
          <w:szCs w:val="28"/>
        </w:rPr>
      </w:pPr>
      <w:r>
        <w:rPr>
          <w:szCs w:val="28"/>
        </w:rPr>
        <w:t>1. Принять решение о корректировке проекта межевания микрорайона 16А в части земельных участков с кадастровыми номерами 86:10:0101022:117(1), 86:10:0101022:117(2) и земельного участка с условным номером 4.13.</w:t>
      </w:r>
    </w:p>
    <w:p w:rsidR="009A241B" w:rsidRDefault="009A241B" w:rsidP="009A241B">
      <w:pPr>
        <w:tabs>
          <w:tab w:val="left" w:pos="851"/>
          <w:tab w:val="left" w:pos="1418"/>
          <w:tab w:val="left" w:pos="1560"/>
        </w:tabs>
        <w:ind w:firstLine="709"/>
        <w:jc w:val="both"/>
        <w:rPr>
          <w:szCs w:val="28"/>
        </w:rPr>
      </w:pPr>
      <w:r>
        <w:rPr>
          <w:szCs w:val="28"/>
        </w:rPr>
        <w:t>2. Заявителю откорректировать проект межевания, указанный                                     в пункте 1, за счет собственных средств.</w:t>
      </w:r>
    </w:p>
    <w:p w:rsidR="009A241B" w:rsidRDefault="009A241B" w:rsidP="009A241B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Управлению документационного и информационного обеспечения                  </w:t>
      </w:r>
      <w:r>
        <w:rPr>
          <w:rFonts w:cs="Arial"/>
          <w:szCs w:val="28"/>
        </w:rPr>
        <w:t xml:space="preserve"> </w:t>
      </w:r>
      <w:r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A241B" w:rsidRDefault="009A241B" w:rsidP="009A241B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9A241B" w:rsidRDefault="009A241B" w:rsidP="009A241B">
      <w:pPr>
        <w:tabs>
          <w:tab w:val="left" w:pos="567"/>
          <w:tab w:val="left" w:pos="720"/>
          <w:tab w:val="left" w:pos="851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9A241B" w:rsidRDefault="009A241B" w:rsidP="009A241B">
      <w:pPr>
        <w:ind w:firstLine="709"/>
        <w:rPr>
          <w:sz w:val="24"/>
          <w:szCs w:val="24"/>
        </w:rPr>
      </w:pPr>
    </w:p>
    <w:p w:rsidR="009A241B" w:rsidRDefault="009A241B" w:rsidP="009A241B">
      <w:pPr>
        <w:ind w:firstLine="709"/>
      </w:pPr>
    </w:p>
    <w:p w:rsidR="009A241B" w:rsidRDefault="009A241B" w:rsidP="009A241B"/>
    <w:p w:rsidR="007560C1" w:rsidRPr="009A241B" w:rsidRDefault="009A241B" w:rsidP="009A241B">
      <w:r>
        <w:rPr>
          <w:szCs w:val="28"/>
        </w:rPr>
        <w:t xml:space="preserve">Заместитель Главы города                                                                  </w:t>
      </w:r>
      <w:r w:rsidR="00072143">
        <w:rPr>
          <w:szCs w:val="28"/>
        </w:rPr>
        <w:t xml:space="preserve">  </w:t>
      </w:r>
      <w:r>
        <w:rPr>
          <w:szCs w:val="28"/>
        </w:rPr>
        <w:t>Н.Н. Кривцов</w:t>
      </w:r>
    </w:p>
    <w:sectPr w:rsidR="007560C1" w:rsidRPr="009A241B" w:rsidSect="009A241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3E" w:rsidRDefault="0050193E">
      <w:r>
        <w:separator/>
      </w:r>
    </w:p>
  </w:endnote>
  <w:endnote w:type="continuationSeparator" w:id="0">
    <w:p w:rsidR="0050193E" w:rsidRDefault="0050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3E" w:rsidRDefault="0050193E">
      <w:r>
        <w:separator/>
      </w:r>
    </w:p>
  </w:footnote>
  <w:footnote w:type="continuationSeparator" w:id="0">
    <w:p w:rsidR="0050193E" w:rsidRDefault="00501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B311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82889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84A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1B"/>
    <w:rsid w:val="00072143"/>
    <w:rsid w:val="00084AF3"/>
    <w:rsid w:val="0050193E"/>
    <w:rsid w:val="00546934"/>
    <w:rsid w:val="007560C1"/>
    <w:rsid w:val="009A241B"/>
    <w:rsid w:val="00A5590F"/>
    <w:rsid w:val="00D80BB2"/>
    <w:rsid w:val="00DC0DA7"/>
    <w:rsid w:val="00E82889"/>
    <w:rsid w:val="00E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B618E-A688-4E5A-B633-46E20412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24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241B"/>
    <w:rPr>
      <w:rFonts w:ascii="Times New Roman" w:hAnsi="Times New Roman"/>
      <w:sz w:val="28"/>
    </w:rPr>
  </w:style>
  <w:style w:type="character" w:styleId="a6">
    <w:name w:val="page number"/>
    <w:basedOn w:val="a0"/>
    <w:rsid w:val="009A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2019-06-04T07:02:00Z</cp:lastPrinted>
  <dcterms:created xsi:type="dcterms:W3CDTF">2019-06-06T12:55:00Z</dcterms:created>
  <dcterms:modified xsi:type="dcterms:W3CDTF">2019-06-06T12:55:00Z</dcterms:modified>
</cp:coreProperties>
</file>