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41693" w:rsidTr="002E4325">
        <w:trPr>
          <w:jc w:val="center"/>
        </w:trPr>
        <w:tc>
          <w:tcPr>
            <w:tcW w:w="154" w:type="dxa"/>
            <w:noWrap/>
          </w:tcPr>
          <w:p w:rsidR="00441693" w:rsidRPr="005541F0" w:rsidRDefault="0044169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441693" w:rsidRPr="00EC7D10" w:rsidRDefault="00274C3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42" w:type="dxa"/>
            <w:noWrap/>
          </w:tcPr>
          <w:p w:rsidR="00441693" w:rsidRPr="005541F0" w:rsidRDefault="0044169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41693" w:rsidRPr="00274C39" w:rsidRDefault="00274C3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441693" w:rsidRPr="005541F0" w:rsidRDefault="0044169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41693" w:rsidRPr="00EC7D10" w:rsidRDefault="00274C3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41693" w:rsidRPr="005541F0" w:rsidRDefault="0044169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41693" w:rsidRPr="005541F0" w:rsidRDefault="0044169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41693" w:rsidRPr="005541F0" w:rsidRDefault="0044169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41693" w:rsidRPr="00274C39" w:rsidRDefault="00274C39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6471</w:t>
            </w:r>
          </w:p>
        </w:tc>
      </w:tr>
    </w:tbl>
    <w:p w:rsidR="00441693" w:rsidRPr="00403ECC" w:rsidRDefault="0044169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693" w:rsidRPr="005541F0" w:rsidRDefault="004416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41693" w:rsidRPr="005541F0" w:rsidRDefault="004416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41693" w:rsidRPr="005541F0" w:rsidRDefault="004416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41693" w:rsidRPr="005541F0" w:rsidRDefault="004416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41693" w:rsidRPr="00C46D9A" w:rsidRDefault="004416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1693" w:rsidRPr="005541F0" w:rsidRDefault="004416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441693" w:rsidRPr="005541F0" w:rsidRDefault="004416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41693" w:rsidRPr="005541F0" w:rsidRDefault="004416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41693" w:rsidRPr="005541F0" w:rsidRDefault="004416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41693" w:rsidRPr="005541F0" w:rsidRDefault="004416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41693" w:rsidRPr="008A10FC" w:rsidRDefault="0044169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441693" w:rsidRPr="005541F0" w:rsidRDefault="004416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41693" w:rsidRPr="005541F0" w:rsidRDefault="004416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41693" w:rsidRPr="005541F0" w:rsidRDefault="004416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41693" w:rsidRPr="005541F0" w:rsidRDefault="004416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41693" w:rsidRPr="00C46D9A" w:rsidRDefault="004416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41693" w:rsidRPr="005541F0" w:rsidRDefault="0044169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441693" w:rsidRPr="005541F0" w:rsidRDefault="004416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41693" w:rsidRPr="005541F0" w:rsidRDefault="004416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41693" w:rsidRPr="005541F0" w:rsidRDefault="0044169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441693" w:rsidRPr="005541F0" w:rsidRDefault="004416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41693" w:rsidRPr="008A10FC" w:rsidRDefault="0044169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41693" w:rsidRPr="00E73A55" w:rsidRDefault="00441693" w:rsidP="00441693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>О внесени</w:t>
      </w:r>
      <w:r>
        <w:rPr>
          <w:rFonts w:cs="Times New Roman"/>
          <w:szCs w:val="28"/>
        </w:rPr>
        <w:t>и</w:t>
      </w:r>
      <w:r w:rsidRPr="00E73A55">
        <w:rPr>
          <w:rFonts w:cs="Times New Roman"/>
          <w:szCs w:val="28"/>
        </w:rPr>
        <w:t xml:space="preserve"> изменени</w:t>
      </w:r>
      <w:r>
        <w:rPr>
          <w:rFonts w:cs="Times New Roman"/>
          <w:szCs w:val="28"/>
        </w:rPr>
        <w:t>й</w:t>
      </w:r>
      <w:r w:rsidRPr="00E73A55">
        <w:rPr>
          <w:rFonts w:cs="Times New Roman"/>
          <w:szCs w:val="28"/>
        </w:rPr>
        <w:t xml:space="preserve"> в постановление </w:t>
      </w:r>
    </w:p>
    <w:p w:rsidR="00441693" w:rsidRPr="00E73A55" w:rsidRDefault="00441693" w:rsidP="00441693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21</w:t>
      </w:r>
      <w:r w:rsidRPr="00E73A55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4</w:t>
      </w:r>
      <w:r w:rsidRPr="00E73A55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1</w:t>
      </w:r>
      <w:r w:rsidRPr="00E73A55">
        <w:rPr>
          <w:rFonts w:cs="Times New Roman"/>
          <w:szCs w:val="28"/>
        </w:rPr>
        <w:t xml:space="preserve"> </w:t>
      </w:r>
    </w:p>
    <w:p w:rsidR="00441693" w:rsidRPr="00E73A55" w:rsidRDefault="00441693" w:rsidP="00441693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2222</w:t>
      </w:r>
      <w:r w:rsidRPr="00E73A55">
        <w:rPr>
          <w:rFonts w:cs="Times New Roman"/>
          <w:szCs w:val="28"/>
        </w:rPr>
        <w:t xml:space="preserve"> «Об </w:t>
      </w:r>
      <w:r>
        <w:rPr>
          <w:rFonts w:cs="Times New Roman"/>
          <w:szCs w:val="28"/>
        </w:rPr>
        <w:t>организации проведения</w:t>
      </w:r>
      <w:r w:rsidR="008A2E1C">
        <w:rPr>
          <w:rFonts w:cs="Times New Roman"/>
          <w:szCs w:val="28"/>
        </w:rPr>
        <w:t xml:space="preserve"> </w:t>
      </w:r>
    </w:p>
    <w:p w:rsidR="00441693" w:rsidRPr="00E73A55" w:rsidRDefault="00441693" w:rsidP="00441693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мониторинга качества финансового </w:t>
      </w:r>
    </w:p>
    <w:p w:rsidR="00441693" w:rsidRPr="00441693" w:rsidRDefault="00441693" w:rsidP="00441693">
      <w:pPr>
        <w:tabs>
          <w:tab w:val="left" w:pos="6096"/>
          <w:tab w:val="left" w:pos="6663"/>
        </w:tabs>
        <w:contextualSpacing/>
        <w:jc w:val="both"/>
        <w:rPr>
          <w:rFonts w:cs="Times New Roman"/>
          <w:spacing w:val="-8"/>
          <w:szCs w:val="28"/>
        </w:rPr>
      </w:pPr>
      <w:r w:rsidRPr="00441693">
        <w:rPr>
          <w:rFonts w:cs="Times New Roman"/>
          <w:spacing w:val="-8"/>
          <w:szCs w:val="28"/>
        </w:rPr>
        <w:t xml:space="preserve">менеджмента, осуществляемого главными </w:t>
      </w:r>
    </w:p>
    <w:p w:rsidR="00441693" w:rsidRPr="00E73A55" w:rsidRDefault="007672DB" w:rsidP="00441693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441693">
        <w:rPr>
          <w:rFonts w:cs="Times New Roman"/>
          <w:szCs w:val="28"/>
        </w:rPr>
        <w:t>дминистраторами бюджетных средств</w:t>
      </w:r>
      <w:r w:rsidR="00441693" w:rsidRPr="00E73A55">
        <w:rPr>
          <w:rFonts w:cs="Times New Roman"/>
          <w:szCs w:val="28"/>
        </w:rPr>
        <w:t>»</w:t>
      </w:r>
    </w:p>
    <w:p w:rsidR="00441693" w:rsidRDefault="00441693" w:rsidP="00441693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441693" w:rsidRPr="006174F2" w:rsidRDefault="00441693" w:rsidP="00441693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441693" w:rsidRDefault="00441693" w:rsidP="0044169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711112">
        <w:rPr>
          <w:rFonts w:cs="Times New Roman"/>
          <w:color w:val="000000" w:themeColor="text1"/>
          <w:szCs w:val="28"/>
        </w:rPr>
        <w:t xml:space="preserve">В </w:t>
      </w:r>
      <w:r>
        <w:rPr>
          <w:rFonts w:cs="Times New Roman"/>
          <w:color w:val="000000" w:themeColor="text1"/>
          <w:szCs w:val="28"/>
        </w:rPr>
        <w:t xml:space="preserve">соответствии с </w:t>
      </w:r>
      <w:bookmarkStart w:id="0" w:name="sub_1"/>
      <w:r w:rsidRPr="00EF2A6C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t xml:space="preserve">                </w:t>
      </w:r>
      <w:r w:rsidRPr="00EF2A6C">
        <w:rPr>
          <w:szCs w:val="28"/>
        </w:rPr>
        <w:t xml:space="preserve">№ 3686 «Об утверждении Регламента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                  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>:</w:t>
      </w:r>
    </w:p>
    <w:p w:rsidR="00441693" w:rsidRPr="00441693" w:rsidRDefault="00441693" w:rsidP="0044169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1. </w:t>
      </w:r>
      <w:r w:rsidRPr="00441693">
        <w:rPr>
          <w:rFonts w:cs="Times New Roman"/>
          <w:bCs/>
          <w:color w:val="000000" w:themeColor="text1"/>
          <w:szCs w:val="28"/>
        </w:rPr>
        <w:t xml:space="preserve">Внести в постановление </w:t>
      </w:r>
      <w:r w:rsidRPr="00441693">
        <w:rPr>
          <w:rFonts w:cs="Times New Roman"/>
          <w:color w:val="000000" w:themeColor="text1"/>
          <w:szCs w:val="28"/>
        </w:rPr>
        <w:t>Администрации города от 21.04.2011</w:t>
      </w:r>
      <w:r>
        <w:rPr>
          <w:rFonts w:cs="Times New Roman"/>
          <w:color w:val="000000" w:themeColor="text1"/>
          <w:szCs w:val="28"/>
        </w:rPr>
        <w:t xml:space="preserve"> </w:t>
      </w:r>
      <w:r w:rsidRPr="00441693">
        <w:rPr>
          <w:rFonts w:cs="Times New Roman"/>
          <w:color w:val="000000" w:themeColor="text1"/>
          <w:szCs w:val="28"/>
        </w:rPr>
        <w:t xml:space="preserve">№ 2222 </w:t>
      </w:r>
      <w:r>
        <w:rPr>
          <w:rFonts w:cs="Times New Roman"/>
          <w:color w:val="000000" w:themeColor="text1"/>
          <w:szCs w:val="28"/>
        </w:rPr>
        <w:t xml:space="preserve">     </w:t>
      </w:r>
      <w:r w:rsidRPr="00441693">
        <w:rPr>
          <w:rFonts w:cs="Times New Roman"/>
          <w:color w:val="000000" w:themeColor="text1"/>
          <w:szCs w:val="28"/>
        </w:rPr>
        <w:t>«Об организации проведения мониторинга качества финансового менеджмента, осуществляемого главными администраторами бюджетных средств» (с изменениями от 31.01.2012 № 519, 29.01.2013 № 445, 11.02.2014</w:t>
      </w:r>
      <w:r>
        <w:rPr>
          <w:rFonts w:cs="Times New Roman"/>
          <w:color w:val="000000" w:themeColor="text1"/>
          <w:szCs w:val="28"/>
        </w:rPr>
        <w:t xml:space="preserve"> </w:t>
      </w:r>
      <w:r w:rsidRPr="00441693">
        <w:rPr>
          <w:rFonts w:cs="Times New Roman"/>
          <w:color w:val="000000" w:themeColor="text1"/>
          <w:szCs w:val="28"/>
        </w:rPr>
        <w:t xml:space="preserve">№ 977, 04.06.2014 </w:t>
      </w:r>
      <w:r>
        <w:rPr>
          <w:rFonts w:cs="Times New Roman"/>
          <w:color w:val="000000" w:themeColor="text1"/>
          <w:szCs w:val="28"/>
        </w:rPr>
        <w:t xml:space="preserve">                   </w:t>
      </w:r>
      <w:r w:rsidRPr="00441693">
        <w:rPr>
          <w:rFonts w:cs="Times New Roman"/>
          <w:color w:val="000000" w:themeColor="text1"/>
          <w:szCs w:val="28"/>
        </w:rPr>
        <w:t xml:space="preserve">№ 3731, 25.06.2015 № 4381, 22.07.2016 № 5552, 16.09.2016 № 6969, 14.03.2017 </w:t>
      </w:r>
      <w:r>
        <w:rPr>
          <w:rFonts w:cs="Times New Roman"/>
          <w:color w:val="000000" w:themeColor="text1"/>
          <w:szCs w:val="28"/>
        </w:rPr>
        <w:t xml:space="preserve">                 </w:t>
      </w:r>
      <w:r w:rsidRPr="00441693">
        <w:rPr>
          <w:rFonts w:cs="Times New Roman"/>
          <w:color w:val="000000" w:themeColor="text1"/>
          <w:szCs w:val="28"/>
        </w:rPr>
        <w:t>№</w:t>
      </w:r>
      <w:r>
        <w:rPr>
          <w:rFonts w:cs="Times New Roman"/>
          <w:color w:val="000000" w:themeColor="text1"/>
          <w:szCs w:val="28"/>
        </w:rPr>
        <w:t xml:space="preserve"> </w:t>
      </w:r>
      <w:r w:rsidRPr="00441693">
        <w:rPr>
          <w:rFonts w:cs="Times New Roman"/>
          <w:color w:val="000000" w:themeColor="text1"/>
          <w:szCs w:val="28"/>
        </w:rPr>
        <w:t>1674)</w:t>
      </w:r>
      <w:r w:rsidRPr="00441693">
        <w:rPr>
          <w:rFonts w:cs="Times New Roman"/>
          <w:bCs/>
          <w:color w:val="000000" w:themeColor="text1"/>
          <w:szCs w:val="28"/>
        </w:rPr>
        <w:t xml:space="preserve"> следующие изменения:</w:t>
      </w: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1.1. Пункт 2 постановления изложить в следующей редакции:</w:t>
      </w:r>
    </w:p>
    <w:p w:rsidR="00441693" w:rsidRPr="003856F9" w:rsidRDefault="00441693" w:rsidP="0044169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7672DB">
        <w:rPr>
          <w:rFonts w:cs="Times New Roman"/>
          <w:color w:val="000000" w:themeColor="text1"/>
          <w:spacing w:val="-4"/>
          <w:szCs w:val="28"/>
        </w:rPr>
        <w:t xml:space="preserve">«2. Утвердить </w:t>
      </w:r>
      <w:r w:rsidR="007672DB" w:rsidRPr="007672DB">
        <w:rPr>
          <w:rFonts w:cs="Times New Roman"/>
          <w:color w:val="000000" w:themeColor="text1"/>
          <w:spacing w:val="-4"/>
          <w:szCs w:val="28"/>
        </w:rPr>
        <w:t>М</w:t>
      </w:r>
      <w:r w:rsidRPr="007672DB">
        <w:rPr>
          <w:rFonts w:cs="Times New Roman"/>
          <w:color w:val="000000" w:themeColor="text1"/>
          <w:spacing w:val="-4"/>
          <w:szCs w:val="28"/>
        </w:rPr>
        <w:t>етодику оценки уровня качества финансового менеджмента,</w:t>
      </w:r>
      <w:r w:rsidRPr="003856F9">
        <w:rPr>
          <w:rFonts w:cs="Times New Roman"/>
          <w:color w:val="000000" w:themeColor="text1"/>
          <w:szCs w:val="28"/>
        </w:rPr>
        <w:t xml:space="preserve"> осуществляемого главными администраторами бюджетных средств</w:t>
      </w:r>
      <w:r w:rsidR="007672DB" w:rsidRPr="003856F9">
        <w:rPr>
          <w:rFonts w:cs="Times New Roman"/>
          <w:color w:val="000000" w:themeColor="text1"/>
          <w:szCs w:val="28"/>
        </w:rPr>
        <w:t>,</w:t>
      </w:r>
      <w:r w:rsidRPr="003856F9">
        <w:rPr>
          <w:rFonts w:cs="Times New Roman"/>
          <w:color w:val="000000" w:themeColor="text1"/>
          <w:szCs w:val="28"/>
        </w:rPr>
        <w:t xml:space="preserve"> (далее </w:t>
      </w:r>
      <w:r>
        <w:rPr>
          <w:rFonts w:cs="Times New Roman"/>
          <w:color w:val="000000" w:themeColor="text1"/>
          <w:szCs w:val="28"/>
        </w:rPr>
        <w:t xml:space="preserve">–               </w:t>
      </w:r>
      <w:r w:rsidRPr="003856F9">
        <w:rPr>
          <w:rFonts w:cs="Times New Roman"/>
          <w:color w:val="000000" w:themeColor="text1"/>
          <w:szCs w:val="28"/>
        </w:rPr>
        <w:t xml:space="preserve"> </w:t>
      </w:r>
      <w:r w:rsidR="007672DB">
        <w:rPr>
          <w:rFonts w:cs="Times New Roman"/>
          <w:color w:val="000000" w:themeColor="text1"/>
          <w:szCs w:val="28"/>
        </w:rPr>
        <w:t>М</w:t>
      </w:r>
      <w:r w:rsidRPr="003856F9">
        <w:rPr>
          <w:rFonts w:cs="Times New Roman"/>
          <w:color w:val="000000" w:themeColor="text1"/>
          <w:szCs w:val="28"/>
        </w:rPr>
        <w:t xml:space="preserve">етодика) согласно </w:t>
      </w:r>
      <w:hyperlink w:anchor="sub_2000" w:history="1">
        <w:r w:rsidRPr="003856F9">
          <w:rPr>
            <w:rFonts w:cs="Times New Roman"/>
            <w:color w:val="000000" w:themeColor="text1"/>
            <w:szCs w:val="28"/>
          </w:rPr>
          <w:t>приложению 2</w:t>
        </w:r>
      </w:hyperlink>
      <w:r w:rsidRPr="003856F9">
        <w:rPr>
          <w:rFonts w:cs="Times New Roman"/>
          <w:color w:val="000000" w:themeColor="text1"/>
          <w:szCs w:val="28"/>
        </w:rPr>
        <w:t xml:space="preserve"> к настоящ</w:t>
      </w:r>
      <w:r>
        <w:rPr>
          <w:rFonts w:cs="Times New Roman"/>
          <w:color w:val="000000" w:themeColor="text1"/>
          <w:szCs w:val="28"/>
        </w:rPr>
        <w:t>ему постановлению».</w:t>
      </w:r>
    </w:p>
    <w:p w:rsidR="00441693" w:rsidRPr="0053199F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В</w:t>
      </w:r>
      <w:r w:rsidRPr="00531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19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постановлению: </w:t>
      </w:r>
    </w:p>
    <w:p w:rsidR="00441693" w:rsidRPr="0053199F" w:rsidRDefault="00441693" w:rsidP="0044169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1.2.1.</w:t>
      </w:r>
      <w:r w:rsidRPr="0053199F">
        <w:rPr>
          <w:rFonts w:cs="Times New Roman"/>
          <w:bCs/>
          <w:color w:val="000000" w:themeColor="text1"/>
          <w:szCs w:val="28"/>
        </w:rPr>
        <w:t xml:space="preserve"> В пункте 2.</w:t>
      </w:r>
      <w:r>
        <w:rPr>
          <w:rFonts w:cs="Times New Roman"/>
          <w:bCs/>
          <w:color w:val="000000" w:themeColor="text1"/>
          <w:szCs w:val="28"/>
        </w:rPr>
        <w:t>4</w:t>
      </w:r>
      <w:r w:rsidRPr="0053199F">
        <w:rPr>
          <w:rFonts w:cs="Times New Roman"/>
          <w:bCs/>
          <w:color w:val="000000" w:themeColor="text1"/>
          <w:szCs w:val="28"/>
        </w:rPr>
        <w:t xml:space="preserve"> слово «ГАБС» заменить </w:t>
      </w:r>
      <w:r>
        <w:rPr>
          <w:rFonts w:cs="Times New Roman"/>
          <w:bCs/>
          <w:color w:val="000000" w:themeColor="text1"/>
          <w:szCs w:val="28"/>
        </w:rPr>
        <w:t xml:space="preserve">словами </w:t>
      </w:r>
      <w:r w:rsidRPr="0053199F">
        <w:rPr>
          <w:rFonts w:cs="Times New Roman"/>
          <w:bCs/>
          <w:color w:val="000000" w:themeColor="text1"/>
          <w:szCs w:val="28"/>
        </w:rPr>
        <w:t xml:space="preserve">«департаментом </w:t>
      </w:r>
      <w:r>
        <w:rPr>
          <w:rFonts w:cs="Times New Roman"/>
          <w:bCs/>
          <w:color w:val="000000" w:themeColor="text1"/>
          <w:szCs w:val="28"/>
        </w:rPr>
        <w:t xml:space="preserve">                      </w:t>
      </w:r>
      <w:r w:rsidRPr="0053199F">
        <w:rPr>
          <w:rFonts w:cs="Times New Roman"/>
          <w:bCs/>
          <w:color w:val="000000" w:themeColor="text1"/>
          <w:szCs w:val="28"/>
        </w:rPr>
        <w:t>финансов».</w:t>
      </w:r>
    </w:p>
    <w:p w:rsidR="00441693" w:rsidRPr="0053199F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1.2.2. </w:t>
      </w:r>
      <w:r w:rsidRPr="00531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одп</w:t>
      </w:r>
      <w:r w:rsidRPr="00531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ункт 2.5.1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пункта 2.5 признать утратившим силу</w:t>
      </w:r>
      <w:r w:rsidRPr="00531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41693" w:rsidRPr="0053199F" w:rsidRDefault="00441693" w:rsidP="0044169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1.2.3. </w:t>
      </w:r>
      <w:r w:rsidRPr="0053199F">
        <w:rPr>
          <w:rFonts w:cs="Times New Roman"/>
          <w:bCs/>
          <w:color w:val="000000" w:themeColor="text1"/>
          <w:szCs w:val="28"/>
        </w:rPr>
        <w:t>Пункт 2.7 изложить в следующей редакции:</w:t>
      </w: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«2.7. Департамент финансов в течение одного месяца со дня представ</w:t>
      </w:r>
      <w:r w:rsidR="008A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документов, указанных в пункте 2.5 настоящего </w:t>
      </w:r>
      <w:r w:rsidR="00767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орядка, характери</w:t>
      </w:r>
      <w:r w:rsidR="008A2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зующих к</w:t>
      </w:r>
      <w:r w:rsidR="00767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ачество финансового менеджмента:</w:t>
      </w: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2.7.1. Осуществляет расчет показателей, характеризующих качество финансового менеджмента.</w:t>
      </w: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2.7.2. Проводит оценку уровня качества финансового менеджмента ГАБС путем расчета итоговой бальной оценки качества финансового менеджмента.</w:t>
      </w: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2.7.3. Формирует сводный отчет о результатах мониторинга качества                   финансового менеджмента.</w:t>
      </w: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2.7.4. Разрабатывает рекомендации ГАБС по повышению качества финансового менеджмента в целях его совершенствования. </w:t>
      </w: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2.7.5. Определяет уровень качества финансового менеджмента ГАБС».</w:t>
      </w:r>
    </w:p>
    <w:p w:rsidR="00441693" w:rsidRPr="0053199F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1.2.4. </w:t>
      </w:r>
      <w:r w:rsidRPr="00531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одпункт 3.1.2</w:t>
      </w:r>
      <w:r w:rsidRPr="00531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 3.1 </w:t>
      </w:r>
      <w:r w:rsidRPr="005319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изложить в следующей редакции:</w:t>
      </w:r>
    </w:p>
    <w:p w:rsidR="00441693" w:rsidRPr="00630B0B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«3.1.2. </w:t>
      </w:r>
      <w:r w:rsidRPr="00260C8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Pr="00260C89">
        <w:rPr>
          <w:b/>
          <w:sz w:val="28"/>
          <w:szCs w:val="24"/>
        </w:rPr>
        <w:t xml:space="preserve"> </w:t>
      </w:r>
      <w:r w:rsidRPr="00260C89">
        <w:rPr>
          <w:rFonts w:ascii="Times New Roman" w:hAnsi="Times New Roman" w:cs="Times New Roman"/>
          <w:bCs/>
          <w:sz w:val="28"/>
          <w:szCs w:val="24"/>
        </w:rPr>
        <w:t xml:space="preserve">по связям с общественностью и средствами </w:t>
      </w:r>
      <w:r w:rsidRPr="00260C89">
        <w:rPr>
          <w:rFonts w:ascii="Times New Roman" w:hAnsi="Times New Roman" w:cs="Times New Roman"/>
          <w:bCs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сводный отчет о результатах мониторинга качества финансового менеджмента, информацию об уровне качества финансового менеджмента ГАБС для размещения на официальном портале Администрации города».</w:t>
      </w: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1.2.5</w:t>
      </w:r>
      <w:r w:rsidR="00767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Подпункт 3.2.1 пункта 3.2 изложить в следующей редакции:</w:t>
      </w:r>
    </w:p>
    <w:p w:rsidR="00441693" w:rsidRPr="00FE2D62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«3.2.1. Главе города – </w:t>
      </w:r>
      <w:r>
        <w:rPr>
          <w:rFonts w:ascii="Times New Roman" w:hAnsi="Times New Roman" w:cs="Times New Roman"/>
          <w:bCs/>
          <w:sz w:val="28"/>
          <w:szCs w:val="28"/>
        </w:rPr>
        <w:t>сводный отчет о результатах мониторинга качества финансового менеджмента, информацию об уровне качества финансового                  менеджмента ГАБС, динамику уровня качества финансового менеджмента          для рассмотрения и принятия соответствующих мер по повышению качества                 финансового менеджмента».</w:t>
      </w:r>
    </w:p>
    <w:p w:rsid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1.2.6. Подпункт 3.2.3 пункта 3.2 изложить в следующей редакции:</w:t>
      </w:r>
    </w:p>
    <w:p w:rsidR="00441693" w:rsidRPr="007E54D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«3.2.3. </w:t>
      </w:r>
      <w:r w:rsidRPr="00260C8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Управлению</w:t>
      </w:r>
      <w:r w:rsidRPr="00260C89">
        <w:rPr>
          <w:b/>
          <w:sz w:val="28"/>
          <w:szCs w:val="24"/>
        </w:rPr>
        <w:t xml:space="preserve"> </w:t>
      </w:r>
      <w:r w:rsidRPr="00260C89">
        <w:rPr>
          <w:rFonts w:ascii="Times New Roman" w:hAnsi="Times New Roman" w:cs="Times New Roman"/>
          <w:bCs/>
          <w:sz w:val="28"/>
          <w:szCs w:val="24"/>
        </w:rPr>
        <w:t xml:space="preserve">по связям с общественностью и средствами </w:t>
      </w:r>
      <w:r w:rsidRPr="00260C89">
        <w:rPr>
          <w:rFonts w:ascii="Times New Roman" w:hAnsi="Times New Roman" w:cs="Times New Roman"/>
          <w:bCs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сводный отчет о результатах мониторинга качества финансового менеджмента, информацию об уровне качества финансового менеджмента ГАБС для раз</w:t>
      </w:r>
      <w:r w:rsidRPr="007E54D3">
        <w:rPr>
          <w:rFonts w:ascii="Times New Roman" w:hAnsi="Times New Roman" w:cs="Times New Roman"/>
          <w:bCs/>
          <w:sz w:val="28"/>
          <w:szCs w:val="28"/>
        </w:rPr>
        <w:t>мещения на официальн</w:t>
      </w:r>
      <w:r>
        <w:rPr>
          <w:rFonts w:ascii="Times New Roman" w:hAnsi="Times New Roman" w:cs="Times New Roman"/>
          <w:bCs/>
          <w:sz w:val="28"/>
          <w:szCs w:val="28"/>
        </w:rPr>
        <w:t>ом портале Администрации города</w:t>
      </w:r>
      <w:r w:rsidRPr="007E54D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93" w:rsidRPr="00441693" w:rsidRDefault="00441693" w:rsidP="0044169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eastAsia="Calibri" w:cs="Times New Roman"/>
          <w:spacing w:val="-6"/>
          <w:szCs w:val="28"/>
        </w:rPr>
        <w:t xml:space="preserve">1.2.7. </w:t>
      </w:r>
      <w:r w:rsidR="007672DB">
        <w:rPr>
          <w:rFonts w:eastAsia="Calibri" w:cs="Times New Roman"/>
          <w:spacing w:val="-6"/>
          <w:szCs w:val="28"/>
        </w:rPr>
        <w:t>С</w:t>
      </w:r>
      <w:r w:rsidR="007672DB" w:rsidRPr="00441693">
        <w:rPr>
          <w:rFonts w:eastAsia="Calibri" w:cs="Times New Roman"/>
          <w:spacing w:val="-6"/>
          <w:szCs w:val="28"/>
        </w:rPr>
        <w:t>троки</w:t>
      </w:r>
      <w:r w:rsidR="007672DB">
        <w:rPr>
          <w:rFonts w:eastAsia="Calibri" w:cs="Times New Roman"/>
          <w:spacing w:val="-6"/>
          <w:szCs w:val="28"/>
        </w:rPr>
        <w:t xml:space="preserve"> 1.4</w:t>
      </w:r>
      <w:r w:rsidR="007672DB" w:rsidRPr="00441693">
        <w:rPr>
          <w:rFonts w:eastAsia="Calibri" w:cs="Times New Roman"/>
          <w:spacing w:val="-6"/>
          <w:szCs w:val="28"/>
        </w:rPr>
        <w:t xml:space="preserve">, 3.4, 3.7 </w:t>
      </w:r>
      <w:r w:rsidRPr="00441693">
        <w:rPr>
          <w:rFonts w:eastAsia="Calibri" w:cs="Times New Roman"/>
          <w:spacing w:val="-6"/>
          <w:szCs w:val="28"/>
        </w:rPr>
        <w:t>приложени</w:t>
      </w:r>
      <w:r w:rsidR="007672DB">
        <w:rPr>
          <w:rFonts w:eastAsia="Calibri" w:cs="Times New Roman"/>
          <w:spacing w:val="-6"/>
          <w:szCs w:val="28"/>
        </w:rPr>
        <w:t>я</w:t>
      </w:r>
      <w:r w:rsidRPr="00441693">
        <w:rPr>
          <w:rFonts w:eastAsia="Calibri" w:cs="Times New Roman"/>
          <w:spacing w:val="-6"/>
          <w:szCs w:val="28"/>
        </w:rPr>
        <w:t xml:space="preserve"> 1 к </w:t>
      </w:r>
      <w:r w:rsidR="007672DB">
        <w:rPr>
          <w:rFonts w:eastAsia="Calibri" w:cs="Times New Roman"/>
          <w:spacing w:val="-6"/>
          <w:szCs w:val="28"/>
        </w:rPr>
        <w:t>П</w:t>
      </w:r>
      <w:r w:rsidRPr="00441693">
        <w:rPr>
          <w:rFonts w:eastAsia="Calibri" w:cs="Times New Roman"/>
          <w:spacing w:val="-6"/>
          <w:szCs w:val="28"/>
        </w:rPr>
        <w:t xml:space="preserve">орядку проведения мониторинга </w:t>
      </w:r>
      <w:r w:rsidR="007672DB">
        <w:rPr>
          <w:rFonts w:eastAsia="Calibri" w:cs="Times New Roman"/>
          <w:spacing w:val="-6"/>
          <w:szCs w:val="28"/>
        </w:rPr>
        <w:t xml:space="preserve">               </w:t>
      </w:r>
      <w:r w:rsidRPr="00441693">
        <w:rPr>
          <w:rFonts w:eastAsia="Calibri" w:cs="Times New Roman"/>
          <w:spacing w:val="-6"/>
          <w:szCs w:val="28"/>
        </w:rPr>
        <w:t>качества финансового менеджмента, осуществляемого главными администраторами бюджетных средств, изложить в следующей редакции:</w:t>
      </w:r>
    </w:p>
    <w:p w:rsidR="00441693" w:rsidRPr="00441693" w:rsidRDefault="00441693" w:rsidP="0044169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10"/>
          <w:szCs w:val="28"/>
        </w:rPr>
      </w:pPr>
    </w:p>
    <w:tbl>
      <w:tblPr>
        <w:tblW w:w="104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"/>
        <w:gridCol w:w="1564"/>
        <w:gridCol w:w="567"/>
        <w:gridCol w:w="2126"/>
        <w:gridCol w:w="2126"/>
        <w:gridCol w:w="851"/>
        <w:gridCol w:w="903"/>
        <w:gridCol w:w="1554"/>
        <w:gridCol w:w="284"/>
        <w:gridCol w:w="144"/>
      </w:tblGrid>
      <w:tr w:rsidR="00441693" w:rsidRPr="00B85242" w:rsidTr="007672DB">
        <w:trPr>
          <w:trHeight w:val="131"/>
        </w:trPr>
        <w:tc>
          <w:tcPr>
            <w:tcW w:w="283" w:type="dxa"/>
            <w:tcBorders>
              <w:right w:val="single" w:sz="4" w:space="0" w:color="auto"/>
            </w:tcBorders>
            <w:shd w:val="clear" w:color="000000" w:fill="FFFFFF"/>
          </w:tcPr>
          <w:p w:rsidR="00441693" w:rsidRDefault="00441693" w:rsidP="00441693">
            <w:pPr>
              <w:ind w:left="-109" w:hanging="33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1693">
              <w:rPr>
                <w:rFonts w:eastAsia="Times New Roman" w:cs="Times New Roman"/>
                <w:szCs w:val="20"/>
                <w:lang w:eastAsia="ru-RU"/>
              </w:rPr>
              <w:t>«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693" w:rsidRPr="00B85242" w:rsidRDefault="00441693" w:rsidP="00441693">
            <w:pPr>
              <w:ind w:right="-4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693" w:rsidRPr="004B44B5" w:rsidRDefault="00441693" w:rsidP="00441693">
            <w:pPr>
              <w:ind w:left="-72" w:right="-12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Код пока-зате-ля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693" w:rsidRDefault="00441693" w:rsidP="00441693">
            <w:pPr>
              <w:ind w:right="-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</w:t>
            </w:r>
          </w:p>
          <w:p w:rsidR="00441693" w:rsidRDefault="00441693" w:rsidP="00441693">
            <w:pPr>
              <w:ind w:right="-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информации, </w:t>
            </w:r>
          </w:p>
          <w:p w:rsidR="00441693" w:rsidRDefault="00441693" w:rsidP="00441693">
            <w:pPr>
              <w:ind w:right="-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используемые </w:t>
            </w:r>
          </w:p>
          <w:p w:rsidR="00441693" w:rsidRDefault="00441693" w:rsidP="00441693">
            <w:pPr>
              <w:ind w:right="-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для расчета оценки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693" w:rsidRDefault="00441693" w:rsidP="00441693">
            <w:pPr>
              <w:ind w:right="-7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Расчет показателя </w:t>
            </w:r>
          </w:p>
          <w:p w:rsidR="00441693" w:rsidRDefault="00441693" w:rsidP="00441693">
            <w:pPr>
              <w:ind w:right="-7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параметры </w:t>
            </w:r>
          </w:p>
          <w:p w:rsidR="00441693" w:rsidRDefault="00441693" w:rsidP="00441693">
            <w:pPr>
              <w:ind w:right="-7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его оценки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693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Оценка показа-теля </w:t>
            </w:r>
          </w:p>
          <w:p w:rsidR="00441693" w:rsidRPr="00354A0B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баллах (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eastAsia="Times New Roman" w:cs="Times New Roman"/>
                <w:sz w:val="20"/>
                <w:szCs w:val="20"/>
                <w:vertAlign w:val="subscript"/>
                <w:lang w:val="en-US" w:eastAsia="ru-RU"/>
              </w:rPr>
              <w:t>ij</w:t>
            </w:r>
            <w:r w:rsidRPr="00354A0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693" w:rsidRDefault="00441693" w:rsidP="00441693">
            <w:pPr>
              <w:ind w:left="-101"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Отчет-ный </w:t>
            </w:r>
          </w:p>
          <w:p w:rsidR="00441693" w:rsidRPr="004B44B5" w:rsidRDefault="00441693" w:rsidP="00441693">
            <w:pPr>
              <w:ind w:left="-101"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693" w:rsidRPr="004B44B5" w:rsidRDefault="00441693" w:rsidP="00B72C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41693" w:rsidRDefault="00441693" w:rsidP="00B72CB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131"/>
        </w:trPr>
        <w:tc>
          <w:tcPr>
            <w:tcW w:w="283" w:type="dxa"/>
            <w:tcBorders>
              <w:right w:val="single" w:sz="4" w:space="0" w:color="auto"/>
            </w:tcBorders>
            <w:shd w:val="clear" w:color="000000" w:fill="FFFFFF"/>
          </w:tcPr>
          <w:p w:rsidR="00441693" w:rsidRPr="00B85242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52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1.4. 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Достовер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ность и полнота представ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ленной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департамент финансов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информации, необходимой для составления проекта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бюджета города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доходам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 источникам финансиро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вания дефицита бюджета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очередной финансовый год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плановый </w:t>
            </w:r>
          </w:p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2" w:right="-12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Р4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ешение Думы города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прогнозном плане приватизации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имущества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на очередной финансовый год и плановый период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исьма ГАБС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представлении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информации,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необходимой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составления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проекта бюджета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по доходам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источникам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дефицита бюджета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очередной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финансовый год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 плановый период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исьма ГАБС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О представлении уточненной инфор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мации, необходимой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составления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проекта бюджета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по доходам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источникам финансирования дефицита </w:t>
            </w:r>
            <w:r w:rsidRPr="0044169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бюджета на очередной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финансовый год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 плановый период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(направленные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в случае представ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ления недостоверной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(или) неполной </w:t>
            </w:r>
          </w:p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остоверность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 полнота пред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ставленной информации </w:t>
            </w: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(соответствие расчетов показателей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 доходам, утвержденным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етодикам прогнозирования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неналоговых доходов,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кодам бюджетной классификации,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формам представления информации, нормам бюджетного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 налогового законодательства и иных нормативно-правовых актов, регламенти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рующих правоот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ношения по вопросам поступления в бюджет города доходов, соответствие показателям прогнозного плана приватизации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имущества по акциям, подлежащим </w:t>
            </w:r>
          </w:p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отражению в составе источников финансирования дефицита бюджета)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45" w:right="-5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характеризует достоверность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 полноту пред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став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ленной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департамент финансов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информации, необходимой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для состав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ления проекта бюджета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доходам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 источникам финанси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рования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дефицита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бюджета </w:t>
            </w:r>
          </w:p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очередной финансовый год и плановый период 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4668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едостоверность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(или) неполное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пред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ставление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информации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(не соответствие утвержденным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формам пред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став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ления информации, порядку расчета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показателей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доходам, кодам бюджетной классификации, нормам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бюджетного и налогового законодательства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(или) иных нормативно-правовых актов, регламентирующих правоотношения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по вопросам поступ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ления в бюджет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доходов,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соответствие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показателям прогнозного плана привати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зации имущества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по акциям, подле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жащим отражению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составе источников финансирования </w:t>
            </w:r>
          </w:p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дефицита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834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редставление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информации ГАБС </w:t>
            </w:r>
          </w:p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7672DB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оказа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тель</w:t>
            </w:r>
            <w:r w:rsidR="0076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не оцени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вается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1259"/>
        </w:trPr>
        <w:tc>
          <w:tcPr>
            <w:tcW w:w="283" w:type="dxa"/>
            <w:tcBorders>
              <w:right w:val="single" w:sz="4" w:space="0" w:color="auto"/>
            </w:tcBorders>
            <w:shd w:val="clear" w:color="000000" w:fill="FFFFFF"/>
          </w:tcPr>
          <w:p w:rsidR="00441693" w:rsidRPr="00B85242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52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3.4. 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Доля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исполненных бюджетных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ассигнований без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межбюджетных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трансфертов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 бюджета </w:t>
            </w:r>
          </w:p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автономного округа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2" w:right="-12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Р22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right="-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втоматизированная система планирования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исполнения </w:t>
            </w:r>
          </w:p>
          <w:p w:rsidR="00441693" w:rsidRDefault="00441693" w:rsidP="00441693">
            <w:pPr>
              <w:ind w:right="-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бюджета на основе программного обеспечения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Автоматизированный центр </w:t>
            </w:r>
          </w:p>
          <w:p w:rsidR="00441693" w:rsidRPr="004B44B5" w:rsidRDefault="00441693" w:rsidP="00441693">
            <w:pPr>
              <w:ind w:right="-1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контроля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672D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Р22</w:t>
            </w:r>
            <w:r w:rsidR="007672DB" w:rsidRPr="007672D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7672D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= 100 × (E / (b ‒ s</w:t>
            </w:r>
            <w:r w:rsidR="007672DB" w:rsidRPr="007672D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)</w:t>
            </w:r>
            <w:r w:rsidRPr="007672DB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),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где: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b – объ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 бюджетных ассигнований ГАБС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на конец отч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тного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периода согласно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бюджетной росписи</w:t>
            </w:r>
            <w:r w:rsidR="007672DB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s </w:t>
            </w:r>
            <w:r w:rsidR="008A2E1C"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оъ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 бюджетных ассигнований ГАБС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за сч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ет 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межбюд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жетных трансфертов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 бюджета автономного округа,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резервного фонда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города, иным образом зарезервированных средств в соответствии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решением Думы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о бюджете,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предоставление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</w:p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гарантий;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93" w:rsidRPr="004B44B5" w:rsidRDefault="00441693" w:rsidP="00441693">
            <w:pPr>
              <w:ind w:left="-76" w:right="-3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45" w:right="-5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характеризует исполнение бюджетных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ассигнований без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 </w:t>
            </w:r>
          </w:p>
          <w:p w:rsidR="00441693" w:rsidRDefault="00441693" w:rsidP="004416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субвенций, субсидий </w:t>
            </w:r>
          </w:p>
          <w:p w:rsidR="00441693" w:rsidRDefault="00441693" w:rsidP="00441693">
            <w:pPr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 w:rsidRPr="0044169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 xml:space="preserve">и иных </w:t>
            </w:r>
          </w:p>
          <w:p w:rsidR="00441693" w:rsidRPr="00441693" w:rsidRDefault="00441693" w:rsidP="00B72CB3">
            <w:pPr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44169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 xml:space="preserve">межбюджетных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трансфертов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 бюджета </w:t>
            </w:r>
          </w:p>
          <w:p w:rsidR="00441693" w:rsidRDefault="00441693" w:rsidP="004416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автономного округа </w:t>
            </w:r>
          </w:p>
          <w:p w:rsidR="00441693" w:rsidRDefault="00441693" w:rsidP="004416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конец </w:t>
            </w:r>
          </w:p>
          <w:p w:rsidR="00441693" w:rsidRDefault="00441693" w:rsidP="004416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отч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тного </w:t>
            </w:r>
          </w:p>
          <w:p w:rsidR="00441693" w:rsidRPr="004B44B5" w:rsidRDefault="00441693" w:rsidP="004416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375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6" w:right="-3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3606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6" w:right="-3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714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693" w:rsidRPr="004B44B5" w:rsidRDefault="00441693" w:rsidP="00441693">
            <w:pPr>
              <w:ind w:left="-72" w:right="-12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693" w:rsidRPr="004B44B5" w:rsidRDefault="00441693" w:rsidP="00441693">
            <w:pPr>
              <w:ind w:right="-1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кассовое испол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нение расходов ГАБС без уч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ета 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межбюд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жетных трансфертов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из бюджета автоном</w:t>
            </w:r>
            <w:r w:rsidRPr="0044169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ного округа и расходов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предоставление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гарантий на конец </w:t>
            </w:r>
          </w:p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отч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тного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693" w:rsidRPr="004B44B5" w:rsidRDefault="00441693" w:rsidP="00441693">
            <w:pPr>
              <w:ind w:left="-76" w:right="-31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7672DB">
        <w:trPr>
          <w:trHeight w:val="375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7672DB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P22 ≥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7672DB">
        <w:trPr>
          <w:trHeight w:val="899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7672DB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P22 &lt;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(1 – </w:t>
            </w:r>
          </w:p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(95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Р22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/ 95)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×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6880"/>
        </w:trPr>
        <w:tc>
          <w:tcPr>
            <w:tcW w:w="283" w:type="dxa"/>
            <w:tcBorders>
              <w:right w:val="single" w:sz="4" w:space="0" w:color="auto"/>
            </w:tcBorders>
            <w:shd w:val="clear" w:color="000000" w:fill="FFFFFF"/>
          </w:tcPr>
          <w:p w:rsidR="00441693" w:rsidRPr="00B85242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8524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3.7. 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исполнения первоначально утвержденных плановых назначений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доходам, </w:t>
            </w:r>
          </w:p>
          <w:p w:rsidR="00441693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руемым ГАБС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2" w:right="-12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Р25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исьмо департамента финансов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О дове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дении плановых назначений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поступлениям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бюджет города, утвержденных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решением Думы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о бюджете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города на очередной финансовый год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и плановый период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».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Автоматизированная система планирования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исполнения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бюджета на основе программного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Автоматизированный центр контроля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».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Форма по ОКУД 0503127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Отчет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 исполнении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администратора, </w:t>
            </w:r>
          </w:p>
          <w:p w:rsidR="00441693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администратора </w:t>
            </w:r>
          </w:p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доходов </w:t>
            </w:r>
            <w:r>
              <w:rPr>
                <w:rFonts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9D5FD67" wp14:editId="41671E2D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791845</wp:posOffset>
                      </wp:positionV>
                      <wp:extent cx="190500" cy="228600"/>
                      <wp:effectExtent l="1905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693" w:rsidRDefault="00441693" w:rsidP="00441693">
                                  <w:r>
                                    <w:t>»»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5FD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7" type="#_x0000_t202" style="position:absolute;margin-left:350.7pt;margin-top:62.35pt;width:1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" stroked="f">
                      <v:textbox>
                        <w:txbxContent>
                          <w:p w:rsidR="00441693" w:rsidRDefault="00441693" w:rsidP="00441693">
                            <w:r>
                              <w:t>»»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бюджета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(раздел 1. Доходы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Р25 = 100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×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(D0 / D1), где: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D0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фактический объ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 доходов,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администрируемых ГАБС (</w:t>
            </w: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без учета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доходов, подлежащих отражению по кодам классификации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доходов бюджетов: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69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000 1 13 02994 04 0036 130, 000 1 13 02994 04 0037 130, 000 1 16 33040 04 0000 140, 000 1 17 01040 04 0000 180, 000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169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2 00 00000 00 0000 000)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конец отч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тного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периода;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D1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–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первоначально утвержденный план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по доходам, администрируемым ГАБС</w:t>
            </w: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(без учета доходов, подлежащих отра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жению по кодам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классификации </w:t>
            </w:r>
          </w:p>
          <w:p w:rsidR="00441693" w:rsidRP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169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доходов бюджетов:</w:t>
            </w:r>
            <w:r w:rsidRPr="004416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000 1 13 02994 04 0036 130, 000 1 13 02994 04 0037 130, </w:t>
            </w:r>
            <w:r w:rsidRPr="0044169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000 1 16 33040 04 0000 140</w:t>
            </w:r>
            <w:r w:rsidRPr="004416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41693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4169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000 2 00 00000 00 0000 000) 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в отч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тном </w:t>
            </w:r>
          </w:p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периоде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441693">
            <w:pPr>
              <w:ind w:left="-45" w:right="-5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олу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Pr="004B44B5" w:rsidRDefault="00441693" w:rsidP="00441693">
            <w:pPr>
              <w:ind w:left="-45" w:right="-5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годие, год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показатель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характеризует: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- качество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планирования администрируемых доходов, </w:t>
            </w:r>
            <w:r w:rsidRPr="0044169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осуществленное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169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в соответствии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с утверж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денной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етодикой прогнози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рования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неналоговых доходов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бюджета;</w:t>
            </w: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- уровень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исполнения первоначально утвержденных плановых назначений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 доходам, </w:t>
            </w:r>
          </w:p>
          <w:p w:rsidR="00441693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рируемым ГАБС</w:t>
            </w: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252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95 ≤ Р25 ≤ 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284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90 &lt; P25 &lt;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260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105 &lt; Р25 ≤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278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85 &lt; P25 &lt;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139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115 &lt; Р25 ≤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441693">
        <w:trPr>
          <w:trHeight w:val="172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P25 &gt;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41693" w:rsidRPr="00B85242" w:rsidTr="007672DB">
        <w:trPr>
          <w:gridAfter w:val="1"/>
          <w:wAfter w:w="144" w:type="dxa"/>
          <w:trHeight w:val="60"/>
        </w:trPr>
        <w:tc>
          <w:tcPr>
            <w:tcW w:w="283" w:type="dxa"/>
            <w:tcBorders>
              <w:right w:val="single" w:sz="4" w:space="0" w:color="auto"/>
            </w:tcBorders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46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72" w:right="-12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right="-1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1693" w:rsidRPr="004B44B5" w:rsidRDefault="00441693" w:rsidP="00441693">
            <w:pPr>
              <w:ind w:right="-7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P25 ≤ 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1693" w:rsidRPr="004B44B5" w:rsidRDefault="00441693" w:rsidP="00441693">
            <w:pPr>
              <w:ind w:left="-76" w:right="-3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B44B5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441693">
            <w:pPr>
              <w:ind w:left="-45" w:right="-52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693" w:rsidRPr="004B44B5" w:rsidRDefault="00441693" w:rsidP="00B72CB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441693" w:rsidRPr="00441693" w:rsidRDefault="00441693" w:rsidP="00441693">
            <w:pPr>
              <w:ind w:left="-124" w:right="-125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441693">
              <w:rPr>
                <w:rFonts w:eastAsia="Times New Roman" w:cs="Times New Roman"/>
                <w:sz w:val="27"/>
                <w:szCs w:val="27"/>
                <w:lang w:eastAsia="ru-RU"/>
              </w:rPr>
              <w:t>».</w:t>
            </w:r>
          </w:p>
        </w:tc>
      </w:tr>
    </w:tbl>
    <w:p w:rsidR="00441693" w:rsidRPr="00441693" w:rsidRDefault="00441693" w:rsidP="00441693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color w:val="000000" w:themeColor="text1"/>
          <w:sz w:val="10"/>
          <w:szCs w:val="28"/>
        </w:rPr>
      </w:pPr>
    </w:p>
    <w:p w:rsidR="00441693" w:rsidRDefault="00441693" w:rsidP="0044169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1.3. В</w:t>
      </w:r>
      <w:r w:rsidRPr="005C4FA9">
        <w:rPr>
          <w:rFonts w:cs="Times New Roman"/>
          <w:bCs/>
          <w:color w:val="000000" w:themeColor="text1"/>
          <w:szCs w:val="28"/>
        </w:rPr>
        <w:t xml:space="preserve"> приложени</w:t>
      </w:r>
      <w:r>
        <w:rPr>
          <w:rFonts w:cs="Times New Roman"/>
          <w:bCs/>
          <w:color w:val="000000" w:themeColor="text1"/>
          <w:szCs w:val="28"/>
        </w:rPr>
        <w:t>и</w:t>
      </w:r>
      <w:r w:rsidRPr="005C4FA9">
        <w:rPr>
          <w:rFonts w:cs="Times New Roman"/>
          <w:bCs/>
          <w:color w:val="000000" w:themeColor="text1"/>
          <w:szCs w:val="28"/>
        </w:rPr>
        <w:t xml:space="preserve"> 2 к постановлению:</w:t>
      </w:r>
    </w:p>
    <w:p w:rsidR="00441693" w:rsidRPr="007D39AE" w:rsidRDefault="00441693" w:rsidP="0044169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1.3.1. </w:t>
      </w:r>
      <w:r w:rsidRPr="007D39AE">
        <w:rPr>
          <w:rFonts w:cs="Times New Roman"/>
          <w:bCs/>
          <w:color w:val="000000" w:themeColor="text1"/>
          <w:szCs w:val="28"/>
        </w:rPr>
        <w:t>Наименование изложить в следующей редакции:</w:t>
      </w:r>
    </w:p>
    <w:p w:rsidR="00441693" w:rsidRPr="00C15C10" w:rsidRDefault="00441693" w:rsidP="00441693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«</w:t>
      </w:r>
      <w:r w:rsidRPr="00C15C10">
        <w:rPr>
          <w:rFonts w:cs="Times New Roman"/>
          <w:bCs/>
          <w:color w:val="000000" w:themeColor="text1"/>
          <w:szCs w:val="28"/>
        </w:rPr>
        <w:t>Методика оценки уровня качества финансового менеджмента, осуществляемого главными администраторами бюджетных средств».</w:t>
      </w:r>
    </w:p>
    <w:p w:rsidR="00441693" w:rsidRPr="007D39AE" w:rsidRDefault="00441693" w:rsidP="007672DB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 w:rsidRPr="00C15C10">
        <w:rPr>
          <w:rFonts w:cs="Times New Roman"/>
          <w:bCs/>
          <w:color w:val="000000" w:themeColor="text1"/>
          <w:szCs w:val="28"/>
        </w:rPr>
        <w:t>1.3.2</w:t>
      </w:r>
      <w:r>
        <w:rPr>
          <w:rFonts w:cs="Times New Roman"/>
          <w:bCs/>
          <w:color w:val="000000" w:themeColor="text1"/>
          <w:szCs w:val="28"/>
        </w:rPr>
        <w:t>.</w:t>
      </w:r>
      <w:r w:rsidRPr="00C15C10">
        <w:rPr>
          <w:rFonts w:cs="Times New Roman"/>
          <w:bCs/>
          <w:color w:val="000000" w:themeColor="text1"/>
          <w:szCs w:val="28"/>
        </w:rPr>
        <w:t xml:space="preserve"> Пункт 2.5 признать утратившим силу.</w:t>
      </w:r>
    </w:p>
    <w:p w:rsidR="00441693" w:rsidRPr="007D39AE" w:rsidRDefault="00441693" w:rsidP="007672DB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1.3.3. </w:t>
      </w:r>
      <w:r w:rsidRPr="007D39AE">
        <w:rPr>
          <w:rFonts w:cs="Times New Roman"/>
          <w:bCs/>
          <w:color w:val="000000" w:themeColor="text1"/>
          <w:szCs w:val="28"/>
        </w:rPr>
        <w:t>П</w:t>
      </w:r>
      <w:r>
        <w:rPr>
          <w:rFonts w:cs="Times New Roman"/>
          <w:bCs/>
          <w:color w:val="000000" w:themeColor="text1"/>
          <w:szCs w:val="28"/>
        </w:rPr>
        <w:t>одп</w:t>
      </w:r>
      <w:r w:rsidRPr="007D39AE">
        <w:rPr>
          <w:rFonts w:cs="Times New Roman"/>
          <w:bCs/>
          <w:color w:val="000000" w:themeColor="text1"/>
          <w:szCs w:val="28"/>
        </w:rPr>
        <w:t xml:space="preserve">ункт 3.1.1 </w:t>
      </w:r>
      <w:r>
        <w:rPr>
          <w:rFonts w:cs="Times New Roman"/>
          <w:bCs/>
          <w:color w:val="000000" w:themeColor="text1"/>
          <w:szCs w:val="28"/>
        </w:rPr>
        <w:t xml:space="preserve">пункта 3.1 </w:t>
      </w:r>
      <w:r w:rsidRPr="007D39AE">
        <w:rPr>
          <w:rFonts w:cs="Times New Roman"/>
          <w:bCs/>
          <w:color w:val="000000" w:themeColor="text1"/>
          <w:szCs w:val="28"/>
        </w:rPr>
        <w:t>изложить в следующей</w:t>
      </w:r>
      <w:r w:rsidR="007672DB">
        <w:rPr>
          <w:rFonts w:cs="Times New Roman"/>
          <w:bCs/>
          <w:color w:val="000000" w:themeColor="text1"/>
          <w:szCs w:val="28"/>
        </w:rPr>
        <w:t xml:space="preserve"> </w:t>
      </w:r>
      <w:r w:rsidRPr="007D39AE">
        <w:rPr>
          <w:rFonts w:cs="Times New Roman"/>
          <w:bCs/>
          <w:color w:val="000000" w:themeColor="text1"/>
          <w:szCs w:val="28"/>
        </w:rPr>
        <w:t xml:space="preserve">редакции: </w:t>
      </w:r>
    </w:p>
    <w:p w:rsidR="00441693" w:rsidRDefault="00441693" w:rsidP="007672D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«3.1.1. Определяется уровень качества финансового менеджмента ГАБС:</w:t>
      </w:r>
    </w:p>
    <w:p w:rsidR="00441693" w:rsidRDefault="00441693" w:rsidP="007672D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высокий – при уровне балльной оценки от 90 – 100 баллов;</w:t>
      </w:r>
    </w:p>
    <w:p w:rsidR="00441693" w:rsidRDefault="00441693" w:rsidP="007672D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средний – при уровне балльной оценки от 60 – 90 баллов;</w:t>
      </w:r>
    </w:p>
    <w:p w:rsidR="00441693" w:rsidRDefault="00441693" w:rsidP="007672D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низкий – при уровне балльной оценки ниже 60 баллов».</w:t>
      </w:r>
    </w:p>
    <w:p w:rsidR="00441693" w:rsidRPr="00C15C10" w:rsidRDefault="00441693" w:rsidP="007672DB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1.4. </w:t>
      </w:r>
      <w:r w:rsidRPr="00C15C10">
        <w:rPr>
          <w:rFonts w:cs="Times New Roman"/>
          <w:bCs/>
          <w:color w:val="000000" w:themeColor="text1"/>
          <w:szCs w:val="28"/>
        </w:rPr>
        <w:t xml:space="preserve">Приложение к </w:t>
      </w:r>
      <w:r w:rsidR="007672DB">
        <w:rPr>
          <w:rFonts w:cs="Times New Roman"/>
          <w:bCs/>
          <w:color w:val="000000" w:themeColor="text1"/>
          <w:szCs w:val="28"/>
        </w:rPr>
        <w:t>М</w:t>
      </w:r>
      <w:r w:rsidRPr="00C15C10">
        <w:rPr>
          <w:rFonts w:cs="Times New Roman"/>
          <w:bCs/>
          <w:color w:val="000000" w:themeColor="text1"/>
          <w:szCs w:val="28"/>
        </w:rPr>
        <w:t xml:space="preserve">етодике </w:t>
      </w:r>
      <w:r w:rsidRPr="00C15C10">
        <w:rPr>
          <w:rFonts w:cs="Times New Roman"/>
          <w:color w:val="000000" w:themeColor="text1"/>
          <w:szCs w:val="28"/>
        </w:rPr>
        <w:t>оценки качества финансового менеджмента, осуществляемого главными администраторами бюджетных средств, исключить.</w:t>
      </w:r>
    </w:p>
    <w:p w:rsidR="00441693" w:rsidRPr="00BC2C9B" w:rsidRDefault="00441693" w:rsidP="007672DB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r w:rsidRPr="00BC2C9B">
        <w:rPr>
          <w:rFonts w:cs="Times New Roman"/>
          <w:color w:val="000000" w:themeColor="text1"/>
          <w:szCs w:val="28"/>
        </w:rPr>
        <w:t>Управлению</w:t>
      </w:r>
      <w:r w:rsidRPr="00BC2C9B">
        <w:rPr>
          <w:b/>
          <w:szCs w:val="24"/>
        </w:rPr>
        <w:t xml:space="preserve"> </w:t>
      </w:r>
      <w:r w:rsidRPr="00BC2C9B">
        <w:rPr>
          <w:rFonts w:cs="Times New Roman"/>
          <w:bCs/>
          <w:szCs w:val="24"/>
        </w:rPr>
        <w:t xml:space="preserve">по связям с общественностью и средствами </w:t>
      </w:r>
      <w:r w:rsidRPr="00BC2C9B">
        <w:rPr>
          <w:rFonts w:cs="Times New Roman"/>
          <w:bCs/>
          <w:szCs w:val="28"/>
        </w:rPr>
        <w:t>массовой информации</w:t>
      </w:r>
      <w:r w:rsidRPr="00BC2C9B">
        <w:rPr>
          <w:rFonts w:cs="Times New Roman"/>
          <w:color w:val="000000" w:themeColor="text1"/>
          <w:szCs w:val="28"/>
        </w:rPr>
        <w:t xml:space="preserve"> опубликовать настоящее распоряжение в средствах массовой инфор</w:t>
      </w:r>
      <w:r>
        <w:rPr>
          <w:rFonts w:cs="Times New Roman"/>
          <w:color w:val="000000" w:themeColor="text1"/>
          <w:szCs w:val="28"/>
        </w:rPr>
        <w:t xml:space="preserve">-                    </w:t>
      </w:r>
      <w:r w:rsidRPr="00BC2C9B">
        <w:rPr>
          <w:rFonts w:cs="Times New Roman"/>
          <w:color w:val="000000" w:themeColor="text1"/>
          <w:szCs w:val="28"/>
        </w:rPr>
        <w:t>мации и разместить на официальном портале Администрации города.</w:t>
      </w:r>
    </w:p>
    <w:p w:rsidR="00441693" w:rsidRPr="00BC2C9B" w:rsidRDefault="00441693" w:rsidP="007672DB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eastAsia="Calibri" w:cs="Times New Roman"/>
          <w:spacing w:val="-6"/>
          <w:szCs w:val="28"/>
        </w:rPr>
        <w:t xml:space="preserve">3. </w:t>
      </w:r>
      <w:r w:rsidRPr="00BC2C9B">
        <w:rPr>
          <w:rFonts w:eastAsia="Calibri" w:cs="Times New Roman"/>
          <w:spacing w:val="-6"/>
          <w:szCs w:val="28"/>
        </w:rPr>
        <w:t>Настоящее постановление вступает в силу с момента его издания и приме</w:t>
      </w:r>
      <w:r>
        <w:rPr>
          <w:rFonts w:eastAsia="Calibri" w:cs="Times New Roman"/>
          <w:spacing w:val="-6"/>
          <w:szCs w:val="28"/>
        </w:rPr>
        <w:t xml:space="preserve">-     </w:t>
      </w:r>
      <w:r w:rsidRPr="00BC2C9B">
        <w:rPr>
          <w:rFonts w:eastAsia="Calibri" w:cs="Times New Roman"/>
          <w:spacing w:val="-6"/>
          <w:szCs w:val="28"/>
        </w:rPr>
        <w:t xml:space="preserve">няется при оценке качества финансового менеджмента, осуществляемого главными администраторами бюджетных средств, начиная с оценки за </w:t>
      </w:r>
      <w:r>
        <w:rPr>
          <w:rFonts w:eastAsia="Calibri" w:cs="Times New Roman"/>
          <w:spacing w:val="-6"/>
          <w:szCs w:val="28"/>
        </w:rPr>
        <w:t>первое</w:t>
      </w:r>
      <w:r w:rsidRPr="00BC2C9B">
        <w:rPr>
          <w:rFonts w:eastAsia="Calibri" w:cs="Times New Roman"/>
          <w:spacing w:val="-6"/>
          <w:szCs w:val="28"/>
        </w:rPr>
        <w:t xml:space="preserve"> полугодие </w:t>
      </w:r>
      <w:r>
        <w:rPr>
          <w:rFonts w:eastAsia="Calibri" w:cs="Times New Roman"/>
          <w:spacing w:val="-6"/>
          <w:szCs w:val="28"/>
        </w:rPr>
        <w:t xml:space="preserve">                </w:t>
      </w:r>
      <w:r w:rsidRPr="00BC2C9B">
        <w:rPr>
          <w:rFonts w:eastAsia="Calibri" w:cs="Times New Roman"/>
          <w:spacing w:val="-6"/>
          <w:szCs w:val="28"/>
        </w:rPr>
        <w:t>2017 года.</w:t>
      </w:r>
    </w:p>
    <w:p w:rsidR="00441693" w:rsidRPr="00BC2C9B" w:rsidRDefault="00441693" w:rsidP="007672DB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Cs/>
          <w:szCs w:val="28"/>
        </w:rPr>
        <w:t xml:space="preserve">4. </w:t>
      </w:r>
      <w:r w:rsidRPr="00BC2C9B">
        <w:rPr>
          <w:rFonts w:cs="Times New Roman"/>
          <w:bCs/>
          <w:szCs w:val="28"/>
        </w:rPr>
        <w:t xml:space="preserve">Контроль за выполнением распоряжения возложить на </w:t>
      </w:r>
      <w:r w:rsidRPr="00BC2C9B">
        <w:rPr>
          <w:rFonts w:cs="Times New Roman"/>
          <w:szCs w:val="28"/>
        </w:rPr>
        <w:t>заместителя главы Администрации города Шерстневу А.Ю.</w:t>
      </w:r>
    </w:p>
    <w:bookmarkEnd w:id="0"/>
    <w:p w:rsidR="00441693" w:rsidRDefault="00441693" w:rsidP="00441693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441693" w:rsidRDefault="00441693" w:rsidP="00441693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441693" w:rsidRDefault="00441693" w:rsidP="00441693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441693" w:rsidRDefault="00441693" w:rsidP="0044169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  <w:r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А.А. Жердев</w:t>
      </w:r>
    </w:p>
    <w:p w:rsidR="00672112" w:rsidRPr="00441693" w:rsidRDefault="00672112" w:rsidP="00441693">
      <w:pPr>
        <w:widowControl w:val="0"/>
        <w:autoSpaceDE w:val="0"/>
        <w:autoSpaceDN w:val="0"/>
        <w:adjustRightInd w:val="0"/>
      </w:pPr>
    </w:p>
    <w:sectPr w:rsidR="00672112" w:rsidRPr="00441693" w:rsidSect="00441693">
      <w:headerReference w:type="default" r:id="rId8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DE" w:rsidRDefault="00F703DE" w:rsidP="00441693">
      <w:r>
        <w:separator/>
      </w:r>
    </w:p>
  </w:endnote>
  <w:endnote w:type="continuationSeparator" w:id="0">
    <w:p w:rsidR="00F703DE" w:rsidRDefault="00F703DE" w:rsidP="0044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DE" w:rsidRDefault="00F703DE" w:rsidP="00441693">
      <w:r>
        <w:separator/>
      </w:r>
    </w:p>
  </w:footnote>
  <w:footnote w:type="continuationSeparator" w:id="0">
    <w:p w:rsidR="00F703DE" w:rsidRDefault="00F703DE" w:rsidP="0044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07397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41693" w:rsidRPr="00441693" w:rsidRDefault="00441693">
        <w:pPr>
          <w:pStyle w:val="a5"/>
          <w:jc w:val="center"/>
          <w:rPr>
            <w:sz w:val="20"/>
          </w:rPr>
        </w:pPr>
        <w:r w:rsidRPr="00441693">
          <w:rPr>
            <w:sz w:val="20"/>
          </w:rPr>
          <w:fldChar w:fldCharType="begin"/>
        </w:r>
        <w:r w:rsidRPr="00441693">
          <w:rPr>
            <w:sz w:val="20"/>
          </w:rPr>
          <w:instrText>PAGE   \* MERGEFORMAT</w:instrText>
        </w:r>
        <w:r w:rsidRPr="00441693">
          <w:rPr>
            <w:sz w:val="20"/>
          </w:rPr>
          <w:fldChar w:fldCharType="separate"/>
        </w:r>
        <w:r w:rsidR="00274C39">
          <w:rPr>
            <w:noProof/>
            <w:sz w:val="20"/>
          </w:rPr>
          <w:t>1</w:t>
        </w:r>
        <w:r w:rsidRPr="00441693">
          <w:rPr>
            <w:sz w:val="20"/>
          </w:rPr>
          <w:fldChar w:fldCharType="end"/>
        </w:r>
      </w:p>
    </w:sdtContent>
  </w:sdt>
  <w:p w:rsidR="00441693" w:rsidRDefault="004416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E72"/>
    <w:multiLevelType w:val="multilevel"/>
    <w:tmpl w:val="5DAE75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34C0560"/>
    <w:multiLevelType w:val="multilevel"/>
    <w:tmpl w:val="83DE56B2"/>
    <w:lvl w:ilvl="0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CB74892"/>
    <w:multiLevelType w:val="multilevel"/>
    <w:tmpl w:val="B024D7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4F2175BC"/>
    <w:multiLevelType w:val="multilevel"/>
    <w:tmpl w:val="0D32BC5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584E7453"/>
    <w:multiLevelType w:val="multilevel"/>
    <w:tmpl w:val="A5EA7A1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69227EEC"/>
    <w:multiLevelType w:val="multilevel"/>
    <w:tmpl w:val="D2D26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93"/>
    <w:rsid w:val="00274C39"/>
    <w:rsid w:val="002E0C25"/>
    <w:rsid w:val="003B46E0"/>
    <w:rsid w:val="003D2BC3"/>
    <w:rsid w:val="003D5092"/>
    <w:rsid w:val="00441693"/>
    <w:rsid w:val="0056056C"/>
    <w:rsid w:val="00672112"/>
    <w:rsid w:val="007672DB"/>
    <w:rsid w:val="00874737"/>
    <w:rsid w:val="008A2E1C"/>
    <w:rsid w:val="009A1341"/>
    <w:rsid w:val="00CC5A51"/>
    <w:rsid w:val="00F7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83236-2E72-43C4-9F7E-B6BD5E10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6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69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nsPlusTitle">
    <w:name w:val="ConsPlusTitle"/>
    <w:rsid w:val="004416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416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69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41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169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B1514-27CA-4EB7-BAD0-87019DD7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2017-07-24T11:41:00Z</cp:lastPrinted>
  <dcterms:created xsi:type="dcterms:W3CDTF">2017-07-28T04:20:00Z</dcterms:created>
  <dcterms:modified xsi:type="dcterms:W3CDTF">2017-07-28T04:20:00Z</dcterms:modified>
</cp:coreProperties>
</file>