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D9" w:rsidRP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049D9" w:rsidRP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049D9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МУНИЦИПАЛЬНОЕ ОБРАЗОВАНИЕ</w:t>
      </w:r>
    </w:p>
    <w:p w:rsidR="005049D9" w:rsidRP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049D9">
        <w:rPr>
          <w:rFonts w:ascii="Times New Roman" w:eastAsia="Times New Roman" w:hAnsi="Times New Roman" w:cs="Times New Roman"/>
          <w:sz w:val="26"/>
          <w:szCs w:val="24"/>
          <w:lang w:eastAsia="ru-RU"/>
        </w:rPr>
        <w:t>ГОРОДСКОЙ ОКРУГ ГОРОД СУРГУТ</w:t>
      </w:r>
    </w:p>
    <w:p w:rsidR="005049D9" w:rsidRP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49D9" w:rsidRPr="005049D9" w:rsidRDefault="005049D9" w:rsidP="005049D9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049D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5049D9" w:rsidRP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049D9" w:rsidRP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49D9" w:rsidRPr="005049D9" w:rsidRDefault="005049D9" w:rsidP="005049D9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5049D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ПОСТАНОВЛЕНИЕ</w:t>
      </w:r>
    </w:p>
    <w:p w:rsidR="005049D9" w:rsidRP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49D9" w:rsidRPr="005049D9" w:rsidRDefault="005049D9" w:rsidP="005049D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9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049D9" w:rsidTr="002F1159">
        <w:trPr>
          <w:jc w:val="center"/>
        </w:trPr>
        <w:tc>
          <w:tcPr>
            <w:tcW w:w="142" w:type="dxa"/>
            <w:noWrap/>
          </w:tcPr>
          <w:p w:rsidR="005049D9" w:rsidRDefault="005049D9" w:rsidP="002F1159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049D9" w:rsidRPr="003A4C8A" w:rsidRDefault="005049D9" w:rsidP="005049D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" w:type="dxa"/>
            <w:noWrap/>
          </w:tcPr>
          <w:p w:rsidR="005049D9" w:rsidRDefault="005049D9" w:rsidP="002F115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49D9" w:rsidRDefault="005049D9" w:rsidP="002F115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5049D9" w:rsidRDefault="005049D9" w:rsidP="002F115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49D9" w:rsidRPr="003A4C8A" w:rsidRDefault="005049D9" w:rsidP="002F115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049D9" w:rsidRDefault="005049D9" w:rsidP="002F115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049D9" w:rsidRDefault="005049D9" w:rsidP="002F115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049D9" w:rsidRDefault="005049D9" w:rsidP="002F115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049D9" w:rsidRDefault="005049D9" w:rsidP="005049D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2E20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</w:t>
      </w:r>
    </w:p>
    <w:p w:rsidR="000F2E20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в постановление Главы </w:t>
      </w: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>города от 27.03.2009 № 16</w:t>
      </w: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</w:t>
      </w:r>
    </w:p>
    <w:p w:rsidR="000F2E20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о заключении соглашений </w:t>
      </w:r>
    </w:p>
    <w:p w:rsidR="000F2E20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(договоров) о межмуниципальном </w:t>
      </w: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>сотрудничестве»</w:t>
      </w: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E31" w:rsidRPr="00892E31" w:rsidRDefault="00892E31" w:rsidP="00892E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соответствии с </w:t>
      </w: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городской округ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892E31">
        <w:rPr>
          <w:rFonts w:ascii="Times New Roman" w:eastAsia="Calibri" w:hAnsi="Times New Roman" w:cs="Times New Roman"/>
          <w:sz w:val="28"/>
          <w:szCs w:val="28"/>
        </w:rPr>
        <w:t>город Сургут, решением Думы города от 01.03.2011 № 862-</w:t>
      </w:r>
      <w:r w:rsidRPr="00892E3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031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ДГ «О структуре Администрации города», распоряжением Администрации города от 30.12.2005 </w:t>
      </w:r>
      <w:r w:rsidRPr="00892E31">
        <w:rPr>
          <w:rFonts w:ascii="Times New Roman" w:eastAsia="Calibri" w:hAnsi="Times New Roman" w:cs="Times New Roman"/>
          <w:spacing w:val="-6"/>
          <w:sz w:val="28"/>
          <w:szCs w:val="28"/>
        </w:rPr>
        <w:t>№ 3686 «Об утверждении Регламента Администрации города»</w:t>
      </w:r>
      <w:r w:rsidRPr="00892E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92E31" w:rsidRPr="00892E31" w:rsidRDefault="00892E31" w:rsidP="00892E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Главы города от 27.03.2009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9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заключении соглашений (договоров)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89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межмуниципальном сотрудничестве» (с изменениями от 20.03.2012 № 24)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92E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приложение к постановлению в новой редакции согласно приложению к настоящему постановлению.</w:t>
      </w:r>
    </w:p>
    <w:p w:rsidR="00892E31" w:rsidRPr="00892E31" w:rsidRDefault="00892E31" w:rsidP="00892E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E31">
        <w:rPr>
          <w:rFonts w:ascii="Times New Roman" w:eastAsia="Calibri" w:hAnsi="Times New Roman" w:cs="Times New Roman"/>
          <w:sz w:val="28"/>
          <w:szCs w:val="28"/>
        </w:rPr>
        <w:t>Управлению по связям с общественность</w:t>
      </w:r>
      <w:r w:rsidR="0003126A">
        <w:rPr>
          <w:rFonts w:ascii="Times New Roman" w:eastAsia="Calibri" w:hAnsi="Times New Roman" w:cs="Times New Roman"/>
          <w:sz w:val="28"/>
          <w:szCs w:val="28"/>
        </w:rPr>
        <w:t>ю</w:t>
      </w: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 и средствами массовой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информации разместить настоящее постановление на официальном портале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92E31">
        <w:rPr>
          <w:rFonts w:ascii="Times New Roman" w:eastAsia="Calibri" w:hAnsi="Times New Roman" w:cs="Times New Roman"/>
          <w:sz w:val="28"/>
          <w:szCs w:val="28"/>
        </w:rPr>
        <w:t>Администрации города.</w:t>
      </w:r>
    </w:p>
    <w:p w:rsidR="00892E31" w:rsidRPr="00892E31" w:rsidRDefault="00892E31" w:rsidP="00892E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E31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892E31" w:rsidRPr="00892E31" w:rsidRDefault="00892E31" w:rsidP="00892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E31" w:rsidRPr="00892E31" w:rsidRDefault="00892E31" w:rsidP="00892E3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E31" w:rsidRPr="00892E31" w:rsidRDefault="00892E31" w:rsidP="00892E3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E31" w:rsidRPr="00892E31" w:rsidRDefault="00892E31" w:rsidP="00892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92E31">
        <w:rPr>
          <w:rFonts w:ascii="Times New Roman" w:eastAsia="Calibri" w:hAnsi="Times New Roman" w:cs="Times New Roman"/>
          <w:sz w:val="28"/>
          <w:szCs w:val="28"/>
        </w:rPr>
        <w:t xml:space="preserve">                           В.Н. Шувалов</w:t>
      </w: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049D9" w:rsidRPr="00892E31" w:rsidRDefault="005049D9" w:rsidP="00892E3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000"/>
      <w:r w:rsidRPr="0089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892E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89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города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 № __________</w:t>
      </w:r>
    </w:p>
    <w:bookmarkEnd w:id="0"/>
    <w:p w:rsid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2C" w:rsidRPr="00892E31" w:rsidRDefault="00195C2C" w:rsidP="0089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заключении соглашений (договоров) о межмуниципальном сотрудничестве </w:t>
      </w:r>
    </w:p>
    <w:p w:rsid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sub_1100"/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111"/>
      <w:bookmarkEnd w:id="1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заключении соглашений (договоров) о межмуниципальном сотрудничестве (далее – положение) определяет порядок, условия заключения, изменения, расторжения соглашений (договоров) о межмуниципальном сотрудничестве с муниципальными образованиями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административно-территориальными образованиями иностранных государств, а также порядок доведения информации по заключенным соглашениям (дого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ворам) о межмуниципальном сотрудничестве до сведения населения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112"/>
      <w:bookmarkEnd w:id="2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Правовую основу настоящего положения составляют </w:t>
      </w:r>
      <w:hyperlink r:id="rId6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Конституция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hyperlink r:id="rId7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Федеральный закон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городской округ город Сургут, </w:t>
      </w:r>
      <w:hyperlink r:id="rId9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решение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города от 30.05.2007 № 211-IVДГ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Положении о порядке участия городского округа город Сургут в межмуниципальном сотрудничестве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113"/>
      <w:bookmarkEnd w:id="3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используются следующие понятия: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31"/>
      <w:bookmarkEnd w:id="4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Субъекты межмуниципального сотрудничества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муниципальное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городской округ город Сургут (далее – город Сургут)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муниципальные образования Российской Федерации или административно-территориальные образования иностранного государства (далее – иные субъекты </w:t>
      </w:r>
      <w:r w:rsidRPr="00892E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межмуниципального сотрудничества), заключившие в соответствии с настоящим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соглашение (договор) о межмуниципальном сотрудничестве.</w:t>
      </w:r>
    </w:p>
    <w:bookmarkEnd w:id="5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Межмуниципальное сотрудничество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осуществляемые в соответствии с действующим законодательством совместные действия органов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города с органами местного самоуправления иных </w:t>
      </w:r>
      <w:r w:rsidR="00BC57BE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6F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C57BE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7BE" w:rsidRPr="00892E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межмуниципального сотрудничества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решение вопросов местного значения.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33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Переговоры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обсуждение, обмен мнениями по вопросам, связанным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заключением соглашения (договора) о межмуниципальном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34"/>
      <w:bookmarkEnd w:id="6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о намерениях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документ, в котором субъекты межмуниципального сотрудничества подтверждают свои намерения рассмотреть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заключения межмуниципального соглашения (договора) в целях развития экономических, культурных, научных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связей.</w:t>
      </w:r>
    </w:p>
    <w:bookmarkEnd w:id="7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Соглашение (договор) о межмуниципальном сотрудничестве (далее – соглашение (договор) о сотрудничестве)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соглашение (договор), заключаемое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Главой города от имени города Сургута с иными субъектами межмуниципального сотрудничества в пределах компетенции,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законодательством и муниципальными правовыми актами.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36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Соглашение (договор) о побратимстве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соглашение (договор)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 сотрудничестве, заключаемое при наличии долгосрочных (не менее 5 лет)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взаимовыгодных связей с иным субъектом межмуниципального сотрудничества по комплексу направлений деятельности в целях установления непосредственных дружеских связей для укрепления взаимопонимания, обмена опытом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разрешении аналогичных проблем, стоящих перед органами местного самоуправления.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114"/>
      <w:bookmarkEnd w:id="8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соглашений (договоров) о сотрудничестве город Сургут руководствуется следующими принципами:</w:t>
      </w:r>
    </w:p>
    <w:bookmarkEnd w:id="9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</w:t>
      </w:r>
      <w:r w:rsidR="00BC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положения соглашений (договоров) о сотрудничестве должны соответствовать </w:t>
      </w:r>
      <w:hyperlink r:id="rId10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действующему законодательству, </w:t>
      </w:r>
      <w:hyperlink r:id="rId11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Уставу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Сургута и иным муниципальным правовым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 города.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4.2. Равноправи</w:t>
      </w:r>
      <w:r w:rsidR="00BC57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92E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субъектов межмуниципального сотрудничества – при заклю-чении соглашений (договоров) о сотрудничестве </w:t>
      </w:r>
      <w:hyperlink w:anchor="sub_131" w:history="1">
        <w:r w:rsidRPr="00892E31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lang w:eastAsia="ru-RU"/>
          </w:rPr>
          <w:t xml:space="preserve">субъекты межмуниципального 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lang w:eastAsia="ru-RU"/>
          </w:rPr>
          <w:t xml:space="preserve">                   </w:t>
        </w:r>
        <w:r w:rsidRPr="00892E31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lang w:eastAsia="ru-RU"/>
          </w:rPr>
          <w:t>сотрудничества</w:t>
        </w:r>
      </w:hyperlink>
      <w:r w:rsidRPr="00892E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обладают равными правами и обязанностями, предусмотренными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муниц</w:t>
      </w:r>
      <w:r w:rsidRPr="00892E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ипальными правовыми актами.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</w:t>
      </w:r>
      <w:r w:rsidR="00BC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субъекты межмуниципального сотрудничества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 в заключении соглашений (договоров) о сотрудничестве, понуждение к заключению указанных соглашений (договоров) не допускается.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Гласност</w:t>
      </w:r>
      <w:r w:rsidR="00BC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информация по заключенным соглашениям (договорам)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сотрудничестве доводится до сведения населения города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положением.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115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Город Сургут заключает следующие соглашения (договоры) о сотрудничестве:</w:t>
      </w:r>
    </w:p>
    <w:bookmarkEnd w:id="10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Соглашения (договоры) об участии города Сургута в межмуниципа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объединениях (объединениях муниципальных образований)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заключение указанного соглашения предусмотрено действующим законодательством или учредительным договором.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Соглашения (договоры) в целях объединения финансовых средств,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 и иных ресурсов для решения вопросов местного значения.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(договоры) о межмуниципальном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Соглашения (договоры) в целях участия города Сургута в организациях межмуниципального сотрудничества, в том числе соучредительства межмуниципального печатного средства массовой информации (в случае если заключение указанного соглашения предусмотрено действующим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учредительным договором).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1" w:name="sub_120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Порядок подготовки проектов соглашений (договоров) о сотрудничестве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221"/>
      <w:bookmarkEnd w:id="11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Язык соглашения (договора) о сотрудничестве:</w:t>
      </w:r>
    </w:p>
    <w:bookmarkEnd w:id="12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Соглашение (договор) о сотрудничестве заключается на русском языке.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случае если иным субъектом межмуниципального сотрудничества    выступает административно-территориальное образование иностранного государства либо муниципальное образование республики в составе Российской              Федерации, в которой установлен свой государственный язык, заключение                    соглашения (договора) о сотрудничестве осуществляется на соответствующем иностранном языке (государственном языке республики в составе Российской Федерации).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Управление по связям с общественностью и средствами массовой                     </w:t>
      </w:r>
      <w:r w:rsidRPr="00892E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информации Администрации города (далее – управление) организует нотариальное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свидетельствование верности перевода с одного языка на другой.</w:t>
      </w:r>
    </w:p>
    <w:p w:rsidR="00892E31" w:rsidRPr="00892E31" w:rsidRDefault="00892E31" w:rsidP="008A33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222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Принятию Главой города решения о заключении соглашения (договора) о сотрудничестве предшествуют организационные мероприятия в соответствии с </w:t>
      </w:r>
      <w:hyperlink w:anchor="sub_1223" w:history="1">
        <w:r w:rsidR="008A33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пунктами 3 – </w:t>
        </w:r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223"/>
      <w:bookmarkEnd w:id="13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Инициативу заключения соглашения (договора) о сотрудничестве Главе города могут вносить структурные подразделения Администрации города,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города, иные муниципальные образования Российской Федерации или административно-территориальные образования иностранного государства, межмуниципальные объединения.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24"/>
      <w:bookmarkEnd w:id="14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инициативы заключения соглашения (договора)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сотрудничестве Глава города поручает управлению подготовить следующую аналитическую информацию:</w:t>
      </w:r>
    </w:p>
    <w:bookmarkEnd w:id="15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общих интересов в сотрудничестве города Сургута и иного субъекта межмуниципального сотрудничества, с которым предполагается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заключить соглашение (договор) о сотрудничестве (за исключением соглашения об участии города Сургута в межмуниципальных объединениях).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положительные результаты заключения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необходимых организационных и финансовых возможностей у города Сургута.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необходимых организационных и финансовых возможностей у иного субъекта межмуниципального сотрудничества, с которым предполагается заключить соглашение (договор) о сотрудничестве (за исключением соглашения об участии города Сургута в межмуниципальных объединениях).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4.5.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Мнение заинтересованных структурных подразделений Администрации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города. 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225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результатам рассмотрения аналитической информации Глава города принимает одно из следующих решений:</w:t>
      </w:r>
    </w:p>
    <w:bookmarkEnd w:id="16"/>
    <w:p w:rsidR="00892E31" w:rsidRPr="00892E31" w:rsidRDefault="008A33E8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Отклоняет инициативу заключения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Поручает управлению начать: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переговоров в целях заключения соглашения (договора)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сотрудничестве;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подготовку проекта соглашения (договора) о сотрудничестве в соответствии с требованиями пунктов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–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226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решения о заключении соглашения (договора) о сотрудничестве управление представляет Главе города следующие документы:</w:t>
      </w:r>
    </w:p>
    <w:bookmarkEnd w:id="17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 необходимости заключения соглашения (договора)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сотрудничестве с указанием планируемых направлений сотрудничества 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 вопросов местного значения, на решение которых направлено соглашение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(договор)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выделения средств из местного бюджета для исполнения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6.4.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Расчеты объема средств местного бюджета, направляемых на исполнение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 города Сургута по соглашению (договору) о сотрудничестве: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общий объем бюджетных средств, объем бюджетных средств на финансовый год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иной период, предусматриваемый соглашением (договором)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227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соглашения (договора) о сотрудничестве должен содержать:</w:t>
      </w:r>
    </w:p>
    <w:bookmarkEnd w:id="18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Преамбулу, содержащую наименование сторон соглашения (договора) о сотрудничестве, в соответствии со следующим правилом: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двухсторонних соглашениях (договорах) на первом месте располагается наименование субъекта межмуниципального сотрудничества, на территории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заключается соглашение (договор);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многосторонних соглашениях (договорах) наименования сторон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 в алфавитном порядке.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заключения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(области) сотрудничества.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и условия вступления соглашения (договора) в силу. Срок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изменения и расторжения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Место подписи сторон.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Место заключения соглашения (договора) о сотрудничестве.</w:t>
      </w:r>
    </w:p>
    <w:p w:rsidR="00892E31" w:rsidRPr="008A33E8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A33E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7.10.</w:t>
      </w:r>
      <w:r w:rsidR="008A33E8" w:rsidRPr="008A33E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A33E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Дату заключения соглашения (договора) о сотрудничестве (число, месяц, год).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7.11.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Иные условия, определенные сторонами в соответствии с действующим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228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соглашения (договора) о сотрудничестве управление оформляет лист согласования, который содержит:</w:t>
      </w:r>
    </w:p>
    <w:bookmarkEnd w:id="19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Наименование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Наименование сторон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Предмет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Структурное подразделение, являющееся ответственным за исполнение соглашения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лиц для согласования проекта соглашения (договора) о сотрудничестве в следующем порядке: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управления, подготовившего проект (исполнитель  проекта);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руководители структурных подразделений, являющиеся ответственными за исполнение соглашения (договора) о сотрудничестве;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руководитель правового управления Администрации города или по его пору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работник указанного управления;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Руководитель правового управления Администрации города либо по его пору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чению работник указанного управления определяет необходимость согласования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соглашения (договора) о сотрудничестве с другими заинтересованными лицами.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229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экземпляров соглашения (договора) о сотрудничестве определяется количеством сторон соглашения (договора) о сотрудничестве и языка,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котором заключено соглашение (договор), в соответствии с пунктом 1 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раздела 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II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3E8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12210"/>
      <w:bookmarkEnd w:id="20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процессе согласования и (или) заключения соглашения (договора) о сотрудничестве выявлена необходимость в доработке вопросов, указанных в пункте 6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положения, городом Сургутом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заключено соглашение о намерениях.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2211"/>
      <w:bookmarkEnd w:id="21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(договор) о сотрудничестве заключается по результатам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переговоров, проводимых субъектами межмуниципального сотрудничества, </w:t>
      </w:r>
      <w:r w:rsidR="00BC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условии соблюдения требований, указанных в пунктах 3 – 9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положения:</w:t>
      </w:r>
    </w:p>
    <w:bookmarkEnd w:id="22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приеме официальных делегаций на территории города Сургута;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направлении официальных делегаций города Сургута в иные </w:t>
      </w:r>
      <w:hyperlink w:anchor="sub_131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субъекты межмуниципального сотрудничества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12212"/>
      <w:r w:rsidRPr="008A33E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12.</w:t>
      </w:r>
      <w:r w:rsidR="008A33E8" w:rsidRPr="008A33E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A33E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Соглашение об участии города Сургута в межмуниципальном объединении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по результатам переговоров, проводимых с соответствующим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объединением, и при условии соблюдения требований, указанных в </w:t>
      </w:r>
      <w:r w:rsidR="008A33E8"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пунктах 3 – </w:t>
      </w:r>
      <w:r w:rsidRPr="008A33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12213"/>
      <w:bookmarkEnd w:id="23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требования, указанные в пунктах 3 – 9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8A33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положения, не соблюдены, при приеме официальных делегаций на территории города Сургута либо при направлении официальных делегаций города Сургута в иные </w:t>
      </w:r>
      <w:hyperlink w:anchor="sub_131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субъекты межмуниципального сотрудничества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 только </w:t>
      </w:r>
      <w:hyperlink w:anchor="sub_134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протокол о намерениях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12214"/>
      <w:bookmarkEnd w:id="24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(договор) о сотрудничестве подписывается Главой города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уполномоченным лицом иного субъекта межмуниципального сотрудничества (после урегулирования всех спорных вопросов) в виде единого документа. </w:t>
      </w:r>
      <w:r w:rsidR="008A33E8" w:rsidRPr="008A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протоколов разногласий не допускается.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E31" w:rsidRPr="00892E31" w:rsidRDefault="008A33E8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6" w:name="sub_1300"/>
      <w:bookmarkEnd w:id="25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92E31"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переговоров при приеме официальных делегаций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892E31"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муниципального образования городской округ город Сургут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1331"/>
      <w:bookmarkEnd w:id="26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w:anchor="sub_133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Переговоры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приеме официальных делегаций на территории города Сургута (далее – переговоры) проводятся с целью обсуждения, обмена мнениями по вопросам, связанным с заключением соглашения (договора) о сотрудничестве либо подписания </w:t>
      </w:r>
      <w:hyperlink w:anchor="sub_134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протокола о намерениях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настоящего положения, а также вопросам, представляющим взаимный интерес субъектов межмуниципального сотрудничества.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1332"/>
      <w:bookmarkEnd w:id="27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Ведение переговоров осуществляется Главой города либо иными  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высшими должностными лицами Администрации города, которым поручено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переговоров.</w:t>
      </w:r>
    </w:p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1333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переговорах могут принимать участие: Глава города, Председатель Думы города, высшие должностные лица Администрации города, представители Думы города, руководители структурных подразделений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 руководители предприятий и организаций города.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sub_1334"/>
      <w:bookmarkEnd w:id="29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hyperlink w:anchor="sub_133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Переговоры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помещениях, определенных программой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пребывания делегации, утвержденной Главой города.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sub_1335"/>
      <w:bookmarkEnd w:id="30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Ответственным за организацию подготовки проведения переговоров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управление, которое готовит порядок ведения переговоров, помещение для проведения переговоров, в части оформления столов: перед каждым участником переговоров устанавливается табличка с указанием полного имени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занимаемой должности, представляется пакет с информационными материалами, чистая бумага для записей, минеральная или питьевая вода в бутылках, стаканы, а также флажки стран, представленных на переговорах (при необходимости).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sub_1336"/>
      <w:bookmarkEnd w:id="31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Управление приглашает представителей средств массовой информации, если беседа на переговорах не носит закрытый характер.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1337"/>
      <w:bookmarkEnd w:id="32"/>
      <w:r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7.</w:t>
      </w:r>
      <w:r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Участники переговоров принимающей стороны должны находиться в поме</w:t>
      </w:r>
      <w:r w:rsidR="00C64589"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щении переговоров до прихода делегации.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sub_1338"/>
      <w:bookmarkEnd w:id="33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подведения итогов переговоров производится обмен сувенирами.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1339"/>
      <w:bookmarkEnd w:id="34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переговоров как при приеме официальных делегаций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территории муниципального образования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округ город Сургут,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при направлении официальной делегации города, возглавляемой Главой города, в иные субъекты сотрудничества может быть:</w:t>
      </w:r>
    </w:p>
    <w:bookmarkEnd w:id="35"/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одписание между субъектами межмуниципального сотрудничества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(договора) о сотрудничестве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требования, указанные в пунктах 3 –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соблюдены</w:t>
      </w:r>
      <w:r w:rsidR="00BC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одписание между субъектами межмуниципального сотрудничества </w:t>
      </w:r>
      <w:hyperlink w:anchor="sub_134" w:history="1">
        <w:r w:rsidR="00892E31"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протокола о намерениях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требования, указанные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–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не соблюдены.</w:t>
      </w:r>
    </w:p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33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является ответственным за разработку и согласование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протокола о намерениях, соглашения (договора) о сотрудничестве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муниципального образования городской округ город Сургут.</w:t>
      </w:r>
    </w:p>
    <w:bookmarkEnd w:id="36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140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92E31"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 с заключенными соглашениями (договорами) о сотрудничестве</w:t>
      </w:r>
      <w:bookmarkEnd w:id="37"/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441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заключенному соглашению (договору) о сотрудничестве, требующему проведения организационных и иных мероприятий по его реализации, управлением готовится проект муниципального правового акта Главы города о плане мероприятий по реализации соглашения (договора)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1442"/>
      <w:bookmarkEnd w:id="38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подписания соглашения (договора) о сотрудничестве управление направляет в заинтересованные структурные подразделения органов местного самоуправления города в соответствии с их компетенцией копии указанного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(договора) для дальнейшего его исполнения.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sub_1443"/>
      <w:bookmarkEnd w:id="39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Регистрацию, учет и хранение оригиналов соглашений (договоров)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сотрудничестве осуществляет правовое управление Администрации города.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sub_1444"/>
      <w:bookmarkEnd w:id="40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Управление осуществляет:</w:t>
      </w:r>
    </w:p>
    <w:bookmarkEnd w:id="41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Регистрацию, учет, хранение совместных </w:t>
      </w:r>
      <w:hyperlink w:anchor="sub_134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протоколов о намерениях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связанных с закл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ючением соглашений (договоров)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сотрудничестве, планов мероприятий по их реализации.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исполнением соглашений (договоров)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E31" w:rsidRPr="000F2E20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42" w:name="sub_1500"/>
      <w:r w:rsidRPr="000F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Раздел </w:t>
      </w:r>
      <w:r w:rsidRPr="000F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en-US" w:eastAsia="ru-RU"/>
        </w:rPr>
        <w:t>V</w:t>
      </w:r>
      <w:r w:rsidR="00892E31" w:rsidRPr="000F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Изменение и расторжение соглашения (договора) о сотрудничестве</w:t>
      </w:r>
      <w:bookmarkEnd w:id="42"/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551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Предложения об изменении, расторжении соглашения (договора)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сотрудничестве могут вноситься Главе города органами местного самоуправления города, управлением, структурным подразделением, являющимся ответственным за исполнение соглашения (договора) о сотрудничестве, а также иным субъектом межмуниципального сотрудничества, с которым заключено данное соглашение (договор).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552"/>
      <w:bookmarkEnd w:id="43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Предложения об изменении, расторжении соглашения (договора) 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сотрудничестве, вносимые органами местного самоуправления города, управ</w:t>
      </w:r>
      <w:r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лением, структурным подразделением, являющимся ответственным за исполнение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соглашения (договора), должны содержать:</w:t>
      </w:r>
    </w:p>
    <w:bookmarkEnd w:id="44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Обоснования изменения или расторжения соглашения (договора)      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сотрудничестве.</w:t>
      </w:r>
    </w:p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r w:rsidR="00892E31"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.2. Оценку возможных последствий изменения или расторжения соглашения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1553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результатам рассмотрения представленных предложений Глава города принимает решение об изменении или расторжении соглашения (договора)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сотрудничестве либо об отказе в изменении или расторжении соглашения 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(договора) о сотрудничестве.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sub_1554"/>
      <w:bookmarkEnd w:id="45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Изменение, расторжение соглашения (договора) о сотрудничестве оформляются в порядке, предусмотренном действующим законодательством.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600"/>
      <w:bookmarkEnd w:id="46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="00892E31"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Соглашение (договор) о побратимстве</w:t>
      </w:r>
      <w:bookmarkEnd w:id="47"/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661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w:anchor="sub_136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Соглашение (договор) о побратимстве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разрабатывается, заключается </w:t>
      </w:r>
      <w:r w:rsidR="00C64589" w:rsidRP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исполняется в порядке, установленном</w:t>
      </w:r>
      <w:r w:rsid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соглашений (договоров)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сотрудничестве, с учетом особенностей, предусмотренных настоящим пунктом.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662"/>
      <w:bookmarkEnd w:id="48"/>
      <w:r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 Соглашение (договор) о побратимстве может быть заключено при наличии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условий:</w:t>
      </w:r>
    </w:p>
    <w:bookmarkEnd w:id="49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Наличие долгосрочных (не менее 5 лет) и взаимовыгодных связей      </w:t>
      </w:r>
      <w:r w:rsidR="00C64589" w:rsidRPr="00C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иными субъектом межмуниципального сотрудничества по комплексу направлений деятельности.</w:t>
      </w:r>
    </w:p>
    <w:p w:rsid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Необходимость установления с иными субъектом межмуниципального сотрудничества непосредственных дружеских связей для укрепления взаимопонимания, обмена опытом в разрешении аналогичных проблем, стоящих перед органами местного самоуправления.</w:t>
      </w:r>
    </w:p>
    <w:p w:rsidR="000F2E20" w:rsidRPr="00892E31" w:rsidRDefault="000F2E20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70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="00892E31"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Порядок подготовки информации по заключенным соглашениям (договорам) о сотрудничестве и доведения ее до сведения населения города</w:t>
      </w:r>
      <w:bookmarkEnd w:id="50"/>
    </w:p>
    <w:p w:rsidR="00892E31" w:rsidRPr="00892E31" w:rsidRDefault="00C64589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771"/>
      <w:r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r w:rsidR="00892E31"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 Управление обеспечивает сбор и подготовку информации по заключенным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E31" w:rsidRPr="00C64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соглашениям (договорам) о сотрудничестве и доведение ее до сведения населения</w:t>
      </w:r>
      <w:r w:rsidR="00892E31"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sub_1772"/>
      <w:bookmarkEnd w:id="51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Не реже одного раза в п</w:t>
      </w:r>
      <w:r w:rsidR="000F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олугодие управление направляет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ответственные структурные подразделения Администрации города, органы местного самоуправления города, организации, чьи интересы затрагивают заключенные соглашения (договоры) о сотрудничестве, запросы об исполнении указанных соглашений (договоров).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1773"/>
      <w:bookmarkEnd w:id="52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В течение двух недель структурные подразделения Администрации </w:t>
      </w:r>
      <w:r w:rsidR="000F2E20" w:rsidRPr="000F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должны представить информацию по указанному запросу в управление по форме согласно </w:t>
      </w:r>
      <w:hyperlink w:anchor="sub_1800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bookmarkEnd w:id="53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информации обязательно должны быть отражены результаты, под которыми понимается экономический, социальный и иной положительный результат (эффект), полученный муниципальным образованием городской округ город Сургут от проводимого мероприятия и (или) приема делегации.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774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Руководители структурных подразделений Администрации города несут ответственность за полноту, достоверность и своевременность подготовки </w:t>
      </w:r>
      <w:r w:rsidR="000F2E20" w:rsidRPr="000F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передачи информации в управление.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1775"/>
      <w:bookmarkEnd w:id="54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течение двух недель после получения информации управление:</w:t>
      </w:r>
    </w:p>
    <w:bookmarkEnd w:id="55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Проводит проверку соответствия вновь представленной информации, представленной в предыдущие периоды (при наличии).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Проводит анализ результатов сотрудничества между муниципальным образованием городской округ город Сургут с субъектами сотрудничества.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1776"/>
      <w:r w:rsidRPr="0089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Результаты анализа оформляются в виде информации по заключенным соглашениям (договорам) о сотрудничестве, которая размещается управлением на официальном портале Администрации города.</w:t>
      </w:r>
    </w:p>
    <w:bookmarkEnd w:id="56"/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2E20" w:rsidRDefault="000F2E20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2E20" w:rsidRDefault="000F2E20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2E20" w:rsidRDefault="000F2E20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2E20" w:rsidRDefault="000F2E20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2E20" w:rsidRDefault="000F2E20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2E20" w:rsidRDefault="000F2E20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2E20" w:rsidRPr="00892E31" w:rsidRDefault="000F2E20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left="6237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к </w:t>
      </w:r>
      <w:hyperlink w:anchor="sub_1000" w:history="1">
        <w:r w:rsidRPr="00892E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положению</w:t>
        </w:r>
      </w:hyperlink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заключении соглашений (договоров)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 межмуниципальном </w:t>
      </w: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сотрудничестве 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по заключенным соглашениям (договорам) о сотрудничестве </w:t>
      </w:r>
    </w:p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701"/>
        <w:gridCol w:w="1560"/>
        <w:gridCol w:w="1134"/>
        <w:gridCol w:w="1134"/>
        <w:gridCol w:w="1275"/>
        <w:gridCol w:w="2268"/>
      </w:tblGrid>
      <w:tr w:rsidR="00892E31" w:rsidRPr="00892E31" w:rsidTr="000F2E20">
        <w:trPr>
          <w:trHeight w:val="212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</w:t>
            </w:r>
          </w:p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сотрудни-чества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Наимено-вание</w:t>
            </w:r>
          </w:p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мероприя-тия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892E31" w:rsidRPr="00892E31" w:rsidRDefault="000F2E20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2E31"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892E31"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0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</w:t>
            </w:r>
            <w:r w:rsidR="000F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2E31" w:rsidRPr="00892E31" w:rsidRDefault="00892E31" w:rsidP="000F2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0F2E20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(экономический, социальный </w:t>
            </w:r>
          </w:p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иной положительный эффект) </w:t>
            </w:r>
          </w:p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проводимого мероприятия</w:t>
            </w:r>
          </w:p>
        </w:tc>
      </w:tr>
      <w:tr w:rsidR="00892E31" w:rsidRPr="00892E31" w:rsidTr="000F2E2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E31" w:rsidRPr="00892E31" w:rsidTr="000F2E2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E31" w:rsidRPr="00892E31" w:rsidTr="000F2E2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E31" w:rsidRPr="00892E31" w:rsidTr="000F2E2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31" w:rsidRPr="00892E31" w:rsidRDefault="00892E31" w:rsidP="0089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2E31" w:rsidRPr="00892E31" w:rsidRDefault="00892E31" w:rsidP="00892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E31" w:rsidRPr="00892E31" w:rsidRDefault="00892E31" w:rsidP="00892E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437E" w:rsidRDefault="002F437E"/>
    <w:sectPr w:rsidR="002F437E" w:rsidSect="000F2E20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D7" w:rsidRDefault="004B63D7" w:rsidP="000F2E20">
      <w:pPr>
        <w:spacing w:after="0" w:line="240" w:lineRule="auto"/>
      </w:pPr>
      <w:r>
        <w:separator/>
      </w:r>
    </w:p>
  </w:endnote>
  <w:endnote w:type="continuationSeparator" w:id="0">
    <w:p w:rsidR="004B63D7" w:rsidRDefault="004B63D7" w:rsidP="000F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D7" w:rsidRDefault="004B63D7" w:rsidP="000F2E20">
      <w:pPr>
        <w:spacing w:after="0" w:line="240" w:lineRule="auto"/>
      </w:pPr>
      <w:r>
        <w:separator/>
      </w:r>
    </w:p>
  </w:footnote>
  <w:footnote w:type="continuationSeparator" w:id="0">
    <w:p w:rsidR="004B63D7" w:rsidRDefault="004B63D7" w:rsidP="000F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204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2E20" w:rsidRPr="000F2E20" w:rsidRDefault="000F2E2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2E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2E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2E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49D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0F2E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F2E20" w:rsidRDefault="000F2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31"/>
    <w:rsid w:val="0003126A"/>
    <w:rsid w:val="00055C88"/>
    <w:rsid w:val="000F2E20"/>
    <w:rsid w:val="00195C2C"/>
    <w:rsid w:val="002F437E"/>
    <w:rsid w:val="003E3C84"/>
    <w:rsid w:val="00442F8D"/>
    <w:rsid w:val="004B63D7"/>
    <w:rsid w:val="004E4911"/>
    <w:rsid w:val="005049D9"/>
    <w:rsid w:val="00680E7B"/>
    <w:rsid w:val="006E4E48"/>
    <w:rsid w:val="006F5007"/>
    <w:rsid w:val="007E3CEA"/>
    <w:rsid w:val="00892E31"/>
    <w:rsid w:val="008A33E8"/>
    <w:rsid w:val="00914C55"/>
    <w:rsid w:val="00BC57BE"/>
    <w:rsid w:val="00C64589"/>
    <w:rsid w:val="00D001FE"/>
    <w:rsid w:val="00F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5495F-DB1F-4C32-9D81-3ADFEEE5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E20"/>
  </w:style>
  <w:style w:type="paragraph" w:styleId="a5">
    <w:name w:val="footer"/>
    <w:basedOn w:val="a"/>
    <w:link w:val="a6"/>
    <w:uiPriority w:val="99"/>
    <w:unhideWhenUsed/>
    <w:rsid w:val="000F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E20"/>
  </w:style>
  <w:style w:type="paragraph" w:styleId="a7">
    <w:name w:val="Balloon Text"/>
    <w:basedOn w:val="a"/>
    <w:link w:val="a8"/>
    <w:uiPriority w:val="99"/>
    <w:semiHidden/>
    <w:unhideWhenUsed/>
    <w:rsid w:val="0044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F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50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29007763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0003000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1178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2017-06-15T12:15:00Z</cp:lastPrinted>
  <dcterms:created xsi:type="dcterms:W3CDTF">2017-06-22T04:56:00Z</dcterms:created>
  <dcterms:modified xsi:type="dcterms:W3CDTF">2017-06-22T04:56:00Z</dcterms:modified>
</cp:coreProperties>
</file>