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D4" w:rsidRDefault="00F66AD4" w:rsidP="00656C1A">
      <w:pPr>
        <w:spacing w:line="120" w:lineRule="atLeast"/>
        <w:jc w:val="center"/>
        <w:rPr>
          <w:sz w:val="24"/>
          <w:szCs w:val="24"/>
        </w:rPr>
      </w:pPr>
    </w:p>
    <w:p w:rsidR="00F66AD4" w:rsidRDefault="00F66AD4" w:rsidP="00656C1A">
      <w:pPr>
        <w:spacing w:line="120" w:lineRule="atLeast"/>
        <w:jc w:val="center"/>
        <w:rPr>
          <w:sz w:val="24"/>
          <w:szCs w:val="24"/>
        </w:rPr>
      </w:pPr>
    </w:p>
    <w:p w:rsidR="00F66AD4" w:rsidRPr="00852378" w:rsidRDefault="00F66AD4" w:rsidP="00656C1A">
      <w:pPr>
        <w:spacing w:line="120" w:lineRule="atLeast"/>
        <w:jc w:val="center"/>
        <w:rPr>
          <w:sz w:val="10"/>
          <w:szCs w:val="10"/>
        </w:rPr>
      </w:pPr>
    </w:p>
    <w:p w:rsidR="00F66AD4" w:rsidRDefault="00F66AD4" w:rsidP="00656C1A">
      <w:pPr>
        <w:spacing w:line="120" w:lineRule="atLeast"/>
        <w:jc w:val="center"/>
        <w:rPr>
          <w:sz w:val="10"/>
          <w:szCs w:val="24"/>
        </w:rPr>
      </w:pPr>
    </w:p>
    <w:p w:rsidR="00F66AD4" w:rsidRPr="005541F0" w:rsidRDefault="00F66A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66AD4" w:rsidRPr="005541F0" w:rsidRDefault="00F66A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66AD4" w:rsidRPr="005649E4" w:rsidRDefault="00F66AD4" w:rsidP="00656C1A">
      <w:pPr>
        <w:spacing w:line="120" w:lineRule="atLeast"/>
        <w:jc w:val="center"/>
        <w:rPr>
          <w:sz w:val="18"/>
          <w:szCs w:val="24"/>
        </w:rPr>
      </w:pPr>
    </w:p>
    <w:p w:rsidR="00F66AD4" w:rsidRPr="001D25B0" w:rsidRDefault="00F66AD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66AD4" w:rsidRPr="005541F0" w:rsidRDefault="00F66AD4" w:rsidP="00656C1A">
      <w:pPr>
        <w:spacing w:line="120" w:lineRule="atLeast"/>
        <w:jc w:val="center"/>
        <w:rPr>
          <w:sz w:val="18"/>
          <w:szCs w:val="24"/>
        </w:rPr>
      </w:pPr>
    </w:p>
    <w:p w:rsidR="00F66AD4" w:rsidRPr="005541F0" w:rsidRDefault="00F66AD4" w:rsidP="00656C1A">
      <w:pPr>
        <w:spacing w:line="120" w:lineRule="atLeast"/>
        <w:jc w:val="center"/>
        <w:rPr>
          <w:sz w:val="20"/>
          <w:szCs w:val="24"/>
        </w:rPr>
      </w:pPr>
    </w:p>
    <w:p w:rsidR="00F66AD4" w:rsidRPr="001D25B0" w:rsidRDefault="00F66AD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66AD4" w:rsidRDefault="00F66AD4" w:rsidP="00656C1A">
      <w:pPr>
        <w:spacing w:line="120" w:lineRule="atLeast"/>
        <w:jc w:val="center"/>
        <w:rPr>
          <w:sz w:val="30"/>
          <w:szCs w:val="24"/>
        </w:rPr>
      </w:pPr>
    </w:p>
    <w:p w:rsidR="00F66AD4" w:rsidRPr="00656C1A" w:rsidRDefault="00F66AD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66AD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66AD4" w:rsidRPr="00F8214F" w:rsidRDefault="00F66A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66AD4" w:rsidRPr="00F8214F" w:rsidRDefault="00E108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66AD4" w:rsidRPr="00F8214F" w:rsidRDefault="00F66A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66AD4" w:rsidRPr="00F8214F" w:rsidRDefault="00E108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66AD4" w:rsidRPr="00A63FB0" w:rsidRDefault="00F66A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66AD4" w:rsidRPr="00A3761A" w:rsidRDefault="00E108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66AD4" w:rsidRPr="00F8214F" w:rsidRDefault="00F66AD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66AD4" w:rsidRPr="00F8214F" w:rsidRDefault="00F66AD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66AD4" w:rsidRPr="00AB4194" w:rsidRDefault="00F66A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66AD4" w:rsidRPr="00F8214F" w:rsidRDefault="00E108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</w:t>
            </w:r>
          </w:p>
        </w:tc>
      </w:tr>
    </w:tbl>
    <w:p w:rsidR="00F66AD4" w:rsidRPr="00C725A6" w:rsidRDefault="00F66AD4" w:rsidP="00C725A6">
      <w:pPr>
        <w:rPr>
          <w:rFonts w:cs="Times New Roman"/>
          <w:szCs w:val="28"/>
        </w:rPr>
      </w:pPr>
    </w:p>
    <w:p w:rsidR="00F66AD4" w:rsidRPr="00F66AD4" w:rsidRDefault="00F66AD4" w:rsidP="00F66AD4">
      <w:pPr>
        <w:outlineLvl w:val="0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F66AD4" w:rsidRPr="00F66AD4" w:rsidRDefault="00F66AD4" w:rsidP="00F66AD4">
      <w:pPr>
        <w:outlineLvl w:val="0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F66AD4" w:rsidRPr="00F66AD4" w:rsidRDefault="00F66AD4" w:rsidP="00F66AD4">
      <w:pPr>
        <w:outlineLvl w:val="0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>микрорайона 15-16 города Сургута</w:t>
      </w:r>
    </w:p>
    <w:p w:rsidR="00F66AD4" w:rsidRPr="00F66AD4" w:rsidRDefault="00F66AD4" w:rsidP="00F66AD4">
      <w:pPr>
        <w:outlineLvl w:val="0"/>
        <w:rPr>
          <w:rFonts w:eastAsia="Times New Roman" w:cs="Times New Roman"/>
          <w:szCs w:val="28"/>
          <w:lang w:eastAsia="ru-RU"/>
        </w:rPr>
      </w:pPr>
    </w:p>
    <w:p w:rsidR="00F66AD4" w:rsidRPr="00F66AD4" w:rsidRDefault="00F66AD4" w:rsidP="00F66AD4">
      <w:pPr>
        <w:outlineLvl w:val="0"/>
        <w:rPr>
          <w:rFonts w:eastAsia="Times New Roman" w:cs="Times New Roman"/>
          <w:szCs w:val="28"/>
          <w:lang w:eastAsia="ru-RU"/>
        </w:rPr>
      </w:pPr>
    </w:p>
    <w:p w:rsidR="00F66AD4" w:rsidRPr="00F66AD4" w:rsidRDefault="00F66AD4" w:rsidP="00F66AD4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F66AD4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F66AD4">
        <w:rPr>
          <w:rFonts w:eastAsia="Times New Roman" w:cs="Times New Roman"/>
          <w:szCs w:val="28"/>
          <w:lang w:val="en-US" w:eastAsia="ru-RU"/>
        </w:rPr>
        <w:t>VI</w:t>
      </w:r>
      <w:r w:rsidRPr="00F66AD4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F66AD4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F66AD4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F66AD4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F66AD4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F66AD4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F66AD4">
        <w:rPr>
          <w:rFonts w:eastAsia="Times New Roman" w:cs="Times New Roman"/>
          <w:szCs w:val="28"/>
          <w:lang w:eastAsia="ru-RU"/>
        </w:rPr>
        <w:t>: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>Назначить публичные слушания в форме общественного обсуждения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F66AD4">
        <w:rPr>
          <w:rFonts w:eastAsia="Times New Roman" w:cs="Times New Roman"/>
          <w:szCs w:val="28"/>
          <w:lang w:eastAsia="ru-RU"/>
        </w:rPr>
        <w:t xml:space="preserve"> по проекту межевания территории микрорайона 15-</w:t>
      </w:r>
      <w:r>
        <w:rPr>
          <w:rFonts w:eastAsia="Times New Roman" w:cs="Times New Roman"/>
          <w:szCs w:val="28"/>
          <w:lang w:eastAsia="ru-RU"/>
        </w:rPr>
        <w:t>1</w:t>
      </w:r>
      <w:r w:rsidRPr="00F66AD4">
        <w:rPr>
          <w:rFonts w:eastAsia="Times New Roman" w:cs="Times New Roman"/>
          <w:szCs w:val="28"/>
          <w:lang w:eastAsia="ru-RU"/>
        </w:rPr>
        <w:t>6 города Сургута.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 xml:space="preserve">Провести публичные слушания 25.04.2018 в 18.00 </w:t>
      </w:r>
      <w:r w:rsidR="00B143DC">
        <w:rPr>
          <w:rFonts w:eastAsia="Times New Roman" w:cs="Times New Roman"/>
          <w:szCs w:val="28"/>
          <w:lang w:eastAsia="ru-RU"/>
        </w:rPr>
        <w:t xml:space="preserve">по проекту межевания </w:t>
      </w:r>
      <w:r w:rsidR="00865CB6" w:rsidRPr="00F66AD4">
        <w:rPr>
          <w:rFonts w:eastAsia="Times New Roman" w:cs="Times New Roman"/>
          <w:szCs w:val="28"/>
          <w:lang w:eastAsia="ru-RU"/>
        </w:rPr>
        <w:t>территории микрорайона 15-</w:t>
      </w:r>
      <w:r w:rsidR="00865CB6">
        <w:rPr>
          <w:rFonts w:eastAsia="Times New Roman" w:cs="Times New Roman"/>
          <w:szCs w:val="28"/>
          <w:lang w:eastAsia="ru-RU"/>
        </w:rPr>
        <w:t>1</w:t>
      </w:r>
      <w:r w:rsidR="00865CB6" w:rsidRPr="00F66AD4">
        <w:rPr>
          <w:rFonts w:eastAsia="Times New Roman" w:cs="Times New Roman"/>
          <w:szCs w:val="28"/>
          <w:lang w:eastAsia="ru-RU"/>
        </w:rPr>
        <w:t xml:space="preserve">6 города Сургута </w:t>
      </w:r>
      <w:r w:rsidRPr="00F66AD4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 w:rsidRPr="00F66AD4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</w:t>
      </w:r>
      <w:r w:rsidR="00865CB6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F66AD4">
        <w:rPr>
          <w:rFonts w:eastAsia="Times New Roman" w:cs="Times New Roman"/>
          <w:bCs/>
          <w:szCs w:val="28"/>
          <w:lang w:eastAsia="ru-RU"/>
        </w:rPr>
        <w:t>4.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66AD4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865CB6">
        <w:rPr>
          <w:rFonts w:eastAsia="Times New Roman" w:cs="Times New Roman"/>
          <w:szCs w:val="28"/>
          <w:lang w:eastAsia="ru-RU"/>
        </w:rPr>
        <w:t>ы</w:t>
      </w:r>
      <w:r w:rsidRPr="00F66AD4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66AD4">
        <w:rPr>
          <w:rFonts w:eastAsia="Times New Roman" w:cs="Times New Roman"/>
          <w:szCs w:val="28"/>
          <w:lang w:eastAsia="ru-RU"/>
        </w:rPr>
        <w:t xml:space="preserve"> в пункте 1.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 xml:space="preserve">Управлению </w:t>
      </w:r>
      <w:r w:rsidRPr="00F66AD4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 </w:t>
      </w:r>
      <w:r w:rsidRPr="00F66AD4">
        <w:rPr>
          <w:rFonts w:eastAsia="Times New Roman" w:cs="Arial"/>
          <w:szCs w:val="28"/>
          <w:lang w:eastAsia="ru-RU"/>
        </w:rPr>
        <w:t>информации</w:t>
      </w:r>
      <w:r w:rsidRPr="00F66AD4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F66AD4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F66AD4" w:rsidRPr="00F66AD4" w:rsidRDefault="00F66AD4" w:rsidP="00F66AD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F66AD4" w:rsidRDefault="00F66AD4" w:rsidP="00F66AD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6AD4" w:rsidRPr="00F66AD4" w:rsidRDefault="00F66AD4" w:rsidP="00F66AD4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66AD4" w:rsidRPr="00F66AD4" w:rsidRDefault="00F66AD4" w:rsidP="00F66AD4">
      <w:pPr>
        <w:jc w:val="both"/>
        <w:rPr>
          <w:rFonts w:eastAsia="Times New Roman" w:cs="Times New Roman"/>
          <w:szCs w:val="28"/>
          <w:lang w:eastAsia="ru-RU"/>
        </w:rPr>
      </w:pPr>
      <w:r w:rsidRPr="00F66AD4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7560C1" w:rsidRPr="00F66AD4" w:rsidRDefault="00F66AD4" w:rsidP="00F66AD4">
      <w:pPr>
        <w:jc w:val="both"/>
      </w:pPr>
      <w:r w:rsidRPr="00F66AD4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F66AD4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66AD4">
        <w:rPr>
          <w:rFonts w:eastAsia="Times New Roman" w:cs="Times New Roman"/>
          <w:szCs w:val="28"/>
          <w:lang w:eastAsia="ru-RU"/>
        </w:rPr>
        <w:t>В.Н. Шувалов</w:t>
      </w:r>
    </w:p>
    <w:sectPr w:rsidR="007560C1" w:rsidRPr="00F66AD4" w:rsidSect="00773E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D4"/>
    <w:rsid w:val="0032315C"/>
    <w:rsid w:val="00484650"/>
    <w:rsid w:val="007560C1"/>
    <w:rsid w:val="00865CB6"/>
    <w:rsid w:val="009E5330"/>
    <w:rsid w:val="00A5590F"/>
    <w:rsid w:val="00B143DC"/>
    <w:rsid w:val="00D80BB2"/>
    <w:rsid w:val="00E10899"/>
    <w:rsid w:val="00F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688FBA-0EAF-4704-812E-9F81E6C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2018-03-21T06:57:00Z</cp:lastPrinted>
  <dcterms:created xsi:type="dcterms:W3CDTF">2018-03-23T06:28:00Z</dcterms:created>
  <dcterms:modified xsi:type="dcterms:W3CDTF">2018-03-23T06:29:00Z</dcterms:modified>
</cp:coreProperties>
</file>