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21" w:rsidRDefault="00F10B21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B21" w:rsidRPr="00D74919" w:rsidRDefault="00F10B21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F10B21" w:rsidRPr="00D74919" w:rsidRDefault="00F10B21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0B21" w:rsidRDefault="00F10B21" w:rsidP="00656C1A">
      <w:pPr>
        <w:spacing w:line="120" w:lineRule="atLeast"/>
        <w:jc w:val="center"/>
        <w:rPr>
          <w:sz w:val="24"/>
          <w:szCs w:val="24"/>
        </w:rPr>
      </w:pPr>
    </w:p>
    <w:p w:rsidR="00F10B21" w:rsidRPr="00852378" w:rsidRDefault="00F10B21" w:rsidP="00656C1A">
      <w:pPr>
        <w:spacing w:line="120" w:lineRule="atLeast"/>
        <w:jc w:val="center"/>
        <w:rPr>
          <w:sz w:val="10"/>
          <w:szCs w:val="10"/>
        </w:rPr>
      </w:pPr>
    </w:p>
    <w:p w:rsidR="00F10B21" w:rsidRDefault="00F10B21" w:rsidP="00656C1A">
      <w:pPr>
        <w:spacing w:line="120" w:lineRule="atLeast"/>
        <w:jc w:val="center"/>
        <w:rPr>
          <w:sz w:val="10"/>
          <w:szCs w:val="24"/>
        </w:rPr>
      </w:pPr>
    </w:p>
    <w:p w:rsidR="00F10B21" w:rsidRPr="005541F0" w:rsidRDefault="00F10B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0B21" w:rsidRPr="005541F0" w:rsidRDefault="00F10B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10B21" w:rsidRPr="005649E4" w:rsidRDefault="00F10B21" w:rsidP="00656C1A">
      <w:pPr>
        <w:spacing w:line="120" w:lineRule="atLeast"/>
        <w:jc w:val="center"/>
        <w:rPr>
          <w:sz w:val="18"/>
          <w:szCs w:val="24"/>
        </w:rPr>
      </w:pPr>
    </w:p>
    <w:p w:rsidR="00F10B21" w:rsidRPr="001D25B0" w:rsidRDefault="00F10B2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10B21" w:rsidRPr="005541F0" w:rsidRDefault="00F10B21" w:rsidP="00656C1A">
      <w:pPr>
        <w:spacing w:line="120" w:lineRule="atLeast"/>
        <w:jc w:val="center"/>
        <w:rPr>
          <w:sz w:val="18"/>
          <w:szCs w:val="24"/>
        </w:rPr>
      </w:pPr>
    </w:p>
    <w:p w:rsidR="00F10B21" w:rsidRPr="005541F0" w:rsidRDefault="00F10B21" w:rsidP="00656C1A">
      <w:pPr>
        <w:spacing w:line="120" w:lineRule="atLeast"/>
        <w:jc w:val="center"/>
        <w:rPr>
          <w:sz w:val="20"/>
          <w:szCs w:val="24"/>
        </w:rPr>
      </w:pPr>
    </w:p>
    <w:p w:rsidR="00F10B21" w:rsidRPr="001D25B0" w:rsidRDefault="00F10B2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10B21" w:rsidRDefault="00F10B21" w:rsidP="00656C1A">
      <w:pPr>
        <w:spacing w:line="120" w:lineRule="atLeast"/>
        <w:jc w:val="center"/>
        <w:rPr>
          <w:sz w:val="30"/>
          <w:szCs w:val="24"/>
        </w:rPr>
      </w:pPr>
    </w:p>
    <w:p w:rsidR="00F10B21" w:rsidRPr="00656C1A" w:rsidRDefault="00F10B2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10B2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10B21" w:rsidRPr="00F8214F" w:rsidRDefault="00F10B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10B21" w:rsidRPr="00F8214F" w:rsidRDefault="00B742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10B21" w:rsidRPr="00F8214F" w:rsidRDefault="00F10B2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10B21" w:rsidRPr="00F8214F" w:rsidRDefault="00B742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10B21" w:rsidRPr="00A63FB0" w:rsidRDefault="00F10B2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10B21" w:rsidRPr="00A3761A" w:rsidRDefault="00B742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10B21" w:rsidRPr="00F8214F" w:rsidRDefault="00F10B2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10B21" w:rsidRPr="00F8214F" w:rsidRDefault="00F10B2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10B21" w:rsidRPr="00AB4194" w:rsidRDefault="00F10B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10B21" w:rsidRPr="00F8214F" w:rsidRDefault="00B742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71</w:t>
            </w:r>
            <w:bookmarkStart w:id="4" w:name="_GoBack"/>
            <w:bookmarkEnd w:id="4"/>
          </w:p>
        </w:tc>
      </w:tr>
    </w:tbl>
    <w:p w:rsidR="00F10B21" w:rsidRPr="00C725A6" w:rsidRDefault="00F10B21" w:rsidP="00C725A6">
      <w:pPr>
        <w:rPr>
          <w:rFonts w:cs="Times New Roman"/>
          <w:szCs w:val="28"/>
        </w:rPr>
      </w:pPr>
    </w:p>
    <w:p w:rsidR="00F10B21" w:rsidRDefault="00F10B21" w:rsidP="00F10B21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F10B21" w:rsidRDefault="00F10B21" w:rsidP="00F10B21">
      <w:pPr>
        <w:rPr>
          <w:szCs w:val="28"/>
        </w:rPr>
      </w:pPr>
      <w:r>
        <w:rPr>
          <w:szCs w:val="28"/>
        </w:rPr>
        <w:t xml:space="preserve">в постановление Главы города </w:t>
      </w:r>
    </w:p>
    <w:p w:rsidR="00F10B21" w:rsidRDefault="00F10B21" w:rsidP="00F10B21">
      <w:pPr>
        <w:rPr>
          <w:szCs w:val="28"/>
        </w:rPr>
      </w:pPr>
      <w:r>
        <w:rPr>
          <w:szCs w:val="28"/>
        </w:rPr>
        <w:t>от 02.02.2018 № 19 «</w:t>
      </w:r>
      <w:r w:rsidRPr="00BF5022">
        <w:rPr>
          <w:szCs w:val="28"/>
        </w:rPr>
        <w:t xml:space="preserve">О порядке </w:t>
      </w:r>
    </w:p>
    <w:p w:rsidR="00F10B21" w:rsidRPr="00BF5022" w:rsidRDefault="00F10B21" w:rsidP="00F10B21">
      <w:pPr>
        <w:rPr>
          <w:szCs w:val="28"/>
        </w:rPr>
      </w:pPr>
      <w:r w:rsidRPr="00BF5022">
        <w:rPr>
          <w:szCs w:val="28"/>
        </w:rPr>
        <w:t xml:space="preserve">организации и проведения </w:t>
      </w:r>
      <w:r w:rsidRPr="00BF5022">
        <w:rPr>
          <w:szCs w:val="28"/>
        </w:rPr>
        <w:br/>
        <w:t xml:space="preserve">процедуры тайного голосования </w:t>
      </w:r>
      <w:r w:rsidRPr="00BF5022">
        <w:rPr>
          <w:szCs w:val="28"/>
        </w:rPr>
        <w:br/>
        <w:t xml:space="preserve">по общественным территориям </w:t>
      </w:r>
    </w:p>
    <w:p w:rsidR="00F10B21" w:rsidRPr="00BF5022" w:rsidRDefault="00F10B21" w:rsidP="00F10B21">
      <w:pPr>
        <w:rPr>
          <w:szCs w:val="28"/>
        </w:rPr>
      </w:pPr>
      <w:r w:rsidRPr="00BF5022">
        <w:rPr>
          <w:szCs w:val="28"/>
        </w:rPr>
        <w:t xml:space="preserve">муниципального образования </w:t>
      </w:r>
      <w:r w:rsidRPr="00BF5022">
        <w:rPr>
          <w:szCs w:val="28"/>
        </w:rPr>
        <w:br/>
        <w:t>городской округ город Сургут</w:t>
      </w:r>
      <w:r>
        <w:rPr>
          <w:szCs w:val="28"/>
        </w:rPr>
        <w:t>»</w:t>
      </w:r>
    </w:p>
    <w:p w:rsidR="00F10B21" w:rsidRPr="00BF5022" w:rsidRDefault="00F10B21" w:rsidP="00F10B21">
      <w:pPr>
        <w:rPr>
          <w:szCs w:val="28"/>
        </w:rPr>
      </w:pPr>
    </w:p>
    <w:p w:rsidR="00F10B21" w:rsidRPr="00E173A3" w:rsidRDefault="00F10B21" w:rsidP="00F10B21">
      <w:pPr>
        <w:rPr>
          <w:sz w:val="27"/>
          <w:szCs w:val="27"/>
        </w:rPr>
      </w:pPr>
    </w:p>
    <w:p w:rsidR="00F10B21" w:rsidRPr="004E159D" w:rsidRDefault="00F10B21" w:rsidP="00F10B21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                  № 3686 «Об утверждении </w:t>
      </w:r>
      <w:r w:rsidR="00E5343B">
        <w:rPr>
          <w:szCs w:val="28"/>
        </w:rPr>
        <w:t>Р</w:t>
      </w:r>
      <w:r>
        <w:rPr>
          <w:szCs w:val="28"/>
        </w:rPr>
        <w:t>егламента Администрации города»</w:t>
      </w:r>
      <w:r w:rsidRPr="004E159D">
        <w:rPr>
          <w:szCs w:val="28"/>
        </w:rPr>
        <w:t>:</w:t>
      </w:r>
    </w:p>
    <w:p w:rsidR="00F10B21" w:rsidRPr="00F10B21" w:rsidRDefault="00F10B21" w:rsidP="00F10B21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F10B21">
        <w:rPr>
          <w:szCs w:val="28"/>
        </w:rPr>
        <w:t>Внести в постановление Главы города от 02.02.2018 № 19 «О порядке</w:t>
      </w:r>
      <w:r>
        <w:rPr>
          <w:szCs w:val="28"/>
        </w:rPr>
        <w:t xml:space="preserve">               </w:t>
      </w:r>
      <w:r w:rsidRPr="00F10B21">
        <w:rPr>
          <w:szCs w:val="28"/>
        </w:rPr>
        <w:t xml:space="preserve"> организации и проведения процедуры тайного голосования по общественным территориям муниципального образования городской округ город </w:t>
      </w:r>
      <w:proofErr w:type="gramStart"/>
      <w:r w:rsidRPr="00F10B21">
        <w:rPr>
          <w:szCs w:val="28"/>
        </w:rPr>
        <w:t xml:space="preserve">Сургут»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 </w:t>
      </w:r>
      <w:r w:rsidRPr="00F10B21">
        <w:rPr>
          <w:szCs w:val="28"/>
        </w:rPr>
        <w:t>следующее изменения:</w:t>
      </w:r>
    </w:p>
    <w:p w:rsidR="00F10B21" w:rsidRPr="00F10B21" w:rsidRDefault="00F10B21" w:rsidP="00F10B21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F10B21">
        <w:rPr>
          <w:szCs w:val="28"/>
        </w:rPr>
        <w:t xml:space="preserve">В </w:t>
      </w:r>
      <w:r w:rsidR="001F6CB8">
        <w:rPr>
          <w:szCs w:val="28"/>
        </w:rPr>
        <w:t xml:space="preserve">заголовке, </w:t>
      </w:r>
      <w:r w:rsidRPr="00F10B21">
        <w:rPr>
          <w:szCs w:val="28"/>
        </w:rPr>
        <w:t>текст</w:t>
      </w:r>
      <w:r w:rsidR="001F6CB8">
        <w:rPr>
          <w:szCs w:val="28"/>
        </w:rPr>
        <w:t>е</w:t>
      </w:r>
      <w:r w:rsidRPr="00F10B21">
        <w:rPr>
          <w:szCs w:val="28"/>
        </w:rPr>
        <w:t xml:space="preserve"> постановления и приложений к </w:t>
      </w:r>
      <w:r w:rsidR="001F6CB8">
        <w:rPr>
          <w:szCs w:val="28"/>
        </w:rPr>
        <w:t xml:space="preserve">нему </w:t>
      </w:r>
      <w:r w:rsidRPr="00F10B21">
        <w:rPr>
          <w:szCs w:val="28"/>
        </w:rPr>
        <w:t>слов</w:t>
      </w:r>
      <w:r w:rsidR="00610005">
        <w:rPr>
          <w:szCs w:val="28"/>
        </w:rPr>
        <w:t>а</w:t>
      </w:r>
      <w:r w:rsidRPr="00F10B21">
        <w:rPr>
          <w:szCs w:val="28"/>
        </w:rPr>
        <w:t xml:space="preserve"> «тайное голосование» </w:t>
      </w:r>
      <w:r w:rsidR="008B0BEF">
        <w:rPr>
          <w:szCs w:val="28"/>
        </w:rPr>
        <w:t>в соответствующих</w:t>
      </w:r>
      <w:r w:rsidR="001F6CB8" w:rsidRPr="00F10B21">
        <w:rPr>
          <w:szCs w:val="28"/>
        </w:rPr>
        <w:t xml:space="preserve"> падеж</w:t>
      </w:r>
      <w:r w:rsidR="008B0BEF">
        <w:rPr>
          <w:szCs w:val="28"/>
        </w:rPr>
        <w:t>ах</w:t>
      </w:r>
      <w:r w:rsidR="001F6CB8">
        <w:rPr>
          <w:szCs w:val="28"/>
        </w:rPr>
        <w:t xml:space="preserve"> </w:t>
      </w:r>
      <w:r w:rsidRPr="00F10B21">
        <w:rPr>
          <w:szCs w:val="28"/>
        </w:rPr>
        <w:t xml:space="preserve">заменить словами «рейтинговое </w:t>
      </w:r>
      <w:r w:rsidR="008B0BEF">
        <w:rPr>
          <w:szCs w:val="28"/>
        </w:rPr>
        <w:t xml:space="preserve">                    </w:t>
      </w:r>
      <w:r w:rsidRPr="00F10B21">
        <w:rPr>
          <w:szCs w:val="28"/>
        </w:rPr>
        <w:t>голосование»</w:t>
      </w:r>
      <w:r>
        <w:rPr>
          <w:szCs w:val="28"/>
        </w:rPr>
        <w:t xml:space="preserve"> </w:t>
      </w:r>
      <w:r w:rsidR="008B0BEF">
        <w:rPr>
          <w:szCs w:val="28"/>
        </w:rPr>
        <w:t>в соответствующих</w:t>
      </w:r>
      <w:r w:rsidRPr="00F10B21">
        <w:rPr>
          <w:szCs w:val="28"/>
        </w:rPr>
        <w:t xml:space="preserve"> падеж</w:t>
      </w:r>
      <w:r w:rsidR="008B0BEF">
        <w:rPr>
          <w:szCs w:val="28"/>
        </w:rPr>
        <w:t>ах</w:t>
      </w:r>
      <w:r w:rsidRPr="00F10B21">
        <w:rPr>
          <w:szCs w:val="28"/>
        </w:rPr>
        <w:t>.</w:t>
      </w:r>
    </w:p>
    <w:p w:rsidR="001F6CB8" w:rsidRDefault="00F10B21" w:rsidP="00F10B21">
      <w:pPr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Pr="00F10B21">
        <w:rPr>
          <w:szCs w:val="28"/>
        </w:rPr>
        <w:t>Пункт 1.3 постановления изложить в следующей редакции:</w:t>
      </w:r>
    </w:p>
    <w:p w:rsidR="00F10B21" w:rsidRDefault="00F10B21" w:rsidP="00F10B21">
      <w:pPr>
        <w:ind w:firstLine="567"/>
        <w:jc w:val="both"/>
        <w:rPr>
          <w:szCs w:val="28"/>
        </w:rPr>
      </w:pPr>
      <w:r w:rsidRPr="00F10B21">
        <w:rPr>
          <w:szCs w:val="28"/>
        </w:rPr>
        <w:t>«1.3</w:t>
      </w:r>
      <w:r>
        <w:rPr>
          <w:szCs w:val="28"/>
        </w:rPr>
        <w:t>.</w:t>
      </w:r>
      <w:r w:rsidRPr="00F10B21">
        <w:rPr>
          <w:szCs w:val="28"/>
        </w:rPr>
        <w:t xml:space="preserve"> Форму протокола счетной комиссии в пункте голосования согласно приложению 3».</w:t>
      </w:r>
    </w:p>
    <w:p w:rsidR="001F6CB8" w:rsidRDefault="001F6CB8" w:rsidP="001F6CB8">
      <w:pPr>
        <w:ind w:firstLine="567"/>
        <w:jc w:val="both"/>
        <w:rPr>
          <w:szCs w:val="28"/>
        </w:rPr>
      </w:pPr>
      <w:r>
        <w:rPr>
          <w:szCs w:val="28"/>
        </w:rPr>
        <w:t>1.3. В приложении 1 к постановлению:</w:t>
      </w:r>
    </w:p>
    <w:p w:rsidR="00F10B21" w:rsidRPr="00F10B21" w:rsidRDefault="001F6CB8" w:rsidP="00F10B21">
      <w:pPr>
        <w:ind w:firstLine="567"/>
        <w:jc w:val="both"/>
        <w:rPr>
          <w:szCs w:val="28"/>
        </w:rPr>
      </w:pPr>
      <w:r>
        <w:rPr>
          <w:szCs w:val="28"/>
        </w:rPr>
        <w:t xml:space="preserve">1.3.1. В </w:t>
      </w:r>
      <w:r w:rsidR="00F10B21" w:rsidRPr="00F10B21">
        <w:rPr>
          <w:szCs w:val="28"/>
        </w:rPr>
        <w:t>пункте 1 слова «в 2018 году»</w:t>
      </w:r>
      <w:r>
        <w:rPr>
          <w:szCs w:val="28"/>
        </w:rPr>
        <w:t xml:space="preserve"> </w:t>
      </w:r>
      <w:r w:rsidR="00F10B21" w:rsidRPr="00F10B21">
        <w:rPr>
          <w:szCs w:val="28"/>
        </w:rPr>
        <w:t>заменить словами «в текущем году».</w:t>
      </w:r>
    </w:p>
    <w:p w:rsidR="00F10B21" w:rsidRPr="00F10B21" w:rsidRDefault="00F10B21" w:rsidP="00F10B21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1F6CB8">
        <w:rPr>
          <w:szCs w:val="28"/>
        </w:rPr>
        <w:t>3.2.</w:t>
      </w:r>
      <w:r>
        <w:rPr>
          <w:szCs w:val="28"/>
        </w:rPr>
        <w:t xml:space="preserve"> </w:t>
      </w:r>
      <w:r w:rsidR="001F6CB8">
        <w:rPr>
          <w:szCs w:val="28"/>
        </w:rPr>
        <w:t>В</w:t>
      </w:r>
      <w:r w:rsidRPr="00F10B21">
        <w:rPr>
          <w:szCs w:val="28"/>
        </w:rPr>
        <w:t xml:space="preserve"> пункте 2 слова «г</w:t>
      </w:r>
      <w:r w:rsidRPr="00F10B21">
        <w:rPr>
          <w:rFonts w:eastAsia="Calibri"/>
          <w:szCs w:val="28"/>
        </w:rPr>
        <w:t>лавой муниципального образования городской округ город Сургут на основании принятого</w:t>
      </w:r>
      <w:r>
        <w:rPr>
          <w:rFonts w:eastAsia="Calibri"/>
          <w:szCs w:val="28"/>
        </w:rPr>
        <w:t xml:space="preserve"> </w:t>
      </w:r>
      <w:r w:rsidRPr="00F10B21">
        <w:rPr>
          <w:rFonts w:eastAsia="Calibri"/>
          <w:szCs w:val="28"/>
        </w:rPr>
        <w:t xml:space="preserve">решения общественной </w:t>
      </w:r>
      <w:r w:rsidR="008B0BEF">
        <w:rPr>
          <w:rFonts w:eastAsia="Calibri"/>
          <w:szCs w:val="28"/>
        </w:rPr>
        <w:t xml:space="preserve">                                </w:t>
      </w:r>
      <w:r w:rsidRPr="00F10B21">
        <w:rPr>
          <w:rFonts w:eastAsia="Calibri"/>
          <w:szCs w:val="28"/>
        </w:rPr>
        <w:t>муниципальной комиссии по отбору проектов, утвержденной распоряжением Администрации города</w:t>
      </w:r>
      <w:r w:rsidRPr="00F10B21">
        <w:rPr>
          <w:szCs w:val="28"/>
        </w:rPr>
        <w:t>» заменить словами «муниципальным правовым актом».</w:t>
      </w:r>
    </w:p>
    <w:p w:rsidR="001F6CB8" w:rsidRDefault="00F10B21" w:rsidP="00F10B21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1F6CB8">
        <w:rPr>
          <w:szCs w:val="28"/>
        </w:rPr>
        <w:t>3</w:t>
      </w:r>
      <w:r>
        <w:rPr>
          <w:szCs w:val="28"/>
        </w:rPr>
        <w:t>.</w:t>
      </w:r>
      <w:r w:rsidR="001F6CB8">
        <w:rPr>
          <w:szCs w:val="28"/>
        </w:rPr>
        <w:t>3.</w:t>
      </w:r>
      <w:r>
        <w:rPr>
          <w:szCs w:val="28"/>
        </w:rPr>
        <w:t xml:space="preserve"> </w:t>
      </w:r>
      <w:r w:rsidRPr="00F10B21">
        <w:rPr>
          <w:szCs w:val="28"/>
        </w:rPr>
        <w:t xml:space="preserve">Пункт 3 изложить в следующей редакции: </w:t>
      </w:r>
    </w:p>
    <w:p w:rsidR="00F10B21" w:rsidRPr="00F10B21" w:rsidRDefault="00F10B21" w:rsidP="00F10B21">
      <w:pPr>
        <w:ind w:firstLine="567"/>
        <w:jc w:val="both"/>
        <w:rPr>
          <w:szCs w:val="28"/>
        </w:rPr>
      </w:pPr>
      <w:r w:rsidRPr="00F10B21">
        <w:rPr>
          <w:szCs w:val="28"/>
        </w:rPr>
        <w:t>«</w:t>
      </w:r>
      <w:r w:rsidRPr="00F10B21">
        <w:rPr>
          <w:rFonts w:eastAsia="Calibri"/>
          <w:szCs w:val="28"/>
        </w:rPr>
        <w:t>3.</w:t>
      </w:r>
      <w:r w:rsidR="008B0BEF">
        <w:rPr>
          <w:rFonts w:eastAsia="Calibri"/>
          <w:szCs w:val="28"/>
        </w:rPr>
        <w:t xml:space="preserve"> </w:t>
      </w:r>
      <w:r w:rsidRPr="00F10B21">
        <w:rPr>
          <w:rFonts w:eastAsia="Calibri"/>
          <w:szCs w:val="28"/>
        </w:rPr>
        <w:t>В муниципальном правовом акте о назначении голосования</w:t>
      </w:r>
      <w:r>
        <w:rPr>
          <w:rFonts w:eastAsia="Calibri"/>
          <w:szCs w:val="28"/>
        </w:rPr>
        <w:t xml:space="preserve"> </w:t>
      </w:r>
      <w:r w:rsidR="008B0BEF">
        <w:rPr>
          <w:rFonts w:eastAsia="Calibri"/>
          <w:szCs w:val="28"/>
        </w:rPr>
        <w:t xml:space="preserve">                                    </w:t>
      </w:r>
      <w:r w:rsidRPr="00F10B21">
        <w:rPr>
          <w:rFonts w:eastAsia="Calibri"/>
          <w:szCs w:val="28"/>
        </w:rPr>
        <w:t>по общественным территориям устанавливаются следующие сведения:</w:t>
      </w:r>
    </w:p>
    <w:p w:rsidR="00F10B21" w:rsidRPr="00612775" w:rsidRDefault="008B7ECC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="00F10B21" w:rsidRPr="00612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F10B21" w:rsidRPr="00612775">
        <w:rPr>
          <w:rFonts w:ascii="Times New Roman" w:eastAsia="Calibri" w:hAnsi="Times New Roman" w:cs="Times New Roman"/>
          <w:sz w:val="28"/>
          <w:szCs w:val="28"/>
          <w:lang w:eastAsia="en-US"/>
        </w:rPr>
        <w:t>ата и время проведения голосования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0B21" w:rsidRPr="00612775" w:rsidRDefault="008B7ECC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F10B21" w:rsidRPr="0061277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10B21" w:rsidRPr="00612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F10B21" w:rsidRPr="00612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еста проведения голосования (адреса </w:t>
      </w:r>
      <w:r w:rsidR="00F10B21">
        <w:rPr>
          <w:rFonts w:ascii="Times New Roman" w:eastAsia="Calibri" w:hAnsi="Times New Roman" w:cs="Times New Roman"/>
          <w:sz w:val="28"/>
          <w:szCs w:val="28"/>
          <w:lang w:eastAsia="en-US"/>
        </w:rPr>
        <w:t>пунктов голосования</w:t>
      </w:r>
      <w:r w:rsidR="00F10B21" w:rsidRPr="0061277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0B21" w:rsidRPr="00612775" w:rsidRDefault="008B7ECC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3.3. П</w:t>
      </w:r>
      <w:r w:rsidR="00F10B21" w:rsidRPr="00612775">
        <w:rPr>
          <w:rFonts w:ascii="Times New Roman" w:eastAsia="Calibri" w:hAnsi="Times New Roman" w:cs="Times New Roman"/>
          <w:sz w:val="28"/>
          <w:szCs w:val="28"/>
          <w:lang w:eastAsia="en-US"/>
        </w:rPr>
        <w:t>еречень общественных территорий, представленных на голосование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0B21" w:rsidRDefault="008B7ECC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F10B2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И</w:t>
      </w:r>
      <w:r w:rsidR="00F10B21" w:rsidRPr="00612775">
        <w:rPr>
          <w:rFonts w:ascii="Times New Roman" w:eastAsia="Calibri" w:hAnsi="Times New Roman" w:cs="Times New Roman"/>
          <w:sz w:val="28"/>
          <w:szCs w:val="28"/>
          <w:lang w:eastAsia="en-US"/>
        </w:rPr>
        <w:t>ные сведения, необходимые для проведения голосования</w:t>
      </w:r>
      <w:r w:rsidR="00F10B2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0B21" w:rsidRPr="00612775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6C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6CB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775">
        <w:rPr>
          <w:rFonts w:ascii="Times New Roman" w:hAnsi="Times New Roman" w:cs="Times New Roman"/>
          <w:sz w:val="28"/>
          <w:szCs w:val="28"/>
        </w:rPr>
        <w:t>В пункте 4 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775">
        <w:rPr>
          <w:rFonts w:ascii="Times New Roman" w:hAnsi="Times New Roman" w:cs="Times New Roman"/>
          <w:sz w:val="28"/>
          <w:szCs w:val="28"/>
        </w:rPr>
        <w:t xml:space="preserve"> «</w:t>
      </w:r>
      <w:r w:rsidRPr="00612775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612775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Pr="00612775">
        <w:rPr>
          <w:rFonts w:ascii="Times New Roman" w:hAnsi="Times New Roman" w:cs="Times New Roman"/>
          <w:sz w:val="28"/>
          <w:szCs w:val="28"/>
        </w:rPr>
        <w:t xml:space="preserve"> «Муниципальный</w:t>
      </w:r>
      <w:r w:rsidR="001F6C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12775">
        <w:rPr>
          <w:rFonts w:ascii="Times New Roman" w:hAnsi="Times New Roman" w:cs="Times New Roman"/>
          <w:sz w:val="28"/>
          <w:szCs w:val="28"/>
        </w:rPr>
        <w:t xml:space="preserve"> правовой акт».</w:t>
      </w:r>
    </w:p>
    <w:p w:rsidR="00F10B21" w:rsidRPr="00612775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6CB8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2775">
        <w:rPr>
          <w:rFonts w:ascii="Times New Roman" w:hAnsi="Times New Roman" w:cs="Times New Roman"/>
          <w:sz w:val="28"/>
          <w:szCs w:val="28"/>
        </w:rPr>
        <w:t>Пункт</w:t>
      </w:r>
      <w:r w:rsidR="001F6CB8">
        <w:rPr>
          <w:rFonts w:ascii="Times New Roman" w:hAnsi="Times New Roman" w:cs="Times New Roman"/>
          <w:sz w:val="28"/>
          <w:szCs w:val="28"/>
        </w:rPr>
        <w:t>ы</w:t>
      </w:r>
      <w:r w:rsidRPr="00612775">
        <w:rPr>
          <w:rFonts w:ascii="Times New Roman" w:hAnsi="Times New Roman" w:cs="Times New Roman"/>
          <w:sz w:val="28"/>
          <w:szCs w:val="28"/>
        </w:rPr>
        <w:t xml:space="preserve"> 5</w:t>
      </w:r>
      <w:r w:rsidR="001F6CB8">
        <w:rPr>
          <w:rFonts w:ascii="Times New Roman" w:hAnsi="Times New Roman" w:cs="Times New Roman"/>
          <w:sz w:val="28"/>
          <w:szCs w:val="28"/>
        </w:rPr>
        <w:t xml:space="preserve"> – 10</w:t>
      </w:r>
      <w:r w:rsidRPr="00612775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610005">
        <w:rPr>
          <w:rFonts w:ascii="Times New Roman" w:hAnsi="Times New Roman" w:cs="Times New Roman"/>
          <w:sz w:val="28"/>
          <w:szCs w:val="28"/>
        </w:rPr>
        <w:t xml:space="preserve"> </w:t>
      </w:r>
      <w:r w:rsidRPr="00612775">
        <w:rPr>
          <w:rFonts w:ascii="Times New Roman" w:hAnsi="Times New Roman" w:cs="Times New Roman"/>
          <w:sz w:val="28"/>
          <w:szCs w:val="28"/>
        </w:rPr>
        <w:t>редакции:</w:t>
      </w:r>
    </w:p>
    <w:p w:rsidR="00F10B21" w:rsidRPr="00612775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775">
        <w:rPr>
          <w:rFonts w:ascii="Times New Roman" w:hAnsi="Times New Roman" w:cs="Times New Roman"/>
          <w:sz w:val="28"/>
          <w:szCs w:val="28"/>
        </w:rPr>
        <w:t>«</w:t>
      </w:r>
      <w:r w:rsidRPr="00612775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8B0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12775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голосования организует и обеспечивает муниципальное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612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казенное учреждение «Наш город» (далее – МКУ «Наш город»).</w:t>
      </w:r>
      <w:r w:rsidR="008B0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Pr="00612775">
        <w:rPr>
          <w:rFonts w:ascii="Times New Roman" w:eastAsia="Calibri" w:hAnsi="Times New Roman" w:cs="Times New Roman"/>
          <w:sz w:val="28"/>
          <w:szCs w:val="28"/>
          <w:lang w:eastAsia="en-US"/>
        </w:rPr>
        <w:t>МКУ «Наш город»:</w:t>
      </w:r>
    </w:p>
    <w:p w:rsidR="00F10B21" w:rsidRPr="001468C3" w:rsidRDefault="00E5343B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5.1. О</w:t>
      </w:r>
      <w:r w:rsidR="00F10B21"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беспечивает изготовление бюллетеней для проведения голосования</w:t>
      </w:r>
      <w:r w:rsidR="008B7E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proofErr w:type="gramStart"/>
      <w:r w:rsidR="008B7E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F10B21"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End"/>
      <w:r w:rsidR="00F10B21"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бюллетени печатаются на русском языке, наименования общественных 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="00F10B21"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территорий размещаются в бюллетене в алфавитном порядке)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0B21" w:rsidRPr="001468C3" w:rsidRDefault="00E5343B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 Ф</w:t>
      </w:r>
      <w:r w:rsidR="00F10B21"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ормирует счетные комиссии</w:t>
      </w:r>
      <w:r w:rsidR="00F10B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пунктах голосования</w:t>
      </w:r>
      <w:r w:rsidR="00F10B21"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оборудует </w:t>
      </w:r>
      <w:r w:rsidR="00F10B21">
        <w:rPr>
          <w:rFonts w:ascii="Times New Roman" w:eastAsia="Calibri" w:hAnsi="Times New Roman" w:cs="Times New Roman"/>
          <w:sz w:val="28"/>
          <w:szCs w:val="28"/>
          <w:lang w:eastAsia="en-US"/>
        </w:rPr>
        <w:t>пункты голосования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0B21" w:rsidRDefault="00E5343B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5.3. Р</w:t>
      </w:r>
      <w:r w:rsidR="00F10B21"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ассматривает обращения граждан по вопросам, связанным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0B21"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с прове</w:t>
      </w:r>
      <w:r w:rsidR="00F10B21">
        <w:rPr>
          <w:rFonts w:ascii="Times New Roman" w:eastAsia="Calibri" w:hAnsi="Times New Roman" w:cs="Times New Roman"/>
          <w:sz w:val="28"/>
          <w:szCs w:val="28"/>
          <w:lang w:eastAsia="en-US"/>
        </w:rPr>
        <w:t>дением голосования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0B21" w:rsidRDefault="00E5343B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5.4. О</w:t>
      </w:r>
      <w:r w:rsidR="00F10B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существляет подготовку муниципального правового акта </w:t>
      </w:r>
      <w:proofErr w:type="spellStart"/>
      <w:r w:rsidR="00F10B21">
        <w:rPr>
          <w:rFonts w:ascii="Times New Roman" w:eastAsia="Calibri" w:hAnsi="Times New Roman" w:cs="Times New Roman"/>
          <w:sz w:val="28"/>
          <w:szCs w:val="28"/>
          <w:lang w:eastAsia="en-US"/>
        </w:rPr>
        <w:t>Админи</w:t>
      </w:r>
      <w:proofErr w:type="spellEnd"/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                </w:t>
      </w:r>
      <w:proofErr w:type="spellStart"/>
      <w:r w:rsidR="00F10B21">
        <w:rPr>
          <w:rFonts w:ascii="Times New Roman" w:eastAsia="Calibri" w:hAnsi="Times New Roman" w:cs="Times New Roman"/>
          <w:sz w:val="28"/>
          <w:szCs w:val="28"/>
          <w:lang w:eastAsia="en-US"/>
        </w:rPr>
        <w:t>страции</w:t>
      </w:r>
      <w:proofErr w:type="spellEnd"/>
      <w:r w:rsidR="00F10B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о создании территориальной счетной комиссии для подведения 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F10B21">
        <w:rPr>
          <w:rFonts w:ascii="Times New Roman" w:eastAsia="Calibri" w:hAnsi="Times New Roman" w:cs="Times New Roman"/>
          <w:sz w:val="28"/>
          <w:szCs w:val="28"/>
          <w:lang w:eastAsia="en-US"/>
        </w:rPr>
        <w:t>итогов рейтингового голосования.</w:t>
      </w:r>
    </w:p>
    <w:p w:rsidR="00F10B21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059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8B0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2059">
        <w:rPr>
          <w:rFonts w:ascii="Times New Roman" w:hAnsi="Times New Roman" w:cs="Times New Roman"/>
          <w:sz w:val="28"/>
          <w:szCs w:val="28"/>
          <w:lang w:eastAsia="ar-SA"/>
        </w:rPr>
        <w:t>Территориальная сч</w:t>
      </w:r>
      <w:r w:rsidRPr="00032059">
        <w:rPr>
          <w:rFonts w:ascii="Times New Roman" w:hAnsi="Times New Roman" w:cs="Times New Roman"/>
          <w:sz w:val="28"/>
          <w:szCs w:val="28"/>
        </w:rPr>
        <w:t xml:space="preserve">етная комиссия для подведения итогов </w:t>
      </w:r>
      <w:r w:rsidR="008B0BE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32059">
        <w:rPr>
          <w:rFonts w:ascii="Times New Roman" w:hAnsi="Times New Roman" w:cs="Times New Roman"/>
          <w:sz w:val="28"/>
          <w:szCs w:val="28"/>
        </w:rPr>
        <w:t xml:space="preserve">рейтингового голосования (далее – территориальная счетная </w:t>
      </w:r>
      <w:proofErr w:type="gramStart"/>
      <w:r w:rsidRPr="00032059">
        <w:rPr>
          <w:rFonts w:ascii="Times New Roman" w:hAnsi="Times New Roman" w:cs="Times New Roman"/>
          <w:sz w:val="28"/>
          <w:szCs w:val="28"/>
        </w:rPr>
        <w:t xml:space="preserve">комиссия) </w:t>
      </w:r>
      <w:r w:rsidR="008B0B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B0B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32059">
        <w:rPr>
          <w:rFonts w:ascii="Times New Roman" w:hAnsi="Times New Roman" w:cs="Times New Roman"/>
          <w:sz w:val="28"/>
          <w:szCs w:val="28"/>
        </w:rPr>
        <w:t>создается</w:t>
      </w:r>
      <w:r w:rsidR="00610005">
        <w:rPr>
          <w:rFonts w:ascii="Times New Roman" w:hAnsi="Times New Roman" w:cs="Times New Roman"/>
          <w:sz w:val="28"/>
          <w:szCs w:val="28"/>
        </w:rPr>
        <w:t xml:space="preserve"> </w:t>
      </w:r>
      <w:r w:rsidRPr="00032059">
        <w:rPr>
          <w:rFonts w:ascii="Times New Roman" w:hAnsi="Times New Roman" w:cs="Times New Roman"/>
          <w:sz w:val="28"/>
          <w:szCs w:val="28"/>
        </w:rPr>
        <w:t>в целях</w:t>
      </w:r>
      <w:r w:rsidR="00610005">
        <w:rPr>
          <w:rFonts w:ascii="Times New Roman" w:hAnsi="Times New Roman" w:cs="Times New Roman"/>
          <w:sz w:val="28"/>
          <w:szCs w:val="28"/>
        </w:rPr>
        <w:t xml:space="preserve"> </w:t>
      </w:r>
      <w:r w:rsidRPr="00032059">
        <w:rPr>
          <w:rFonts w:ascii="Times New Roman" w:hAnsi="Times New Roman" w:cs="Times New Roman"/>
          <w:sz w:val="28"/>
          <w:szCs w:val="28"/>
        </w:rPr>
        <w:t>подведения итогов рейтингового голосования.</w:t>
      </w:r>
      <w:r w:rsidRPr="000320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10B21" w:rsidRDefault="00F10B21" w:rsidP="00F10B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территориальной счетной комиссии назначается председатель </w:t>
      </w:r>
      <w:r>
        <w:rPr>
          <w:rFonts w:ascii="Times New Roman" w:hAnsi="Times New Roman" w:cs="Times New Roman"/>
          <w:sz w:val="28"/>
          <w:szCs w:val="28"/>
        </w:rPr>
        <w:br/>
        <w:t>территориальной счетной комиссии.</w:t>
      </w:r>
    </w:p>
    <w:p w:rsidR="00F10B21" w:rsidRPr="00032059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0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Счетные комиссии в пунктах голосования (далее 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0320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счетные </w:t>
      </w:r>
      <w:proofErr w:type="gramStart"/>
      <w:r w:rsidRPr="00032059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End"/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создаются с целью подсчета голосов непосредственно в пунктах </w:t>
      </w:r>
      <w:r w:rsidR="008B0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и передач</w:t>
      </w:r>
      <w:r w:rsidR="008B0BE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количества голосов в каждом пункте голосования</w:t>
      </w:r>
      <w:r w:rsidR="008B0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032059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32059">
        <w:rPr>
          <w:rFonts w:ascii="Times New Roman" w:hAnsi="Times New Roman" w:cs="Times New Roman"/>
          <w:sz w:val="28"/>
          <w:szCs w:val="28"/>
        </w:rPr>
        <w:t xml:space="preserve"> счетн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32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032059">
        <w:rPr>
          <w:rFonts w:ascii="Times New Roman" w:hAnsi="Times New Roman" w:cs="Times New Roman"/>
          <w:sz w:val="28"/>
          <w:szCs w:val="28"/>
        </w:rPr>
        <w:t xml:space="preserve">для подведения итогов рейтингового </w:t>
      </w:r>
      <w:r w:rsidR="008B0B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32059"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B21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0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формировании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счетной комиссии учитываются предложения политических партий, иных общественных объединений, собраний граждан.</w:t>
      </w:r>
    </w:p>
    <w:p w:rsidR="00F10B21" w:rsidRPr="001E72DB" w:rsidRDefault="00F10B21" w:rsidP="00F10B21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E72DB">
        <w:rPr>
          <w:szCs w:val="28"/>
        </w:rPr>
        <w:t xml:space="preserve">Членом счетной комиссии может быть любой гражданин Российской </w:t>
      </w:r>
      <w:r w:rsidR="00610005">
        <w:rPr>
          <w:szCs w:val="28"/>
        </w:rPr>
        <w:t xml:space="preserve">                      </w:t>
      </w:r>
      <w:r w:rsidRPr="001E72DB">
        <w:rPr>
          <w:szCs w:val="28"/>
        </w:rPr>
        <w:t xml:space="preserve">Федерации, достигший возраста 18 лет на момент назначения в территориальную счетную комиссию, постоянно или временно проживающий в пределах </w:t>
      </w:r>
      <w:r w:rsidR="00610005">
        <w:rPr>
          <w:szCs w:val="28"/>
        </w:rPr>
        <w:t xml:space="preserve">                             </w:t>
      </w:r>
      <w:r w:rsidRPr="001E72DB">
        <w:rPr>
          <w:szCs w:val="28"/>
        </w:rPr>
        <w:t xml:space="preserve">муниципального образования, на территории которого проводится рейтинговое голосование. </w:t>
      </w:r>
    </w:p>
    <w:p w:rsidR="00F10B21" w:rsidRDefault="00F10B21" w:rsidP="00F10B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счетной комиссии не могут быть лица, являющиеся</w:t>
      </w:r>
      <w:r w:rsidR="008B0BE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инициаторами по выдвижению проектов благоустройства</w:t>
      </w:r>
      <w:r w:rsidR="00BB72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которым </w:t>
      </w:r>
      <w:r w:rsidR="008B0B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проводится голосование.</w:t>
      </w:r>
    </w:p>
    <w:p w:rsidR="00F10B21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Количественный состав членов счетных комиссий определяется                          МКУ «Наш город» и должен быть не менее </w:t>
      </w:r>
      <w:r w:rsidR="00E5343B">
        <w:rPr>
          <w:rFonts w:ascii="Times New Roman" w:eastAsia="Calibri" w:hAnsi="Times New Roman" w:cs="Times New Roman"/>
          <w:sz w:val="28"/>
          <w:szCs w:val="28"/>
          <w:lang w:eastAsia="en-US"/>
        </w:rPr>
        <w:t>трех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членов комиссии.</w:t>
      </w:r>
    </w:p>
    <w:p w:rsidR="00F10B21" w:rsidRPr="001E72DB" w:rsidRDefault="00F10B21" w:rsidP="00F10B21">
      <w:pPr>
        <w:suppressAutoHyphens/>
        <w:ind w:firstLine="567"/>
        <w:jc w:val="both"/>
        <w:rPr>
          <w:szCs w:val="28"/>
          <w:lang w:eastAsia="ar-SA"/>
        </w:rPr>
      </w:pPr>
      <w:r w:rsidRPr="001E72DB">
        <w:rPr>
          <w:szCs w:val="28"/>
        </w:rPr>
        <w:t>6.1</w:t>
      </w:r>
      <w:r w:rsidR="001F6CB8">
        <w:rPr>
          <w:szCs w:val="28"/>
        </w:rPr>
        <w:t>.</w:t>
      </w:r>
      <w:r w:rsidRPr="001E72DB">
        <w:rPr>
          <w:szCs w:val="28"/>
          <w:lang w:eastAsia="ar-SA"/>
        </w:rPr>
        <w:t xml:space="preserve"> Счетная комиссия осуществляет следующие функции:</w:t>
      </w:r>
    </w:p>
    <w:p w:rsidR="00F10B21" w:rsidRPr="001E72DB" w:rsidRDefault="00F10B21" w:rsidP="00F10B21">
      <w:pPr>
        <w:ind w:firstLine="567"/>
        <w:contextualSpacing/>
        <w:jc w:val="both"/>
        <w:rPr>
          <w:rFonts w:eastAsia="Calibri"/>
          <w:szCs w:val="28"/>
        </w:rPr>
      </w:pPr>
      <w:r w:rsidRPr="001E72DB">
        <w:rPr>
          <w:szCs w:val="28"/>
        </w:rPr>
        <w:t xml:space="preserve">- осуществляет непосредственную подготовку к проведению рейтингового голосования </w:t>
      </w:r>
      <w:r>
        <w:rPr>
          <w:szCs w:val="28"/>
        </w:rPr>
        <w:t>в пункте голосования</w:t>
      </w:r>
      <w:r w:rsidRPr="001E72DB">
        <w:rPr>
          <w:szCs w:val="28"/>
        </w:rPr>
        <w:t xml:space="preserve">; </w:t>
      </w:r>
    </w:p>
    <w:p w:rsidR="00F10B21" w:rsidRPr="001E72DB" w:rsidRDefault="00F10B21" w:rsidP="00F10B21">
      <w:pPr>
        <w:ind w:firstLine="567"/>
        <w:contextualSpacing/>
        <w:jc w:val="both"/>
        <w:rPr>
          <w:szCs w:val="28"/>
        </w:rPr>
      </w:pPr>
      <w:r w:rsidRPr="001E72DB">
        <w:rPr>
          <w:szCs w:val="28"/>
        </w:rPr>
        <w:lastRenderedPageBreak/>
        <w:t xml:space="preserve">- ведет разъяснительную и информационную работу по подготовке </w:t>
      </w:r>
      <w:r w:rsidR="00610005">
        <w:rPr>
          <w:szCs w:val="28"/>
        </w:rPr>
        <w:t xml:space="preserve">                       </w:t>
      </w:r>
      <w:r w:rsidRPr="001E72DB">
        <w:rPr>
          <w:szCs w:val="28"/>
        </w:rPr>
        <w:t xml:space="preserve">к проведению рейтингового голосования </w:t>
      </w:r>
      <w:r>
        <w:rPr>
          <w:szCs w:val="28"/>
        </w:rPr>
        <w:t>в пункте голосования</w:t>
      </w:r>
      <w:r w:rsidRPr="001E72DB">
        <w:rPr>
          <w:szCs w:val="28"/>
        </w:rPr>
        <w:t xml:space="preserve">, в том числе </w:t>
      </w:r>
      <w:r w:rsidR="00610005">
        <w:rPr>
          <w:szCs w:val="28"/>
        </w:rPr>
        <w:t xml:space="preserve">                 </w:t>
      </w:r>
      <w:r w:rsidRPr="001E72DB">
        <w:rPr>
          <w:szCs w:val="28"/>
        </w:rPr>
        <w:t xml:space="preserve">информирует население об адресе </w:t>
      </w:r>
      <w:r>
        <w:rPr>
          <w:szCs w:val="28"/>
        </w:rPr>
        <w:t>пункта голосования</w:t>
      </w:r>
      <w:r w:rsidRPr="001E72DB">
        <w:rPr>
          <w:szCs w:val="28"/>
        </w:rPr>
        <w:t>;</w:t>
      </w:r>
    </w:p>
    <w:p w:rsidR="00F10B21" w:rsidRPr="001E72DB" w:rsidRDefault="00F10B21" w:rsidP="00F10B21">
      <w:pPr>
        <w:ind w:firstLine="567"/>
        <w:contextualSpacing/>
        <w:jc w:val="both"/>
        <w:rPr>
          <w:szCs w:val="28"/>
        </w:rPr>
      </w:pPr>
      <w:r w:rsidRPr="001E72DB">
        <w:rPr>
          <w:szCs w:val="28"/>
        </w:rPr>
        <w:t xml:space="preserve">- составляет список граждан, пришедших </w:t>
      </w:r>
      <w:r>
        <w:rPr>
          <w:szCs w:val="28"/>
        </w:rPr>
        <w:t>в пункт голосования</w:t>
      </w:r>
      <w:r w:rsidR="008B0BEF">
        <w:rPr>
          <w:szCs w:val="28"/>
        </w:rPr>
        <w:t xml:space="preserve"> (</w:t>
      </w:r>
      <w:r w:rsidRPr="001E72DB">
        <w:rPr>
          <w:szCs w:val="28"/>
        </w:rPr>
        <w:t>указанный список составляется членами счетной комиссии непосредственно в день</w:t>
      </w:r>
      <w:r w:rsidR="00610005">
        <w:rPr>
          <w:szCs w:val="28"/>
        </w:rPr>
        <w:t xml:space="preserve"> </w:t>
      </w:r>
      <w:r w:rsidR="008B0BEF">
        <w:rPr>
          <w:szCs w:val="28"/>
        </w:rPr>
        <w:t xml:space="preserve">                             </w:t>
      </w:r>
      <w:r w:rsidRPr="001E72DB">
        <w:rPr>
          <w:szCs w:val="28"/>
        </w:rPr>
        <w:t xml:space="preserve">проведения рейтингового голосования на основании предъявляемых </w:t>
      </w:r>
      <w:r w:rsidR="008B0BEF">
        <w:rPr>
          <w:szCs w:val="28"/>
        </w:rPr>
        <w:t xml:space="preserve">                              </w:t>
      </w:r>
      <w:r w:rsidRPr="001E72DB">
        <w:rPr>
          <w:szCs w:val="28"/>
        </w:rPr>
        <w:t>участниками</w:t>
      </w:r>
      <w:r w:rsidR="00610005">
        <w:rPr>
          <w:szCs w:val="28"/>
        </w:rPr>
        <w:t xml:space="preserve"> </w:t>
      </w:r>
      <w:r w:rsidRPr="001E72DB">
        <w:rPr>
          <w:szCs w:val="28"/>
        </w:rPr>
        <w:t>голосования при получении бюллетеней документов</w:t>
      </w:r>
      <w:r w:rsidR="008B0BEF">
        <w:rPr>
          <w:szCs w:val="28"/>
        </w:rPr>
        <w:t>)</w:t>
      </w:r>
      <w:r w:rsidRPr="001E72DB">
        <w:rPr>
          <w:szCs w:val="28"/>
        </w:rPr>
        <w:t>;</w:t>
      </w:r>
    </w:p>
    <w:p w:rsidR="00F10B21" w:rsidRPr="001E72DB" w:rsidRDefault="00F10B21" w:rsidP="00F10B21">
      <w:pPr>
        <w:ind w:firstLine="567"/>
        <w:contextualSpacing/>
        <w:jc w:val="both"/>
        <w:rPr>
          <w:szCs w:val="28"/>
        </w:rPr>
      </w:pPr>
      <w:r w:rsidRPr="001E72DB">
        <w:rPr>
          <w:szCs w:val="28"/>
        </w:rPr>
        <w:t xml:space="preserve">- организует </w:t>
      </w:r>
      <w:r>
        <w:rPr>
          <w:szCs w:val="28"/>
        </w:rPr>
        <w:t>в пункте голосования</w:t>
      </w:r>
      <w:r w:rsidRPr="001E72DB">
        <w:rPr>
          <w:szCs w:val="28"/>
        </w:rPr>
        <w:t xml:space="preserve"> проведение рейтингового голосования;</w:t>
      </w:r>
    </w:p>
    <w:p w:rsidR="00F10B21" w:rsidRPr="001E72DB" w:rsidRDefault="00F10B21" w:rsidP="00F10B21">
      <w:pPr>
        <w:ind w:firstLine="567"/>
        <w:contextualSpacing/>
        <w:jc w:val="both"/>
        <w:rPr>
          <w:szCs w:val="28"/>
        </w:rPr>
      </w:pPr>
      <w:r w:rsidRPr="001E72DB">
        <w:rPr>
          <w:szCs w:val="28"/>
        </w:rPr>
        <w:t xml:space="preserve">- проводит подсчет голосов, составляет протокол и передает его в </w:t>
      </w:r>
      <w:r>
        <w:rPr>
          <w:szCs w:val="28"/>
        </w:rPr>
        <w:t>территориальную счетную комиссию</w:t>
      </w:r>
      <w:r w:rsidRPr="001E72DB">
        <w:rPr>
          <w:szCs w:val="28"/>
        </w:rPr>
        <w:t>;</w:t>
      </w:r>
    </w:p>
    <w:p w:rsidR="00F10B21" w:rsidRPr="001E72DB" w:rsidRDefault="00F10B21" w:rsidP="00F10B21">
      <w:pPr>
        <w:ind w:firstLine="567"/>
        <w:contextualSpacing/>
        <w:jc w:val="both"/>
        <w:rPr>
          <w:szCs w:val="28"/>
        </w:rPr>
      </w:pPr>
      <w:r w:rsidRPr="001E72DB">
        <w:rPr>
          <w:szCs w:val="28"/>
        </w:rPr>
        <w:t xml:space="preserve">- осуществляет иные полномочия, непосредственно связанные </w:t>
      </w:r>
      <w:r w:rsidR="008B0BEF">
        <w:rPr>
          <w:szCs w:val="28"/>
        </w:rPr>
        <w:t xml:space="preserve">                                      </w:t>
      </w:r>
      <w:r w:rsidRPr="001E72DB">
        <w:rPr>
          <w:szCs w:val="28"/>
        </w:rPr>
        <w:t xml:space="preserve">с проведением рейтингового голосования </w:t>
      </w:r>
      <w:r>
        <w:rPr>
          <w:szCs w:val="28"/>
        </w:rPr>
        <w:t>в пункте голосования</w:t>
      </w:r>
      <w:r w:rsidRPr="001E72DB">
        <w:rPr>
          <w:szCs w:val="28"/>
        </w:rPr>
        <w:t>.</w:t>
      </w:r>
    </w:p>
    <w:p w:rsidR="00F10B21" w:rsidRPr="001E72DB" w:rsidRDefault="00F10B21" w:rsidP="00F10B21">
      <w:pPr>
        <w:ind w:firstLine="567"/>
        <w:jc w:val="both"/>
        <w:rPr>
          <w:szCs w:val="28"/>
        </w:rPr>
      </w:pPr>
      <w:r>
        <w:rPr>
          <w:szCs w:val="28"/>
        </w:rPr>
        <w:t xml:space="preserve">6.2. </w:t>
      </w:r>
      <w:r w:rsidRPr="001E72DB">
        <w:rPr>
          <w:szCs w:val="28"/>
        </w:rPr>
        <w:t xml:space="preserve">Деятельность </w:t>
      </w:r>
      <w:r>
        <w:rPr>
          <w:szCs w:val="28"/>
        </w:rPr>
        <w:t xml:space="preserve">территориальной </w:t>
      </w:r>
      <w:r w:rsidRPr="001E72DB">
        <w:rPr>
          <w:szCs w:val="28"/>
        </w:rPr>
        <w:t xml:space="preserve">счетной комиссии осуществляется </w:t>
      </w:r>
      <w:r w:rsidR="00610005">
        <w:rPr>
          <w:szCs w:val="28"/>
        </w:rPr>
        <w:t xml:space="preserve">                   </w:t>
      </w:r>
      <w:r w:rsidRPr="001E72DB">
        <w:rPr>
          <w:szCs w:val="28"/>
        </w:rPr>
        <w:t xml:space="preserve">коллегиально. </w:t>
      </w:r>
    </w:p>
    <w:p w:rsidR="00F10B21" w:rsidRPr="001E72DB" w:rsidRDefault="00F10B21" w:rsidP="00F10B21">
      <w:pPr>
        <w:ind w:firstLine="567"/>
        <w:jc w:val="both"/>
        <w:rPr>
          <w:szCs w:val="28"/>
        </w:rPr>
      </w:pPr>
      <w:r w:rsidRPr="001E72DB">
        <w:rPr>
          <w:szCs w:val="28"/>
        </w:rPr>
        <w:t>6.</w:t>
      </w:r>
      <w:r>
        <w:rPr>
          <w:szCs w:val="28"/>
        </w:rPr>
        <w:t>3.</w:t>
      </w:r>
      <w:r w:rsidRPr="001E72DB">
        <w:rPr>
          <w:szCs w:val="28"/>
        </w:rPr>
        <w:t xml:space="preserve"> </w:t>
      </w:r>
      <w:r>
        <w:rPr>
          <w:szCs w:val="28"/>
        </w:rPr>
        <w:t>Территориальная с</w:t>
      </w:r>
      <w:r w:rsidRPr="001E72DB">
        <w:rPr>
          <w:szCs w:val="28"/>
        </w:rPr>
        <w:t xml:space="preserve">четная комиссия проводит заседания </w:t>
      </w:r>
      <w:r>
        <w:rPr>
          <w:szCs w:val="28"/>
        </w:rPr>
        <w:t xml:space="preserve">по мере                      необходимости. Решения </w:t>
      </w:r>
      <w:r w:rsidRPr="001E72DB">
        <w:rPr>
          <w:szCs w:val="28"/>
        </w:rPr>
        <w:t xml:space="preserve">на заседании </w:t>
      </w:r>
      <w:r>
        <w:rPr>
          <w:szCs w:val="28"/>
        </w:rPr>
        <w:t xml:space="preserve">территориальной </w:t>
      </w:r>
      <w:r w:rsidRPr="001E72DB">
        <w:rPr>
          <w:szCs w:val="28"/>
        </w:rPr>
        <w:t xml:space="preserve">счетной комиссии </w:t>
      </w:r>
      <w:r>
        <w:rPr>
          <w:szCs w:val="28"/>
        </w:rPr>
        <w:t xml:space="preserve">              </w:t>
      </w:r>
      <w:r w:rsidRPr="001E72DB">
        <w:rPr>
          <w:szCs w:val="28"/>
        </w:rPr>
        <w:t>пр</w:t>
      </w:r>
      <w:r>
        <w:rPr>
          <w:szCs w:val="28"/>
        </w:rPr>
        <w:t xml:space="preserve">инимаются большинством голосов </w:t>
      </w:r>
      <w:r w:rsidRPr="001E72DB">
        <w:rPr>
          <w:szCs w:val="28"/>
        </w:rPr>
        <w:t>от присутствующих на заседании</w:t>
      </w:r>
      <w:r w:rsidRPr="00637891">
        <w:rPr>
          <w:szCs w:val="28"/>
        </w:rPr>
        <w:t xml:space="preserve"> </w:t>
      </w:r>
      <w:r w:rsidR="008B0BEF">
        <w:rPr>
          <w:szCs w:val="28"/>
        </w:rPr>
        <w:t xml:space="preserve">                               </w:t>
      </w:r>
      <w:r>
        <w:rPr>
          <w:szCs w:val="28"/>
        </w:rPr>
        <w:t>территориальной</w:t>
      </w:r>
      <w:r w:rsidRPr="001E72DB">
        <w:rPr>
          <w:szCs w:val="28"/>
        </w:rPr>
        <w:t xml:space="preserve"> счетной комиссии членов комиссии. При равенстве голосов</w:t>
      </w:r>
      <w:r w:rsidR="008B0BEF">
        <w:rPr>
          <w:szCs w:val="28"/>
        </w:rPr>
        <w:t xml:space="preserve">                            </w:t>
      </w:r>
      <w:r w:rsidRPr="001E72DB">
        <w:rPr>
          <w:szCs w:val="28"/>
        </w:rPr>
        <w:t xml:space="preserve"> голос председателя</w:t>
      </w:r>
      <w:r w:rsidRPr="006C298C">
        <w:rPr>
          <w:szCs w:val="28"/>
        </w:rPr>
        <w:t xml:space="preserve"> </w:t>
      </w:r>
      <w:r>
        <w:rPr>
          <w:szCs w:val="28"/>
        </w:rPr>
        <w:t>территориальной</w:t>
      </w:r>
      <w:r w:rsidRPr="001E72DB">
        <w:rPr>
          <w:szCs w:val="28"/>
        </w:rPr>
        <w:t xml:space="preserve"> счетной комиссии (председатель</w:t>
      </w:r>
      <w:r w:rsidR="008B0BEF">
        <w:rPr>
          <w:szCs w:val="28"/>
        </w:rPr>
        <w:t xml:space="preserve">-                           </w:t>
      </w:r>
      <w:proofErr w:type="spellStart"/>
      <w:r w:rsidRPr="001E72DB">
        <w:rPr>
          <w:szCs w:val="28"/>
        </w:rPr>
        <w:t>ствующего</w:t>
      </w:r>
      <w:proofErr w:type="spellEnd"/>
      <w:r>
        <w:rPr>
          <w:szCs w:val="28"/>
        </w:rPr>
        <w:t xml:space="preserve"> </w:t>
      </w:r>
      <w:r w:rsidRPr="001E72DB">
        <w:rPr>
          <w:szCs w:val="28"/>
        </w:rPr>
        <w:t>на заседании) является решающим.</w:t>
      </w:r>
    </w:p>
    <w:p w:rsidR="00F10B21" w:rsidRPr="001E72DB" w:rsidRDefault="00F10B21" w:rsidP="00F10B21">
      <w:pPr>
        <w:ind w:firstLine="567"/>
        <w:jc w:val="both"/>
        <w:rPr>
          <w:szCs w:val="28"/>
        </w:rPr>
      </w:pPr>
      <w:r>
        <w:rPr>
          <w:szCs w:val="28"/>
        </w:rPr>
        <w:t xml:space="preserve">6.4. </w:t>
      </w:r>
      <w:r w:rsidRPr="001E72DB">
        <w:rPr>
          <w:szCs w:val="28"/>
        </w:rPr>
        <w:t xml:space="preserve">Не позднее чем за один день до дня проведения рейтингового </w:t>
      </w:r>
      <w:proofErr w:type="spellStart"/>
      <w:r w:rsidRPr="001E72DB">
        <w:rPr>
          <w:szCs w:val="28"/>
        </w:rPr>
        <w:t>голосо</w:t>
      </w:r>
      <w:r>
        <w:rPr>
          <w:szCs w:val="28"/>
        </w:rPr>
        <w:t>-</w:t>
      </w:r>
      <w:r w:rsidRPr="001E72DB">
        <w:rPr>
          <w:szCs w:val="28"/>
        </w:rPr>
        <w:t>вания</w:t>
      </w:r>
      <w:proofErr w:type="spellEnd"/>
      <w:r w:rsidRPr="001E72DB">
        <w:rPr>
          <w:szCs w:val="28"/>
        </w:rPr>
        <w:t xml:space="preserve"> помещения </w:t>
      </w:r>
      <w:r>
        <w:rPr>
          <w:szCs w:val="28"/>
        </w:rPr>
        <w:t>пунктов голосования</w:t>
      </w:r>
      <w:r w:rsidRPr="001E72DB">
        <w:rPr>
          <w:szCs w:val="28"/>
        </w:rPr>
        <w:t xml:space="preserve"> должн</w:t>
      </w:r>
      <w:r>
        <w:rPr>
          <w:szCs w:val="28"/>
        </w:rPr>
        <w:t>ы</w:t>
      </w:r>
      <w:r w:rsidRPr="001E72DB">
        <w:rPr>
          <w:szCs w:val="28"/>
        </w:rPr>
        <w:t xml:space="preserve"> быть подготовлен</w:t>
      </w:r>
      <w:r>
        <w:rPr>
          <w:szCs w:val="28"/>
        </w:rPr>
        <w:t>ы</w:t>
      </w:r>
      <w:r w:rsidRPr="001E72DB">
        <w:rPr>
          <w:szCs w:val="28"/>
        </w:rPr>
        <w:t xml:space="preserve"> </w:t>
      </w:r>
      <w:r w:rsidR="008B0BEF">
        <w:rPr>
          <w:szCs w:val="28"/>
        </w:rPr>
        <w:t xml:space="preserve">                                       </w:t>
      </w:r>
      <w:r>
        <w:rPr>
          <w:szCs w:val="28"/>
        </w:rPr>
        <w:t>МКУ «Наш город»</w:t>
      </w:r>
      <w:r w:rsidR="00610005">
        <w:rPr>
          <w:szCs w:val="28"/>
        </w:rPr>
        <w:t xml:space="preserve">, а именно: </w:t>
      </w:r>
      <w:r w:rsidRPr="001E72DB">
        <w:rPr>
          <w:szCs w:val="28"/>
        </w:rPr>
        <w:t xml:space="preserve">в помещении должны быть размещены </w:t>
      </w:r>
      <w:r w:rsidR="008B0BEF">
        <w:rPr>
          <w:szCs w:val="28"/>
        </w:rPr>
        <w:t xml:space="preserve">                               </w:t>
      </w:r>
      <w:r w:rsidRPr="001E72DB">
        <w:rPr>
          <w:szCs w:val="28"/>
        </w:rPr>
        <w:t xml:space="preserve">стационарные ящики </w:t>
      </w:r>
      <w:r>
        <w:rPr>
          <w:szCs w:val="28"/>
        </w:rPr>
        <w:t xml:space="preserve">для голосования, места </w:t>
      </w:r>
      <w:r w:rsidRPr="001E72DB">
        <w:rPr>
          <w:szCs w:val="28"/>
        </w:rPr>
        <w:t xml:space="preserve">для голосования, столы для членов счетной комиссии, выдающих бюллетени для рейтингового голосования, </w:t>
      </w:r>
      <w:r w:rsidR="008B0BEF">
        <w:rPr>
          <w:szCs w:val="28"/>
        </w:rPr>
        <w:t xml:space="preserve">                             </w:t>
      </w:r>
      <w:r w:rsidRPr="001E72DB">
        <w:rPr>
          <w:szCs w:val="28"/>
        </w:rPr>
        <w:t xml:space="preserve">информационные стенды с проектами общественных территорий, </w:t>
      </w:r>
      <w:r w:rsidR="008B0BEF">
        <w:rPr>
          <w:szCs w:val="28"/>
        </w:rPr>
        <w:t xml:space="preserve">                                       </w:t>
      </w:r>
      <w:r w:rsidRPr="001E72DB">
        <w:rPr>
          <w:szCs w:val="28"/>
        </w:rPr>
        <w:t>вся необходимая</w:t>
      </w:r>
      <w:r w:rsidR="008B0BEF">
        <w:rPr>
          <w:szCs w:val="28"/>
        </w:rPr>
        <w:t xml:space="preserve"> </w:t>
      </w:r>
      <w:r w:rsidRPr="001E72DB">
        <w:rPr>
          <w:szCs w:val="28"/>
        </w:rPr>
        <w:t>для проведения</w:t>
      </w:r>
      <w:r>
        <w:rPr>
          <w:szCs w:val="28"/>
        </w:rPr>
        <w:t xml:space="preserve"> </w:t>
      </w:r>
      <w:r w:rsidRPr="001E72DB">
        <w:rPr>
          <w:szCs w:val="28"/>
        </w:rPr>
        <w:t>рейтингового голосования документация, включая готовый</w:t>
      </w:r>
      <w:r w:rsidR="008B0BEF">
        <w:rPr>
          <w:szCs w:val="28"/>
        </w:rPr>
        <w:t xml:space="preserve"> </w:t>
      </w:r>
      <w:r w:rsidRPr="001E72DB">
        <w:rPr>
          <w:szCs w:val="28"/>
        </w:rPr>
        <w:t>к заполнению список граждан, пришедших на счетный участок (список</w:t>
      </w:r>
      <w:r w:rsidR="008B0BEF">
        <w:rPr>
          <w:szCs w:val="28"/>
        </w:rPr>
        <w:t xml:space="preserve"> </w:t>
      </w:r>
      <w:r w:rsidRPr="001E72DB">
        <w:rPr>
          <w:szCs w:val="28"/>
        </w:rPr>
        <w:t xml:space="preserve">участников голосования). </w:t>
      </w:r>
    </w:p>
    <w:p w:rsidR="00F10B21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3DE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3DE6">
        <w:rPr>
          <w:rFonts w:ascii="Times New Roman" w:hAnsi="Times New Roman" w:cs="Times New Roman"/>
          <w:sz w:val="28"/>
          <w:szCs w:val="28"/>
        </w:rPr>
        <w:t xml:space="preserve">. </w:t>
      </w:r>
      <w:r w:rsidRPr="006A3D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Полномочия территориальной счетной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счетных комиссий </w:t>
      </w:r>
      <w:r w:rsidRPr="006A3DE6">
        <w:rPr>
          <w:rFonts w:ascii="Times New Roman" w:eastAsia="Calibri" w:hAnsi="Times New Roman" w:cs="Times New Roman"/>
          <w:sz w:val="28"/>
          <w:szCs w:val="28"/>
          <w:lang w:eastAsia="en-US"/>
        </w:rPr>
        <w:t>прекращаются после опубликования (обнародования</w:t>
      </w:r>
      <w:r w:rsidRPr="001E7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результатов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рейтингового </w:t>
      </w:r>
      <w:r w:rsidRPr="001E72DB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голосования.</w:t>
      </w:r>
    </w:p>
    <w:p w:rsidR="00F10B21" w:rsidRDefault="00F10B21" w:rsidP="00F10B21">
      <w:pPr>
        <w:pStyle w:val="a4"/>
        <w:ind w:left="0" w:firstLine="567"/>
        <w:jc w:val="both"/>
        <w:rPr>
          <w:rFonts w:eastAsia="Calibri"/>
          <w:bCs/>
          <w:sz w:val="28"/>
          <w:szCs w:val="28"/>
        </w:rPr>
      </w:pPr>
      <w:r w:rsidRPr="001468C3">
        <w:rPr>
          <w:rFonts w:eastAsia="Calibri"/>
          <w:sz w:val="28"/>
          <w:szCs w:val="28"/>
        </w:rPr>
        <w:t>7.</w:t>
      </w:r>
      <w:r w:rsidR="008B0BEF">
        <w:rPr>
          <w:rFonts w:eastAsia="Calibri"/>
          <w:sz w:val="28"/>
          <w:szCs w:val="28"/>
        </w:rPr>
        <w:t xml:space="preserve"> </w:t>
      </w:r>
      <w:r w:rsidRPr="001468C3">
        <w:rPr>
          <w:rFonts w:eastAsia="Calibri"/>
          <w:bCs/>
          <w:sz w:val="28"/>
          <w:szCs w:val="28"/>
        </w:rPr>
        <w:t xml:space="preserve">Бюллетени и иную документацию, связанную с подготовкой </w:t>
      </w:r>
      <w:r>
        <w:rPr>
          <w:rFonts w:eastAsia="Calibri"/>
          <w:bCs/>
          <w:sz w:val="28"/>
          <w:szCs w:val="28"/>
        </w:rPr>
        <w:br/>
      </w:r>
      <w:r w:rsidRPr="001468C3">
        <w:rPr>
          <w:rFonts w:eastAsia="Calibri"/>
          <w:bCs/>
          <w:sz w:val="28"/>
          <w:szCs w:val="28"/>
        </w:rPr>
        <w:t xml:space="preserve">и проведением </w:t>
      </w:r>
      <w:r>
        <w:rPr>
          <w:rFonts w:eastAsia="Calibri"/>
          <w:bCs/>
          <w:sz w:val="28"/>
          <w:szCs w:val="28"/>
        </w:rPr>
        <w:t xml:space="preserve">рейтингового </w:t>
      </w:r>
      <w:r w:rsidRPr="001468C3">
        <w:rPr>
          <w:rFonts w:eastAsia="Calibri"/>
          <w:bCs/>
          <w:sz w:val="28"/>
          <w:szCs w:val="28"/>
        </w:rPr>
        <w:t xml:space="preserve">голосования, </w:t>
      </w:r>
      <w:r>
        <w:rPr>
          <w:rFonts w:eastAsia="Calibri"/>
          <w:bCs/>
          <w:sz w:val="28"/>
          <w:szCs w:val="28"/>
        </w:rPr>
        <w:t>МКУ «Наш город»</w:t>
      </w:r>
      <w:r w:rsidRPr="001468C3">
        <w:rPr>
          <w:rFonts w:eastAsia="Calibri"/>
          <w:bCs/>
          <w:sz w:val="28"/>
          <w:szCs w:val="28"/>
        </w:rPr>
        <w:t xml:space="preserve"> передает </w:t>
      </w:r>
      <w:r>
        <w:rPr>
          <w:rFonts w:eastAsia="Calibri"/>
          <w:bCs/>
          <w:sz w:val="28"/>
          <w:szCs w:val="28"/>
        </w:rPr>
        <w:br/>
      </w:r>
      <w:r w:rsidRPr="001468C3">
        <w:rPr>
          <w:rFonts w:eastAsia="Calibri"/>
          <w:bCs/>
          <w:sz w:val="28"/>
          <w:szCs w:val="28"/>
        </w:rPr>
        <w:t>в счетные комиссии</w:t>
      </w:r>
      <w:r w:rsidR="001F6CB8">
        <w:rPr>
          <w:rFonts w:eastAsia="Calibri"/>
          <w:bCs/>
          <w:sz w:val="28"/>
          <w:szCs w:val="28"/>
        </w:rPr>
        <w:t>.</w:t>
      </w:r>
    </w:p>
    <w:p w:rsidR="00F10B21" w:rsidRPr="001468C3" w:rsidRDefault="00F10B21" w:rsidP="00F10B21">
      <w:pPr>
        <w:pStyle w:val="a4"/>
        <w:ind w:left="0" w:firstLine="567"/>
        <w:jc w:val="both"/>
        <w:rPr>
          <w:rFonts w:eastAsia="Calibri"/>
          <w:sz w:val="28"/>
          <w:szCs w:val="28"/>
        </w:rPr>
      </w:pPr>
      <w:r w:rsidRPr="001468C3">
        <w:rPr>
          <w:rFonts w:eastAsia="Calibri"/>
          <w:bCs/>
          <w:sz w:val="28"/>
          <w:szCs w:val="28"/>
        </w:rPr>
        <w:t>8.</w:t>
      </w:r>
      <w:r w:rsidR="008B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Рейтинговое г</w:t>
      </w:r>
      <w:r w:rsidRPr="001468C3">
        <w:rPr>
          <w:rFonts w:eastAsia="Calibri"/>
          <w:sz w:val="28"/>
          <w:szCs w:val="28"/>
        </w:rPr>
        <w:t xml:space="preserve">олосование по общественным территориям проводится </w:t>
      </w:r>
      <w:r w:rsidR="00BB72CA">
        <w:rPr>
          <w:rFonts w:eastAsia="Calibri"/>
          <w:sz w:val="28"/>
          <w:szCs w:val="28"/>
        </w:rPr>
        <w:t xml:space="preserve">    </w:t>
      </w:r>
      <w:r w:rsidRPr="001468C3">
        <w:rPr>
          <w:rFonts w:eastAsia="Calibri"/>
          <w:sz w:val="28"/>
          <w:szCs w:val="28"/>
        </w:rPr>
        <w:t xml:space="preserve">путем тайного голосования. </w:t>
      </w:r>
      <w:r>
        <w:rPr>
          <w:rFonts w:eastAsia="Calibri"/>
          <w:sz w:val="28"/>
          <w:szCs w:val="28"/>
        </w:rPr>
        <w:t>В пункте голосования</w:t>
      </w:r>
      <w:r w:rsidRPr="001468C3">
        <w:rPr>
          <w:rFonts w:eastAsia="Calibri"/>
          <w:sz w:val="28"/>
          <w:szCs w:val="28"/>
        </w:rPr>
        <w:t xml:space="preserve"> оборудуются </w:t>
      </w:r>
      <w:r w:rsidRPr="001468C3">
        <w:rPr>
          <w:sz w:val="28"/>
          <w:szCs w:val="28"/>
        </w:rPr>
        <w:t xml:space="preserve">места </w:t>
      </w:r>
      <w:r w:rsidR="00BB72CA">
        <w:rPr>
          <w:sz w:val="28"/>
          <w:szCs w:val="28"/>
        </w:rPr>
        <w:t xml:space="preserve">                           </w:t>
      </w:r>
      <w:r w:rsidRPr="001468C3">
        <w:rPr>
          <w:sz w:val="28"/>
          <w:szCs w:val="28"/>
        </w:rPr>
        <w:t>для голосования и устанавливаются опечатанные ящики для голосования.</w:t>
      </w:r>
    </w:p>
    <w:p w:rsidR="00F10B21" w:rsidRPr="001468C3" w:rsidRDefault="00F10B21" w:rsidP="00F10B21">
      <w:pPr>
        <w:pStyle w:val="a4"/>
        <w:ind w:left="0" w:firstLine="567"/>
        <w:jc w:val="both"/>
        <w:rPr>
          <w:rFonts w:eastAsia="Calibri"/>
          <w:sz w:val="28"/>
          <w:szCs w:val="28"/>
        </w:rPr>
      </w:pPr>
      <w:r w:rsidRPr="001468C3">
        <w:rPr>
          <w:rFonts w:eastAsia="Calibri"/>
          <w:sz w:val="28"/>
          <w:szCs w:val="28"/>
        </w:rPr>
        <w:t xml:space="preserve">Члены счетных комиссий составляют список граждан, пришедших </w:t>
      </w:r>
      <w:r>
        <w:rPr>
          <w:rFonts w:eastAsia="Calibri"/>
          <w:sz w:val="28"/>
          <w:szCs w:val="28"/>
        </w:rPr>
        <w:t>в пункт голосования</w:t>
      </w:r>
      <w:r w:rsidR="008B0BEF">
        <w:rPr>
          <w:rFonts w:eastAsia="Calibri"/>
          <w:sz w:val="28"/>
          <w:szCs w:val="28"/>
        </w:rPr>
        <w:t xml:space="preserve"> (далее – список)</w:t>
      </w:r>
      <w:r w:rsidRPr="001468C3">
        <w:rPr>
          <w:rFonts w:eastAsia="Calibri"/>
          <w:sz w:val="28"/>
          <w:szCs w:val="28"/>
        </w:rPr>
        <w:t xml:space="preserve">. </w:t>
      </w:r>
    </w:p>
    <w:p w:rsidR="00F10B21" w:rsidRPr="001468C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список включаются граждане Российской Федерации, достигшие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14-летнего возраста и имеющие место жительств</w:t>
      </w:r>
      <w:r w:rsidR="008B0BE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</w:t>
      </w:r>
      <w:r w:rsidR="008B0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городской округ город Сургут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участник голосования).</w:t>
      </w:r>
      <w:r w:rsidR="008B0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списке рекомендуется указывать фамилию, имя и отчество участника голосования, серию и номер паспорта участника голосования. </w:t>
      </w:r>
    </w:p>
    <w:p w:rsidR="00F10B21" w:rsidRPr="001468C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списке могут быть также предусмотрены, в том числе:</w:t>
      </w:r>
    </w:p>
    <w:p w:rsidR="00F10B21" w:rsidRPr="001468C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- графа для проставления участником голосования подписи за полученный им бюллетень;</w:t>
      </w:r>
    </w:p>
    <w:p w:rsidR="00F10B21" w:rsidRPr="001468C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обработку его персональных данных в соответствии с Федеральным </w:t>
      </w:r>
      <w:hyperlink r:id="rId8" w:tooltip="Федеральный закон от 27.07.2006 N 152-ФЗ (ред. от 03.07.2016) &quot;О персональных данных&quot;{КонсультантПлюс}" w:history="1">
        <w:r w:rsidRPr="001468C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27.07.2006 № 152-ФЗ «О персональных данных»;</w:t>
      </w:r>
    </w:p>
    <w:p w:rsidR="00F10B21" w:rsidRPr="001468C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для проставления подписи члена счетной комиссии, выдавшего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бюллетень участнику голосования.</w:t>
      </w:r>
    </w:p>
    <w:p w:rsidR="00F10B21" w:rsidRPr="001468C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Участники голосования участвуют в голосовании непосредственно.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Каждый участник голосования имеет один голос.</w:t>
      </w:r>
    </w:p>
    <w:p w:rsidR="00F10B21" w:rsidRPr="001468C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8C3">
        <w:rPr>
          <w:rStyle w:val="blk"/>
          <w:rFonts w:ascii="Times New Roman" w:hAnsi="Times New Roman" w:cs="Times New Roman"/>
          <w:sz w:val="28"/>
          <w:szCs w:val="28"/>
        </w:rPr>
        <w:t xml:space="preserve">Голосование проводится путем внесения участником голосования </w:t>
      </w:r>
      <w:r>
        <w:rPr>
          <w:rStyle w:val="blk"/>
          <w:rFonts w:ascii="Times New Roman" w:hAnsi="Times New Roman" w:cs="Times New Roman"/>
          <w:sz w:val="28"/>
          <w:szCs w:val="28"/>
        </w:rPr>
        <w:br/>
      </w:r>
      <w:r w:rsidRPr="001468C3">
        <w:rPr>
          <w:rStyle w:val="blk"/>
          <w:rFonts w:ascii="Times New Roman" w:hAnsi="Times New Roman" w:cs="Times New Roman"/>
          <w:sz w:val="28"/>
          <w:szCs w:val="28"/>
        </w:rPr>
        <w:t xml:space="preserve">в бюллетень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цифр в приоритетном порядке от </w:t>
      </w:r>
      <w:r w:rsidR="008B0BEF">
        <w:rPr>
          <w:rStyle w:val="blk"/>
          <w:rFonts w:ascii="Times New Roman" w:hAnsi="Times New Roman" w:cs="Times New Roman"/>
          <w:sz w:val="28"/>
          <w:szCs w:val="28"/>
        </w:rPr>
        <w:t>одного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(наивысший приоритет) </w:t>
      </w:r>
      <w:r>
        <w:rPr>
          <w:rStyle w:val="blk"/>
          <w:rFonts w:ascii="Times New Roman" w:hAnsi="Times New Roman" w:cs="Times New Roman"/>
          <w:sz w:val="28"/>
          <w:szCs w:val="28"/>
        </w:rPr>
        <w:br/>
        <w:t xml:space="preserve">до </w:t>
      </w:r>
      <w:r w:rsidR="008B0BEF">
        <w:rPr>
          <w:rStyle w:val="blk"/>
          <w:rFonts w:ascii="Times New Roman" w:hAnsi="Times New Roman" w:cs="Times New Roman"/>
          <w:sz w:val="28"/>
          <w:szCs w:val="28"/>
        </w:rPr>
        <w:t>пяти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наинизший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приоритет)</w:t>
      </w:r>
      <w:r w:rsidRPr="001468C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261016">
        <w:rPr>
          <w:rStyle w:val="blk"/>
          <w:rFonts w:ascii="Times New Roman" w:hAnsi="Times New Roman" w:cs="Times New Roman"/>
          <w:sz w:val="28"/>
          <w:szCs w:val="28"/>
        </w:rPr>
        <w:t>в квадрат (квадраты), относящийся (относя</w:t>
      </w:r>
      <w:r w:rsidR="008B0BEF">
        <w:rPr>
          <w:rStyle w:val="blk"/>
          <w:rFonts w:ascii="Times New Roman" w:hAnsi="Times New Roman" w:cs="Times New Roman"/>
          <w:sz w:val="28"/>
          <w:szCs w:val="28"/>
        </w:rPr>
        <w:t xml:space="preserve">-               </w:t>
      </w:r>
      <w:proofErr w:type="spellStart"/>
      <w:r w:rsidRPr="00261016">
        <w:rPr>
          <w:rStyle w:val="blk"/>
          <w:rFonts w:ascii="Times New Roman" w:hAnsi="Times New Roman" w:cs="Times New Roman"/>
          <w:sz w:val="28"/>
          <w:szCs w:val="28"/>
        </w:rPr>
        <w:t>щиеся</w:t>
      </w:r>
      <w:proofErr w:type="spellEnd"/>
      <w:r w:rsidRPr="00261016">
        <w:rPr>
          <w:rStyle w:val="blk"/>
          <w:rFonts w:ascii="Times New Roman" w:hAnsi="Times New Roman" w:cs="Times New Roman"/>
          <w:sz w:val="28"/>
          <w:szCs w:val="28"/>
        </w:rPr>
        <w:t xml:space="preserve">) к общественной территории (общественным территориям), в пользу </w:t>
      </w:r>
      <w:r w:rsidR="008B0BEF">
        <w:rPr>
          <w:rStyle w:val="blk"/>
          <w:rFonts w:ascii="Times New Roman" w:hAnsi="Times New Roman" w:cs="Times New Roman"/>
          <w:sz w:val="28"/>
          <w:szCs w:val="28"/>
        </w:rPr>
        <w:t xml:space="preserve">               </w:t>
      </w:r>
      <w:r w:rsidRPr="00261016">
        <w:rPr>
          <w:rStyle w:val="blk"/>
          <w:rFonts w:ascii="Times New Roman" w:hAnsi="Times New Roman" w:cs="Times New Roman"/>
          <w:sz w:val="28"/>
          <w:szCs w:val="28"/>
        </w:rPr>
        <w:t xml:space="preserve">которой (которых) сделан выбор. </w:t>
      </w:r>
    </w:p>
    <w:p w:rsidR="00F10B21" w:rsidRPr="003674F6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по общественным т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>ерриториям является рейтинговым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0B21" w:rsidRPr="001468C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8B0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бюллетеня участник голосования предъявляет паспорт гражданина Российской Федерации и ставит подпись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списке за получение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бюллетеня, а также расписывается в подтверждении согласия на обработку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персональных данных.</w:t>
      </w:r>
    </w:p>
    <w:p w:rsidR="00F10B21" w:rsidRPr="001468C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После это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в списке расписывается член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счетной комиссии, выдавший участнику голосования бюллетень. </w:t>
      </w:r>
    </w:p>
    <w:p w:rsidR="00F10B21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 счетной комиссии разъясняет участнику голосования порядок заполнения бюллетеня. </w:t>
      </w:r>
    </w:p>
    <w:p w:rsidR="00F10B21" w:rsidRPr="001468C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заполнения бюллетеня участник голосования опускает его в ящик 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для голосования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0B21" w:rsidRPr="001468C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8B0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Граждане и организации вправе самостоятельно проводить агитацию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поддержку общественной территории, определяя ее содержание, формы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методы. </w:t>
      </w:r>
    </w:p>
    <w:p w:rsidR="00F10B21" w:rsidRPr="001468C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Агитационный период начинается со дня опубликования в средствах 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массовой информации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правового акта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назначении 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10B21" w:rsidRPr="00041800" w:rsidRDefault="00F10B21" w:rsidP="00F10B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800">
        <w:rPr>
          <w:rFonts w:ascii="Times New Roman" w:hAnsi="Times New Roman" w:cs="Times New Roman"/>
          <w:sz w:val="28"/>
          <w:szCs w:val="28"/>
        </w:rPr>
        <w:t>1.3.</w:t>
      </w:r>
      <w:r w:rsidR="001F6CB8">
        <w:rPr>
          <w:rFonts w:ascii="Times New Roman" w:hAnsi="Times New Roman" w:cs="Times New Roman"/>
          <w:sz w:val="28"/>
          <w:szCs w:val="28"/>
        </w:rPr>
        <w:t>6.</w:t>
      </w:r>
      <w:r w:rsidRPr="00041800">
        <w:rPr>
          <w:rFonts w:ascii="Times New Roman" w:hAnsi="Times New Roman" w:cs="Times New Roman"/>
          <w:sz w:val="28"/>
          <w:szCs w:val="28"/>
        </w:rPr>
        <w:t xml:space="preserve"> </w:t>
      </w:r>
      <w:r w:rsidR="001F6CB8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041800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 w:rsidR="001F6CB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41800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0418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F10B21" w:rsidRDefault="00F10B21" w:rsidP="00F10B21">
      <w:pPr>
        <w:pStyle w:val="a4"/>
        <w:ind w:left="0"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1F6CB8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.</w:t>
      </w:r>
      <w:r w:rsidR="001F6CB8">
        <w:rPr>
          <w:rFonts w:eastAsia="Calibri"/>
          <w:bCs/>
          <w:sz w:val="28"/>
          <w:szCs w:val="28"/>
        </w:rPr>
        <w:t>7.</w:t>
      </w:r>
      <w:r>
        <w:rPr>
          <w:rFonts w:eastAsia="Calibri"/>
          <w:bCs/>
          <w:sz w:val="28"/>
          <w:szCs w:val="28"/>
        </w:rPr>
        <w:t xml:space="preserve"> В пункте 12</w:t>
      </w:r>
      <w:r>
        <w:rPr>
          <w:sz w:val="28"/>
          <w:szCs w:val="28"/>
        </w:rPr>
        <w:t xml:space="preserve">: </w:t>
      </w:r>
    </w:p>
    <w:p w:rsidR="00F10B21" w:rsidRDefault="00F10B21" w:rsidP="00F10B2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«территориальной», «территориальная», «итоговом» исключить; </w:t>
      </w:r>
    </w:p>
    <w:p w:rsidR="00F10B21" w:rsidRDefault="00F10B21" w:rsidP="00F10B2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слова «председателя территориальной» заменить словом «членов».</w:t>
      </w:r>
    </w:p>
    <w:p w:rsidR="008B0BEF" w:rsidRDefault="00F10B21" w:rsidP="00F10B21">
      <w:pPr>
        <w:pStyle w:val="a4"/>
        <w:ind w:left="0"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1.</w:t>
      </w:r>
      <w:r w:rsidR="001F6CB8">
        <w:rPr>
          <w:sz w:val="28"/>
          <w:szCs w:val="28"/>
        </w:rPr>
        <w:t>3.8</w:t>
      </w:r>
      <w:r>
        <w:rPr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В пункте 14</w:t>
      </w:r>
      <w:r w:rsidR="008B0BEF">
        <w:rPr>
          <w:rFonts w:eastAsia="Calibri"/>
          <w:bCs/>
          <w:sz w:val="28"/>
          <w:szCs w:val="28"/>
        </w:rPr>
        <w:t>:</w:t>
      </w:r>
    </w:p>
    <w:p w:rsidR="001F6CB8" w:rsidRDefault="008B0BEF" w:rsidP="00F10B2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B21">
        <w:rPr>
          <w:sz w:val="28"/>
          <w:szCs w:val="28"/>
        </w:rPr>
        <w:t>слова «счетного участка»</w:t>
      </w:r>
      <w:r w:rsidR="00610005">
        <w:rPr>
          <w:sz w:val="28"/>
          <w:szCs w:val="28"/>
        </w:rPr>
        <w:t xml:space="preserve"> </w:t>
      </w:r>
      <w:r w:rsidR="00F10B21">
        <w:rPr>
          <w:sz w:val="28"/>
          <w:szCs w:val="28"/>
        </w:rPr>
        <w:t>заменить словами «пункта голосования»</w:t>
      </w:r>
      <w:r w:rsidR="001F6CB8">
        <w:rPr>
          <w:sz w:val="28"/>
          <w:szCs w:val="28"/>
        </w:rPr>
        <w:t>;</w:t>
      </w:r>
      <w:r w:rsidR="00F10B21">
        <w:rPr>
          <w:sz w:val="28"/>
          <w:szCs w:val="28"/>
        </w:rPr>
        <w:t xml:space="preserve"> </w:t>
      </w:r>
    </w:p>
    <w:p w:rsidR="00F10B21" w:rsidRDefault="008B0BEF" w:rsidP="00F10B2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B21">
        <w:rPr>
          <w:sz w:val="28"/>
          <w:szCs w:val="28"/>
        </w:rPr>
        <w:t>слова «председателя территориальной» заменить словом «членов».</w:t>
      </w:r>
    </w:p>
    <w:p w:rsidR="00F10B21" w:rsidRPr="003F489F" w:rsidRDefault="00F10B21" w:rsidP="00F10B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89F">
        <w:rPr>
          <w:rFonts w:ascii="Times New Roman" w:hAnsi="Times New Roman" w:cs="Times New Roman"/>
          <w:sz w:val="28"/>
          <w:szCs w:val="28"/>
        </w:rPr>
        <w:t>1.</w:t>
      </w:r>
      <w:r w:rsidR="001F6CB8">
        <w:rPr>
          <w:rFonts w:ascii="Times New Roman" w:hAnsi="Times New Roman" w:cs="Times New Roman"/>
          <w:sz w:val="28"/>
          <w:szCs w:val="28"/>
        </w:rPr>
        <w:t>3.9.</w:t>
      </w:r>
      <w:r w:rsidRPr="003F489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F6CB8">
        <w:rPr>
          <w:rFonts w:ascii="Times New Roman" w:hAnsi="Times New Roman" w:cs="Times New Roman"/>
          <w:sz w:val="28"/>
          <w:szCs w:val="28"/>
        </w:rPr>
        <w:t>ы</w:t>
      </w:r>
      <w:r w:rsidRPr="003F489F">
        <w:rPr>
          <w:rFonts w:ascii="Times New Roman" w:hAnsi="Times New Roman" w:cs="Times New Roman"/>
          <w:sz w:val="28"/>
          <w:szCs w:val="28"/>
        </w:rPr>
        <w:t xml:space="preserve"> </w:t>
      </w:r>
      <w:r w:rsidR="001F6CB8">
        <w:rPr>
          <w:rFonts w:ascii="Times New Roman" w:hAnsi="Times New Roman" w:cs="Times New Roman"/>
          <w:sz w:val="28"/>
          <w:szCs w:val="28"/>
        </w:rPr>
        <w:t xml:space="preserve">15, 16 </w:t>
      </w:r>
      <w:r w:rsidRPr="003F489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F10B21" w:rsidRDefault="00F10B21" w:rsidP="00F10B21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blk"/>
          <w:rFonts w:ascii="Times New Roman" w:hAnsi="Times New Roman" w:cs="Times New Roman"/>
          <w:sz w:val="28"/>
          <w:szCs w:val="28"/>
        </w:rPr>
        <w:t>15.</w:t>
      </w:r>
      <w:r w:rsidR="008B0B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8C3">
        <w:rPr>
          <w:rStyle w:val="blk"/>
          <w:rFonts w:ascii="Times New Roman" w:hAnsi="Times New Roman" w:cs="Times New Roman"/>
          <w:sz w:val="28"/>
          <w:szCs w:val="28"/>
        </w:rPr>
        <w:t xml:space="preserve">После проведения всех необходимых действий и подсчетов счетная </w:t>
      </w:r>
      <w:r w:rsidR="00610005">
        <w:rPr>
          <w:rStyle w:val="blk"/>
          <w:rFonts w:ascii="Times New Roman" w:hAnsi="Times New Roman" w:cs="Times New Roman"/>
          <w:sz w:val="28"/>
          <w:szCs w:val="28"/>
        </w:rPr>
        <w:t xml:space="preserve">               </w:t>
      </w:r>
      <w:r w:rsidRPr="001468C3">
        <w:rPr>
          <w:rStyle w:val="blk"/>
          <w:rFonts w:ascii="Times New Roman" w:hAnsi="Times New Roman" w:cs="Times New Roman"/>
          <w:sz w:val="28"/>
          <w:szCs w:val="28"/>
        </w:rPr>
        <w:t xml:space="preserve">комиссия устанавливает результаты голосования на своем </w:t>
      </w:r>
      <w:r>
        <w:rPr>
          <w:rStyle w:val="blk"/>
          <w:rFonts w:ascii="Times New Roman" w:hAnsi="Times New Roman" w:cs="Times New Roman"/>
          <w:sz w:val="28"/>
          <w:szCs w:val="28"/>
        </w:rPr>
        <w:t>пункте голосования</w:t>
      </w:r>
      <w:r w:rsidRPr="001468C3">
        <w:rPr>
          <w:rStyle w:val="blk"/>
          <w:rFonts w:ascii="Times New Roman" w:hAnsi="Times New Roman" w:cs="Times New Roman"/>
          <w:sz w:val="28"/>
          <w:szCs w:val="28"/>
        </w:rPr>
        <w:t xml:space="preserve">. Эти данные фиксируются в протоколе счетной комиссии. </w:t>
      </w:r>
    </w:p>
    <w:p w:rsidR="00F10B21" w:rsidRPr="001468C3" w:rsidRDefault="00F10B21" w:rsidP="008B0BEF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468C3">
        <w:rPr>
          <w:rStyle w:val="blk"/>
          <w:rFonts w:ascii="Times New Roman" w:hAnsi="Times New Roman" w:cs="Times New Roman"/>
          <w:sz w:val="28"/>
          <w:szCs w:val="28"/>
        </w:rPr>
        <w:t xml:space="preserve">Территориальная счетная комиссия проводит итоговое </w:t>
      </w:r>
      <w:proofErr w:type="gramStart"/>
      <w:r w:rsidRPr="001468C3">
        <w:rPr>
          <w:rStyle w:val="blk"/>
          <w:rFonts w:ascii="Times New Roman" w:hAnsi="Times New Roman" w:cs="Times New Roman"/>
          <w:sz w:val="28"/>
          <w:szCs w:val="28"/>
        </w:rPr>
        <w:t>заседание,</w:t>
      </w:r>
      <w:r w:rsidR="008B0BEF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1468C3">
        <w:rPr>
          <w:rStyle w:val="blk"/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 w:rsidRPr="001468C3">
        <w:rPr>
          <w:rStyle w:val="blk"/>
          <w:rFonts w:ascii="Times New Roman" w:hAnsi="Times New Roman" w:cs="Times New Roman"/>
          <w:sz w:val="28"/>
          <w:szCs w:val="28"/>
        </w:rPr>
        <w:t xml:space="preserve"> котором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подводит итоги голосования на основании протоколов счетных </w:t>
      </w:r>
      <w:r w:rsidR="00610005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blk"/>
          <w:rFonts w:ascii="Times New Roman" w:hAnsi="Times New Roman" w:cs="Times New Roman"/>
          <w:sz w:val="28"/>
          <w:szCs w:val="28"/>
        </w:rPr>
        <w:t>комиссий и утверждает</w:t>
      </w:r>
      <w:r w:rsidRPr="001468C3">
        <w:rPr>
          <w:rStyle w:val="blk"/>
          <w:rFonts w:ascii="Times New Roman" w:hAnsi="Times New Roman" w:cs="Times New Roman"/>
          <w:sz w:val="28"/>
          <w:szCs w:val="28"/>
        </w:rPr>
        <w:t xml:space="preserve"> итогов</w:t>
      </w:r>
      <w:r>
        <w:rPr>
          <w:rStyle w:val="blk"/>
          <w:rFonts w:ascii="Times New Roman" w:hAnsi="Times New Roman" w:cs="Times New Roman"/>
          <w:sz w:val="28"/>
          <w:szCs w:val="28"/>
        </w:rPr>
        <w:t>ый</w:t>
      </w:r>
      <w:r w:rsidRPr="001468C3">
        <w:rPr>
          <w:rStyle w:val="blk"/>
          <w:rFonts w:ascii="Times New Roman" w:hAnsi="Times New Roman" w:cs="Times New Roman"/>
          <w:sz w:val="28"/>
          <w:szCs w:val="28"/>
        </w:rPr>
        <w:t xml:space="preserve"> протокол территориальной счетной комиссии.</w:t>
      </w:r>
    </w:p>
    <w:p w:rsidR="00F10B21" w:rsidRPr="001468C3" w:rsidRDefault="00F10B21" w:rsidP="00F10B21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468C3">
        <w:rPr>
          <w:rStyle w:val="blk"/>
          <w:rFonts w:ascii="Times New Roman" w:hAnsi="Times New Roman" w:cs="Times New Roman"/>
          <w:sz w:val="28"/>
          <w:szCs w:val="28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F10B21" w:rsidRPr="001468C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Экземпляр итогового протокола территориальной счетной комиссии 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передается председателем территориальной счетной комиссии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489F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Pr="003F4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3F489F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3F4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городской округ город Сургут 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3F489F">
        <w:rPr>
          <w:rFonts w:ascii="Times New Roman" w:eastAsia="Calibri" w:hAnsi="Times New Roman" w:cs="Times New Roman"/>
          <w:sz w:val="28"/>
          <w:szCs w:val="28"/>
          <w:lang w:eastAsia="en-US"/>
        </w:rPr>
        <w:t>по обеспечению реализации приоритетного проекта «Формирование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3F4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комфортной городской среды»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я).</w:t>
      </w:r>
    </w:p>
    <w:p w:rsidR="00F10B21" w:rsidRPr="00F02BD5" w:rsidRDefault="00F10B21" w:rsidP="00F10B21">
      <w:pPr>
        <w:ind w:firstLine="567"/>
        <w:jc w:val="both"/>
        <w:rPr>
          <w:bCs/>
          <w:szCs w:val="28"/>
        </w:rPr>
      </w:pPr>
      <w:r w:rsidRPr="00F02BD5">
        <w:rPr>
          <w:rFonts w:eastAsia="Calibri"/>
          <w:szCs w:val="28"/>
        </w:rPr>
        <w:t>16. </w:t>
      </w:r>
      <w:r w:rsidRPr="00F02BD5">
        <w:rPr>
          <w:rFonts w:eastAsia="Calibri"/>
          <w:bCs/>
          <w:szCs w:val="28"/>
        </w:rPr>
        <w:t xml:space="preserve">Жалобы, обращения, связанные с проведением голосования, подаются </w:t>
      </w:r>
      <w:r w:rsidR="001F6CB8">
        <w:rPr>
          <w:rFonts w:eastAsia="Calibri"/>
          <w:bCs/>
          <w:szCs w:val="28"/>
        </w:rPr>
        <w:t xml:space="preserve">            </w:t>
      </w:r>
      <w:r w:rsidRPr="00F02BD5">
        <w:rPr>
          <w:rFonts w:eastAsia="Calibri"/>
          <w:bCs/>
          <w:szCs w:val="28"/>
        </w:rPr>
        <w:t xml:space="preserve">в управление по природопользованию и экологии Администрации города </w:t>
      </w:r>
      <w:r>
        <w:rPr>
          <w:rFonts w:eastAsia="Calibri"/>
          <w:bCs/>
          <w:szCs w:val="28"/>
        </w:rPr>
        <w:t xml:space="preserve">                   </w:t>
      </w:r>
      <w:proofErr w:type="gramStart"/>
      <w:r>
        <w:rPr>
          <w:rFonts w:eastAsia="Calibri"/>
          <w:bCs/>
          <w:szCs w:val="28"/>
        </w:rPr>
        <w:t xml:space="preserve">   </w:t>
      </w:r>
      <w:r w:rsidRPr="00F02BD5">
        <w:rPr>
          <w:rFonts w:eastAsia="Calibri"/>
          <w:bCs/>
          <w:szCs w:val="28"/>
        </w:rPr>
        <w:t>(</w:t>
      </w:r>
      <w:proofErr w:type="gramEnd"/>
      <w:r w:rsidRPr="00F02BD5">
        <w:rPr>
          <w:rFonts w:eastAsia="Calibri"/>
          <w:bCs/>
          <w:szCs w:val="28"/>
        </w:rPr>
        <w:t>далее – управление). Управление регистрирует жалобы, обращения и рассматривает</w:t>
      </w:r>
      <w:r>
        <w:rPr>
          <w:rFonts w:eastAsia="Calibri"/>
          <w:bCs/>
          <w:szCs w:val="28"/>
        </w:rPr>
        <w:t xml:space="preserve"> </w:t>
      </w:r>
      <w:r w:rsidRPr="00F02BD5">
        <w:rPr>
          <w:rFonts w:eastAsia="Calibri"/>
          <w:bCs/>
          <w:szCs w:val="28"/>
        </w:rPr>
        <w:t>их в соответствии с Федеральным законом</w:t>
      </w:r>
      <w:r>
        <w:rPr>
          <w:rFonts w:eastAsia="Calibri"/>
          <w:bCs/>
          <w:szCs w:val="28"/>
        </w:rPr>
        <w:t xml:space="preserve"> </w:t>
      </w:r>
      <w:r w:rsidR="001F6CB8">
        <w:rPr>
          <w:rFonts w:eastAsia="Calibri"/>
          <w:bCs/>
          <w:szCs w:val="28"/>
        </w:rPr>
        <w:t xml:space="preserve">от </w:t>
      </w:r>
      <w:r>
        <w:rPr>
          <w:bCs/>
          <w:szCs w:val="28"/>
        </w:rPr>
        <w:t>02.</w:t>
      </w:r>
      <w:r w:rsidRPr="00F02BD5">
        <w:rPr>
          <w:bCs/>
          <w:szCs w:val="28"/>
        </w:rPr>
        <w:t xml:space="preserve">05.2006 </w:t>
      </w:r>
      <w:r w:rsidR="001F6CB8">
        <w:rPr>
          <w:bCs/>
          <w:szCs w:val="28"/>
        </w:rPr>
        <w:t>№</w:t>
      </w:r>
      <w:r w:rsidRPr="00F02BD5">
        <w:rPr>
          <w:bCs/>
          <w:szCs w:val="28"/>
        </w:rPr>
        <w:t xml:space="preserve"> 59-ФЗ </w:t>
      </w:r>
      <w:r>
        <w:rPr>
          <w:bCs/>
          <w:szCs w:val="28"/>
        </w:rPr>
        <w:t xml:space="preserve">                                </w:t>
      </w:r>
      <w:proofErr w:type="gramStart"/>
      <w:r>
        <w:rPr>
          <w:bCs/>
          <w:szCs w:val="28"/>
        </w:rPr>
        <w:t xml:space="preserve">   «</w:t>
      </w:r>
      <w:proofErr w:type="gramEnd"/>
      <w:r w:rsidRPr="00F02BD5">
        <w:rPr>
          <w:bCs/>
          <w:szCs w:val="28"/>
        </w:rPr>
        <w:t>О порядке рассмотрения обращен</w:t>
      </w:r>
      <w:r>
        <w:rPr>
          <w:bCs/>
          <w:szCs w:val="28"/>
        </w:rPr>
        <w:t>ий граждан Российской Федерации»</w:t>
      </w:r>
      <w:r w:rsidRPr="00F02BD5">
        <w:rPr>
          <w:rFonts w:eastAsia="Calibri"/>
          <w:bCs/>
          <w:szCs w:val="28"/>
        </w:rPr>
        <w:t>.</w:t>
      </w:r>
    </w:p>
    <w:p w:rsidR="001F6CB8" w:rsidRDefault="001F6CB8" w:rsidP="00F10B21">
      <w:pPr>
        <w:pStyle w:val="a4"/>
        <w:ind w:left="0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1.3.10.</w:t>
      </w:r>
      <w:r w:rsidR="00F10B21" w:rsidRPr="00F02BD5">
        <w:rPr>
          <w:rFonts w:eastAsia="Calibri"/>
          <w:bCs/>
          <w:sz w:val="28"/>
          <w:szCs w:val="28"/>
        </w:rPr>
        <w:t xml:space="preserve"> В пункте 17</w:t>
      </w:r>
      <w:r>
        <w:rPr>
          <w:rFonts w:eastAsia="Calibri"/>
          <w:bCs/>
          <w:sz w:val="28"/>
          <w:szCs w:val="28"/>
        </w:rPr>
        <w:t>:</w:t>
      </w:r>
    </w:p>
    <w:p w:rsidR="001F6CB8" w:rsidRDefault="001F6CB8" w:rsidP="00F10B2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B21" w:rsidRPr="00F02BD5">
        <w:rPr>
          <w:sz w:val="28"/>
          <w:szCs w:val="28"/>
        </w:rPr>
        <w:t>слова «</w:t>
      </w:r>
      <w:r w:rsidR="00F10B21" w:rsidRPr="001468C3">
        <w:rPr>
          <w:rFonts w:eastAsia="Calibri"/>
          <w:bCs/>
          <w:sz w:val="28"/>
          <w:szCs w:val="28"/>
        </w:rPr>
        <w:t>на счетном участке (в итоговом протоколе общественной муниципальной комиссии об итогах голосования в муниципальном образовании</w:t>
      </w:r>
      <w:proofErr w:type="gramStart"/>
      <w:r w:rsidR="00F10B21" w:rsidRPr="001468C3">
        <w:rPr>
          <w:rFonts w:eastAsia="Calibri"/>
          <w:bCs/>
          <w:sz w:val="28"/>
          <w:szCs w:val="28"/>
        </w:rPr>
        <w:t>)</w:t>
      </w:r>
      <w:r w:rsidR="00F10B21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</w:t>
      </w:r>
      <w:r w:rsidR="00F10B21">
        <w:rPr>
          <w:sz w:val="28"/>
          <w:szCs w:val="28"/>
        </w:rPr>
        <w:t xml:space="preserve"> заменить словами «в пунктах голосования»</w:t>
      </w:r>
      <w:r>
        <w:rPr>
          <w:sz w:val="28"/>
          <w:szCs w:val="28"/>
        </w:rPr>
        <w:t>;</w:t>
      </w:r>
    </w:p>
    <w:p w:rsidR="00F10B21" w:rsidRDefault="001F6CB8" w:rsidP="00F10B2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0B21">
        <w:rPr>
          <w:sz w:val="28"/>
          <w:szCs w:val="28"/>
        </w:rPr>
        <w:t xml:space="preserve"> слова «соответствующей комиссии» заменить словами «территориальной счетной комиссии».</w:t>
      </w:r>
    </w:p>
    <w:p w:rsidR="00F10B21" w:rsidRDefault="001F6CB8" w:rsidP="00F10B2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1.3.11.</w:t>
      </w:r>
      <w:r w:rsidR="00F10B21">
        <w:rPr>
          <w:sz w:val="28"/>
          <w:szCs w:val="28"/>
        </w:rPr>
        <w:t xml:space="preserve"> </w:t>
      </w:r>
      <w:bookmarkStart w:id="5" w:name="sub_2"/>
      <w:r w:rsidR="00F10B21" w:rsidRPr="00210F22">
        <w:rPr>
          <w:sz w:val="28"/>
          <w:szCs w:val="28"/>
        </w:rPr>
        <w:t>Пункт</w:t>
      </w:r>
      <w:r w:rsidR="00F10B21">
        <w:rPr>
          <w:sz w:val="28"/>
          <w:szCs w:val="28"/>
        </w:rPr>
        <w:t>ы</w:t>
      </w:r>
      <w:r w:rsidR="00F10B21" w:rsidRPr="00210F22">
        <w:rPr>
          <w:sz w:val="28"/>
          <w:szCs w:val="28"/>
        </w:rPr>
        <w:t xml:space="preserve"> </w:t>
      </w:r>
      <w:r w:rsidR="00F10B21">
        <w:rPr>
          <w:sz w:val="28"/>
          <w:szCs w:val="28"/>
        </w:rPr>
        <w:t>18, 19 признать утратившими силу.</w:t>
      </w:r>
    </w:p>
    <w:p w:rsidR="00F10B21" w:rsidRDefault="00F10B21" w:rsidP="00F10B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335">
        <w:rPr>
          <w:rFonts w:ascii="Times New Roman" w:hAnsi="Times New Roman" w:cs="Times New Roman"/>
          <w:sz w:val="28"/>
          <w:szCs w:val="28"/>
        </w:rPr>
        <w:t>1.</w:t>
      </w:r>
      <w:r w:rsidR="001F6C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6CB8">
        <w:rPr>
          <w:rFonts w:ascii="Times New Roman" w:hAnsi="Times New Roman" w:cs="Times New Roman"/>
          <w:sz w:val="28"/>
          <w:szCs w:val="28"/>
        </w:rPr>
        <w:t>12.</w:t>
      </w:r>
      <w:r w:rsidRPr="00290335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21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10F22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22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F10B21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«20.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Итоговый протокол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счетной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составляется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двух экземплярах. Списки, использованные бюллетени и протоколы счетных комиссий передаются на ответственное хранение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МКУ «Наш город».</w:t>
      </w:r>
    </w:p>
    <w:p w:rsidR="00F10B21" w:rsidRDefault="001F6CB8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1.3.13</w:t>
      </w:r>
      <w:r w:rsidR="00F10B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10B21" w:rsidRPr="001778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10B21" w:rsidRPr="00177863">
        <w:rPr>
          <w:rFonts w:ascii="Times New Roman" w:eastAsia="Calibri" w:hAnsi="Times New Roman" w:cs="Times New Roman"/>
          <w:bCs/>
          <w:sz w:val="28"/>
          <w:szCs w:val="28"/>
        </w:rPr>
        <w:t xml:space="preserve">ункт </w:t>
      </w:r>
      <w:r w:rsidR="00F10B21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F10B21" w:rsidRPr="001778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0B21">
        <w:rPr>
          <w:rFonts w:ascii="Times New Roman" w:eastAsia="Calibri" w:hAnsi="Times New Roman" w:cs="Times New Roman"/>
          <w:sz w:val="28"/>
          <w:szCs w:val="28"/>
          <w:lang w:eastAsia="en-US"/>
        </w:rPr>
        <w:t>после слов «об итогах» дополнить словом «рейтингового».</w:t>
      </w:r>
    </w:p>
    <w:p w:rsidR="00F10B21" w:rsidRDefault="00F10B21" w:rsidP="00F10B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1F6CB8">
        <w:rPr>
          <w:rFonts w:ascii="Times New Roman" w:eastAsia="Calibri" w:hAnsi="Times New Roman" w:cs="Times New Roman"/>
          <w:sz w:val="28"/>
          <w:szCs w:val="28"/>
          <w:lang w:eastAsia="en-US"/>
        </w:rPr>
        <w:t>3.14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210F22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0F22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22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F10B21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1468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1468C3">
        <w:rPr>
          <w:rFonts w:ascii="Times New Roman" w:eastAsia="Calibri" w:hAnsi="Times New Roman" w:cs="Times New Roman"/>
          <w:sz w:val="28"/>
          <w:szCs w:val="28"/>
        </w:rPr>
        <w:t>Документация, связанная с проведением голосования, в том числе списки граждан, принявших участие в голосовании, бюллетени, протоколы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1468C3">
        <w:rPr>
          <w:rFonts w:ascii="Times New Roman" w:eastAsia="Calibri" w:hAnsi="Times New Roman" w:cs="Times New Roman"/>
          <w:sz w:val="28"/>
          <w:szCs w:val="28"/>
        </w:rPr>
        <w:t xml:space="preserve"> счетн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1468C3">
        <w:rPr>
          <w:rFonts w:ascii="Times New Roman" w:eastAsia="Calibri" w:hAnsi="Times New Roman" w:cs="Times New Roman"/>
          <w:sz w:val="28"/>
          <w:szCs w:val="28"/>
        </w:rPr>
        <w:t xml:space="preserve"> комиссий, итоговый протокол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территориальной счетной комиссии                       </w:t>
      </w:r>
      <w:r w:rsidRPr="001468C3">
        <w:rPr>
          <w:rFonts w:ascii="Times New Roman" w:eastAsia="Calibri" w:hAnsi="Times New Roman" w:cs="Times New Roman"/>
          <w:sz w:val="28"/>
          <w:szCs w:val="28"/>
        </w:rPr>
        <w:t>в течение одного года хран</w:t>
      </w:r>
      <w:r w:rsidR="001F6CB8">
        <w:rPr>
          <w:rFonts w:ascii="Times New Roman" w:eastAsia="Calibri" w:hAnsi="Times New Roman" w:cs="Times New Roman"/>
          <w:sz w:val="28"/>
          <w:szCs w:val="28"/>
        </w:rPr>
        <w:t>и</w:t>
      </w:r>
      <w:r w:rsidRPr="001468C3">
        <w:rPr>
          <w:rFonts w:ascii="Times New Roman" w:eastAsia="Calibri" w:hAnsi="Times New Roman" w:cs="Times New Roman"/>
          <w:sz w:val="28"/>
          <w:szCs w:val="28"/>
        </w:rPr>
        <w:t xml:space="preserve">тся в </w:t>
      </w:r>
      <w:r>
        <w:rPr>
          <w:rFonts w:ascii="Times New Roman" w:eastAsia="Calibri" w:hAnsi="Times New Roman" w:cs="Times New Roman"/>
          <w:sz w:val="28"/>
          <w:szCs w:val="28"/>
        </w:rPr>
        <w:t>МКУ «Наш город»</w:t>
      </w:r>
      <w:r w:rsidRPr="001468C3">
        <w:rPr>
          <w:rFonts w:ascii="Times New Roman" w:eastAsia="Calibri" w:hAnsi="Times New Roman" w:cs="Times New Roman"/>
          <w:sz w:val="28"/>
          <w:szCs w:val="28"/>
        </w:rPr>
        <w:t>, а затем уничтожа</w:t>
      </w:r>
      <w:r w:rsidR="001F6CB8">
        <w:rPr>
          <w:rFonts w:ascii="Times New Roman" w:eastAsia="Calibri" w:hAnsi="Times New Roman" w:cs="Times New Roman"/>
          <w:sz w:val="28"/>
          <w:szCs w:val="28"/>
        </w:rPr>
        <w:t>е</w:t>
      </w:r>
      <w:r w:rsidRPr="001468C3">
        <w:rPr>
          <w:rFonts w:ascii="Times New Roman" w:eastAsia="Calibri" w:hAnsi="Times New Roman" w:cs="Times New Roman"/>
          <w:sz w:val="28"/>
          <w:szCs w:val="28"/>
        </w:rPr>
        <w:t>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10B21" w:rsidRPr="00177863" w:rsidRDefault="00F10B21" w:rsidP="00F10B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1F6CB8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Приложения 2, 3, 4 к постановлению изложить в новой редакции                  согласно приложениям 1, 2, 3 к настоящему постановлению</w:t>
      </w:r>
      <w:r w:rsidR="001F6C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соответственно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0B21" w:rsidRPr="004E6919" w:rsidRDefault="00F10B21" w:rsidP="00F10B2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6919">
        <w:rPr>
          <w:sz w:val="28"/>
          <w:szCs w:val="28"/>
        </w:rPr>
        <w:t xml:space="preserve">. Управлению </w:t>
      </w:r>
      <w:r>
        <w:rPr>
          <w:sz w:val="28"/>
          <w:szCs w:val="28"/>
        </w:rPr>
        <w:t>по связям с общественностью и средствами массовой                   информации</w:t>
      </w:r>
      <w:r w:rsidRPr="004E6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средствах массовой                      информации и </w:t>
      </w:r>
      <w:r w:rsidRPr="004E6919">
        <w:rPr>
          <w:sz w:val="28"/>
          <w:szCs w:val="28"/>
        </w:rPr>
        <w:t>разместить на официальном портале Администрации города.</w:t>
      </w:r>
    </w:p>
    <w:bookmarkEnd w:id="5"/>
    <w:p w:rsidR="00F10B21" w:rsidRDefault="00F10B21" w:rsidP="00F10B21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632A8D">
        <w:rPr>
          <w:szCs w:val="28"/>
        </w:rPr>
        <w:t xml:space="preserve">. Контроль за выполнением </w:t>
      </w:r>
      <w:r>
        <w:rPr>
          <w:szCs w:val="28"/>
        </w:rPr>
        <w:t>постановления</w:t>
      </w:r>
      <w:r w:rsidRPr="00632A8D">
        <w:rPr>
          <w:szCs w:val="28"/>
        </w:rPr>
        <w:t xml:space="preserve"> </w:t>
      </w:r>
      <w:r>
        <w:rPr>
          <w:szCs w:val="28"/>
        </w:rPr>
        <w:t xml:space="preserve">возложить на заместителя </w:t>
      </w:r>
      <w:r w:rsidR="001F6CB8">
        <w:rPr>
          <w:szCs w:val="28"/>
        </w:rPr>
        <w:t>Г</w:t>
      </w:r>
      <w:r>
        <w:rPr>
          <w:szCs w:val="28"/>
        </w:rPr>
        <w:t>лавы города Меркулова Р.Е.</w:t>
      </w:r>
    </w:p>
    <w:p w:rsidR="00F10B21" w:rsidRPr="001F6CB8" w:rsidRDefault="00F10B21" w:rsidP="00F10B21">
      <w:pPr>
        <w:ind w:firstLine="567"/>
        <w:jc w:val="both"/>
        <w:rPr>
          <w:szCs w:val="28"/>
        </w:rPr>
      </w:pPr>
    </w:p>
    <w:p w:rsidR="001F6CB8" w:rsidRPr="001F6CB8" w:rsidRDefault="001F6CB8" w:rsidP="00F10B21">
      <w:pPr>
        <w:ind w:firstLine="567"/>
        <w:jc w:val="both"/>
        <w:rPr>
          <w:szCs w:val="28"/>
        </w:rPr>
      </w:pPr>
    </w:p>
    <w:p w:rsidR="001F6CB8" w:rsidRPr="001F6CB8" w:rsidRDefault="001F6CB8" w:rsidP="00F10B21">
      <w:pPr>
        <w:ind w:firstLine="567"/>
        <w:jc w:val="both"/>
        <w:rPr>
          <w:szCs w:val="28"/>
        </w:rPr>
      </w:pPr>
    </w:p>
    <w:p w:rsidR="00F10B21" w:rsidRPr="00436D1D" w:rsidRDefault="00F10B21" w:rsidP="00F10B21">
      <w:pPr>
        <w:jc w:val="both"/>
        <w:rPr>
          <w:szCs w:val="28"/>
        </w:rPr>
      </w:pPr>
      <w:r w:rsidRPr="00436D1D">
        <w:rPr>
          <w:szCs w:val="28"/>
        </w:rPr>
        <w:t xml:space="preserve">Глава города                                                                                          </w:t>
      </w:r>
      <w:r>
        <w:rPr>
          <w:szCs w:val="28"/>
        </w:rPr>
        <w:t xml:space="preserve"> </w:t>
      </w:r>
      <w:r w:rsidRPr="00436D1D">
        <w:rPr>
          <w:szCs w:val="28"/>
        </w:rPr>
        <w:t>В.Н. Шувалов</w:t>
      </w:r>
    </w:p>
    <w:p w:rsidR="001F6CB8" w:rsidRDefault="001F6CB8" w:rsidP="00F10B21">
      <w:pPr>
        <w:ind w:left="-98" w:firstLine="5768"/>
        <w:rPr>
          <w:szCs w:val="28"/>
        </w:rPr>
      </w:pPr>
    </w:p>
    <w:p w:rsidR="001F6CB8" w:rsidRDefault="001F6CB8" w:rsidP="00F10B21">
      <w:pPr>
        <w:ind w:left="-98" w:firstLine="5768"/>
        <w:rPr>
          <w:szCs w:val="28"/>
        </w:rPr>
      </w:pPr>
    </w:p>
    <w:p w:rsidR="00F10B21" w:rsidRPr="000E66B3" w:rsidRDefault="00F10B21" w:rsidP="00F10B21">
      <w:pPr>
        <w:ind w:left="-98" w:firstLine="5768"/>
        <w:rPr>
          <w:szCs w:val="28"/>
        </w:rPr>
      </w:pPr>
      <w:r w:rsidRPr="000E66B3">
        <w:rPr>
          <w:szCs w:val="28"/>
        </w:rPr>
        <w:lastRenderedPageBreak/>
        <w:t xml:space="preserve">Приложение </w:t>
      </w:r>
      <w:r w:rsidR="00610005">
        <w:rPr>
          <w:szCs w:val="28"/>
        </w:rPr>
        <w:t>1</w:t>
      </w:r>
    </w:p>
    <w:p w:rsidR="00F10B21" w:rsidRPr="000E66B3" w:rsidRDefault="00F10B21" w:rsidP="00F10B21">
      <w:pPr>
        <w:ind w:left="-98" w:firstLine="5768"/>
        <w:rPr>
          <w:szCs w:val="28"/>
        </w:rPr>
      </w:pPr>
      <w:r w:rsidRPr="000E66B3">
        <w:rPr>
          <w:szCs w:val="28"/>
        </w:rPr>
        <w:t xml:space="preserve">к постановлению </w:t>
      </w:r>
    </w:p>
    <w:p w:rsidR="00F10B21" w:rsidRPr="000E66B3" w:rsidRDefault="00F10B21" w:rsidP="00F10B21">
      <w:pPr>
        <w:ind w:left="-98" w:firstLine="5768"/>
        <w:rPr>
          <w:szCs w:val="28"/>
        </w:rPr>
      </w:pPr>
      <w:r w:rsidRPr="000E66B3">
        <w:rPr>
          <w:szCs w:val="28"/>
        </w:rPr>
        <w:t xml:space="preserve">Главы города </w:t>
      </w:r>
    </w:p>
    <w:p w:rsidR="00F10B21" w:rsidRDefault="00F10B21" w:rsidP="00F10B21">
      <w:pPr>
        <w:ind w:left="5670"/>
      </w:pPr>
      <w:r>
        <w:rPr>
          <w:szCs w:val="28"/>
        </w:rPr>
        <w:t>о</w:t>
      </w:r>
      <w:r w:rsidRPr="000E66B3">
        <w:rPr>
          <w:szCs w:val="28"/>
        </w:rPr>
        <w:t>т</w:t>
      </w:r>
      <w:r>
        <w:rPr>
          <w:szCs w:val="28"/>
        </w:rPr>
        <w:t xml:space="preserve"> </w:t>
      </w:r>
      <w:r w:rsidRPr="000E66B3">
        <w:rPr>
          <w:szCs w:val="28"/>
        </w:rPr>
        <w:t>_________</w:t>
      </w:r>
      <w:r>
        <w:rPr>
          <w:szCs w:val="28"/>
        </w:rPr>
        <w:t>_</w:t>
      </w:r>
      <w:r w:rsidR="00610005">
        <w:rPr>
          <w:szCs w:val="28"/>
        </w:rPr>
        <w:t>_</w:t>
      </w:r>
      <w:r>
        <w:rPr>
          <w:szCs w:val="28"/>
        </w:rPr>
        <w:t xml:space="preserve"> </w:t>
      </w:r>
      <w:r w:rsidRPr="000E66B3">
        <w:rPr>
          <w:szCs w:val="28"/>
        </w:rPr>
        <w:t>№</w:t>
      </w:r>
      <w:r>
        <w:rPr>
          <w:szCs w:val="28"/>
        </w:rPr>
        <w:t xml:space="preserve"> </w:t>
      </w:r>
      <w:r w:rsidRPr="000E66B3">
        <w:rPr>
          <w:szCs w:val="28"/>
        </w:rPr>
        <w:t>_____</w:t>
      </w:r>
      <w:r>
        <w:rPr>
          <w:szCs w:val="28"/>
        </w:rPr>
        <w:t>____</w:t>
      </w:r>
    </w:p>
    <w:p w:rsidR="00F10B21" w:rsidRDefault="00F10B21" w:rsidP="00F10B21">
      <w:pPr>
        <w:ind w:firstLine="5768"/>
        <w:jc w:val="center"/>
      </w:pPr>
    </w:p>
    <w:p w:rsidR="00F10B21" w:rsidRPr="00FF670F" w:rsidRDefault="00F10B21" w:rsidP="00F10B21">
      <w:pPr>
        <w:jc w:val="center"/>
      </w:pPr>
    </w:p>
    <w:p w:rsidR="00F10B21" w:rsidRPr="00A333F2" w:rsidRDefault="00F10B21" w:rsidP="00F10B21">
      <w:pPr>
        <w:spacing w:line="20" w:lineRule="atLeast"/>
        <w:jc w:val="center"/>
        <w:rPr>
          <w:szCs w:val="28"/>
        </w:rPr>
      </w:pPr>
      <w:r w:rsidRPr="00A333F2">
        <w:rPr>
          <w:szCs w:val="28"/>
        </w:rPr>
        <w:t>Форма</w:t>
      </w:r>
    </w:p>
    <w:p w:rsidR="00F10B21" w:rsidRDefault="00F10B21" w:rsidP="00F10B21">
      <w:pPr>
        <w:pStyle w:val="a5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 w:rsidRPr="00A333F2">
        <w:rPr>
          <w:rFonts w:eastAsia="Calibri"/>
          <w:sz w:val="28"/>
          <w:szCs w:val="28"/>
          <w:lang w:eastAsia="en-US"/>
        </w:rPr>
        <w:t>итогового протокола территориальной счетной комиссии о результатах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10B21" w:rsidRDefault="00F10B21" w:rsidP="00F10B21">
      <w:pPr>
        <w:pStyle w:val="a5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рейтингового</w:t>
      </w:r>
      <w:r w:rsidRPr="00A333F2">
        <w:rPr>
          <w:rFonts w:eastAsia="Calibri"/>
          <w:sz w:val="28"/>
          <w:szCs w:val="28"/>
          <w:lang w:eastAsia="en-US"/>
        </w:rPr>
        <w:t xml:space="preserve"> голосования по общественным территориям муниципального </w:t>
      </w:r>
    </w:p>
    <w:p w:rsidR="00F10B21" w:rsidRPr="00A333F2" w:rsidRDefault="00F10B21" w:rsidP="00F10B21">
      <w:pPr>
        <w:pStyle w:val="a5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 w:rsidRPr="00A333F2">
        <w:rPr>
          <w:rFonts w:eastAsia="Calibri"/>
          <w:sz w:val="28"/>
          <w:szCs w:val="28"/>
          <w:lang w:eastAsia="en-US"/>
        </w:rPr>
        <w:t>образования городской округ город Сургут</w:t>
      </w:r>
    </w:p>
    <w:p w:rsidR="00F10B21" w:rsidRPr="00A333F2" w:rsidRDefault="00F10B21" w:rsidP="00F10B21">
      <w:pPr>
        <w:pStyle w:val="a5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F10B21" w:rsidRPr="00A333F2" w:rsidRDefault="00F10B21" w:rsidP="00F10B21">
      <w:pPr>
        <w:pStyle w:val="a5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A333F2">
        <w:rPr>
          <w:rFonts w:eastAsia="Calibri"/>
          <w:sz w:val="28"/>
          <w:szCs w:val="28"/>
          <w:lang w:eastAsia="en-US"/>
        </w:rPr>
        <w:t>Экземпляр № ______</w:t>
      </w:r>
    </w:p>
    <w:p w:rsidR="00F10B21" w:rsidRPr="00A333F2" w:rsidRDefault="00F10B21" w:rsidP="00F10B21">
      <w:pPr>
        <w:pStyle w:val="a5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610005" w:rsidRDefault="00F10B21" w:rsidP="00F10B21">
      <w:pPr>
        <w:pStyle w:val="a5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 w:rsidRPr="00A333F2">
        <w:rPr>
          <w:rFonts w:eastAsia="Calibri"/>
          <w:sz w:val="28"/>
          <w:szCs w:val="28"/>
          <w:lang w:eastAsia="en-US"/>
        </w:rPr>
        <w:t xml:space="preserve">Голосование по проектам благоустройства общественных территорий </w:t>
      </w:r>
    </w:p>
    <w:p w:rsidR="00F10B21" w:rsidRPr="00A333F2" w:rsidRDefault="00F10B21" w:rsidP="00F10B21">
      <w:pPr>
        <w:pStyle w:val="a5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 w:rsidRPr="00A333F2">
        <w:rPr>
          <w:rFonts w:eastAsia="Calibri"/>
          <w:sz w:val="28"/>
          <w:szCs w:val="28"/>
          <w:lang w:eastAsia="en-US"/>
        </w:rPr>
        <w:t>муниципального образования городской округ город Сургут</w:t>
      </w:r>
    </w:p>
    <w:p w:rsidR="00610005" w:rsidRDefault="00F10B21" w:rsidP="00F10B2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подлежащих в первоочередном порядке благоустройству </w:t>
      </w:r>
    </w:p>
    <w:p w:rsidR="00610005" w:rsidRDefault="00F10B21" w:rsidP="00F10B2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в 2018 году 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программой</w:t>
      </w:r>
    </w:p>
    <w:p w:rsidR="00F10B21" w:rsidRPr="00A333F2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65E8">
        <w:rPr>
          <w:rFonts w:ascii="Times New Roman" w:hAnsi="Times New Roman" w:cs="Times New Roman"/>
          <w:sz w:val="28"/>
          <w:szCs w:val="28"/>
        </w:rPr>
        <w:t>«Формирование комфортной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5E8">
        <w:rPr>
          <w:rFonts w:ascii="Times New Roman" w:hAnsi="Times New Roman" w:cs="Times New Roman"/>
          <w:sz w:val="28"/>
          <w:szCs w:val="28"/>
        </w:rPr>
        <w:t>городской среды на 2018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165E8">
        <w:rPr>
          <w:rFonts w:ascii="Times New Roman" w:hAnsi="Times New Roman" w:cs="Times New Roman"/>
          <w:sz w:val="28"/>
          <w:szCs w:val="28"/>
        </w:rPr>
        <w:t>2030 годы»</w:t>
      </w:r>
    </w:p>
    <w:p w:rsidR="00F10B21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A333F2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:rsidR="00F10B21" w:rsidRPr="00A333F2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A333F2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F10B21" w:rsidRPr="00A333F2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счетной комиссии</w:t>
      </w:r>
    </w:p>
    <w:p w:rsidR="00F10B21" w:rsidRPr="00A333F2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рейтингового</w:t>
      </w: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голосования</w:t>
      </w:r>
    </w:p>
    <w:p w:rsidR="00F10B21" w:rsidRPr="00A333F2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A333F2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счетная комиссия </w:t>
      </w:r>
    </w:p>
    <w:p w:rsidR="00F10B21" w:rsidRPr="00A333F2" w:rsidRDefault="00F10B21" w:rsidP="00F10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Cs w:val="28"/>
        </w:rPr>
      </w:pP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Число граждан, внесенных в список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прописью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A333F2" w:rsidRDefault="00F10B21" w:rsidP="00F10B21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Число </w:t>
      </w:r>
      <w:proofErr w:type="gramStart"/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бюллетеней,   </w:t>
      </w:r>
      <w:proofErr w:type="gramEnd"/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цифрами</w:t>
      </w: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территориальной счетной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комиссией гражданам 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в день голосования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Число погашенных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цифрами</w:t>
      </w: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Число заполненных </w:t>
      </w:r>
      <w:proofErr w:type="gramStart"/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бюллетеней,   </w:t>
      </w:r>
      <w:proofErr w:type="gramEnd"/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цифрами </w:t>
      </w: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прописью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полученных членами территориальной 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счетной комиссии</w:t>
      </w:r>
    </w:p>
    <w:p w:rsidR="00F10B21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0005" w:rsidRDefault="00610005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5. Число недействительных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цифрами </w:t>
      </w: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прописью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Число действительных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цифрами</w:t>
      </w: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F10B21" w:rsidRPr="00A333F2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A333F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A333F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A333F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A333F2">
        <w:rPr>
          <w:rFonts w:ascii="Times New Roman" w:hAnsi="Times New Roman" w:cs="Times New Roman"/>
          <w:sz w:val="28"/>
          <w:szCs w:val="28"/>
        </w:rPr>
        <w:t xml:space="preserve"> проекта благоустройства  &lt;Количество голосов&gt; (цифрами/прописью)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A333F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A333F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A333F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A333F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A333F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A333F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A333F2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A333F2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счетной комиссии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33F2">
        <w:rPr>
          <w:rFonts w:ascii="Times New Roman" w:hAnsi="Times New Roman" w:cs="Times New Roman"/>
          <w:sz w:val="28"/>
          <w:szCs w:val="28"/>
        </w:rPr>
        <w:t xml:space="preserve"> ___________</w:t>
      </w:r>
      <w:proofErr w:type="gramStart"/>
      <w:r w:rsidRPr="00A333F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A333F2">
        <w:rPr>
          <w:rFonts w:ascii="Times New Roman" w:hAnsi="Times New Roman" w:cs="Times New Roman"/>
          <w:sz w:val="28"/>
          <w:szCs w:val="28"/>
        </w:rPr>
        <w:t>________________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33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33F2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A333F2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>Члены территориальной счетной комиссии: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33F2">
        <w:rPr>
          <w:rFonts w:ascii="Times New Roman" w:hAnsi="Times New Roman" w:cs="Times New Roman"/>
          <w:sz w:val="28"/>
          <w:szCs w:val="28"/>
        </w:rPr>
        <w:t xml:space="preserve"> ____________  _________________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33F2">
        <w:rPr>
          <w:rFonts w:ascii="Times New Roman" w:hAnsi="Times New Roman" w:cs="Times New Roman"/>
          <w:sz w:val="28"/>
          <w:szCs w:val="28"/>
        </w:rPr>
        <w:t>____________  _________________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33F2">
        <w:rPr>
          <w:rFonts w:ascii="Times New Roman" w:hAnsi="Times New Roman" w:cs="Times New Roman"/>
          <w:sz w:val="28"/>
          <w:szCs w:val="28"/>
        </w:rPr>
        <w:t xml:space="preserve"> ____________  _________________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33F2">
        <w:rPr>
          <w:rFonts w:ascii="Times New Roman" w:hAnsi="Times New Roman" w:cs="Times New Roman"/>
          <w:sz w:val="28"/>
          <w:szCs w:val="28"/>
        </w:rPr>
        <w:t xml:space="preserve"> ____________  _________________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33F2">
        <w:rPr>
          <w:rFonts w:ascii="Times New Roman" w:hAnsi="Times New Roman" w:cs="Times New Roman"/>
          <w:sz w:val="28"/>
          <w:szCs w:val="28"/>
        </w:rPr>
        <w:t>____________  _________________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33F2">
        <w:rPr>
          <w:rFonts w:ascii="Times New Roman" w:hAnsi="Times New Roman" w:cs="Times New Roman"/>
          <w:sz w:val="28"/>
          <w:szCs w:val="28"/>
        </w:rPr>
        <w:t>____________  _________________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33F2">
        <w:rPr>
          <w:rFonts w:ascii="Times New Roman" w:hAnsi="Times New Roman" w:cs="Times New Roman"/>
          <w:sz w:val="28"/>
          <w:szCs w:val="28"/>
        </w:rPr>
        <w:t xml:space="preserve"> ____________  _________________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10B21" w:rsidRPr="00A333F2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333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0B21" w:rsidRDefault="00F10B21" w:rsidP="00F10B21">
      <w:r>
        <w:br w:type="page"/>
      </w:r>
    </w:p>
    <w:p w:rsidR="00F10B21" w:rsidRPr="000E66B3" w:rsidRDefault="00F10B21" w:rsidP="00F10B21">
      <w:pPr>
        <w:ind w:left="5670"/>
        <w:rPr>
          <w:szCs w:val="28"/>
        </w:rPr>
      </w:pPr>
      <w:r>
        <w:rPr>
          <w:szCs w:val="28"/>
        </w:rPr>
        <w:lastRenderedPageBreak/>
        <w:t>Приложение</w:t>
      </w:r>
      <w:r w:rsidRPr="000E66B3">
        <w:rPr>
          <w:szCs w:val="28"/>
        </w:rPr>
        <w:t xml:space="preserve"> </w:t>
      </w:r>
      <w:r w:rsidR="00610005">
        <w:rPr>
          <w:szCs w:val="28"/>
        </w:rPr>
        <w:t>2</w:t>
      </w:r>
    </w:p>
    <w:p w:rsidR="00F10B21" w:rsidRPr="000E66B3" w:rsidRDefault="00F10B21" w:rsidP="00F10B21">
      <w:pPr>
        <w:ind w:left="5670"/>
        <w:rPr>
          <w:szCs w:val="28"/>
        </w:rPr>
      </w:pPr>
      <w:r w:rsidRPr="000E66B3">
        <w:rPr>
          <w:szCs w:val="28"/>
        </w:rPr>
        <w:t xml:space="preserve">к постановлению </w:t>
      </w:r>
    </w:p>
    <w:p w:rsidR="00F10B21" w:rsidRPr="000E66B3" w:rsidRDefault="00F10B21" w:rsidP="00F10B21">
      <w:pPr>
        <w:ind w:left="5670"/>
        <w:rPr>
          <w:szCs w:val="28"/>
        </w:rPr>
      </w:pPr>
      <w:r w:rsidRPr="000E66B3">
        <w:rPr>
          <w:szCs w:val="28"/>
        </w:rPr>
        <w:t xml:space="preserve">Главы города </w:t>
      </w:r>
    </w:p>
    <w:p w:rsidR="00F10B21" w:rsidRDefault="00610005" w:rsidP="00F10B21">
      <w:pPr>
        <w:spacing w:line="20" w:lineRule="atLeast"/>
        <w:ind w:left="5670"/>
        <w:rPr>
          <w:szCs w:val="28"/>
        </w:rPr>
      </w:pPr>
      <w:r>
        <w:rPr>
          <w:szCs w:val="28"/>
        </w:rPr>
        <w:t>о</w:t>
      </w:r>
      <w:r w:rsidR="00F10B21" w:rsidRPr="000E66B3">
        <w:rPr>
          <w:szCs w:val="28"/>
        </w:rPr>
        <w:t>т</w:t>
      </w:r>
      <w:r w:rsidR="00F10B21">
        <w:rPr>
          <w:szCs w:val="28"/>
        </w:rPr>
        <w:t xml:space="preserve"> </w:t>
      </w:r>
      <w:r w:rsidR="00F10B21" w:rsidRPr="000E66B3">
        <w:rPr>
          <w:szCs w:val="28"/>
        </w:rPr>
        <w:t>_________</w:t>
      </w:r>
      <w:r w:rsidR="00F10B21">
        <w:rPr>
          <w:szCs w:val="28"/>
        </w:rPr>
        <w:t xml:space="preserve">_ </w:t>
      </w:r>
      <w:r w:rsidR="00F10B21" w:rsidRPr="000E66B3">
        <w:rPr>
          <w:szCs w:val="28"/>
        </w:rPr>
        <w:t>№</w:t>
      </w:r>
      <w:r w:rsidR="00F10B21">
        <w:rPr>
          <w:szCs w:val="28"/>
        </w:rPr>
        <w:t xml:space="preserve"> ____</w:t>
      </w:r>
      <w:r w:rsidR="00F10B21" w:rsidRPr="000E66B3">
        <w:rPr>
          <w:szCs w:val="28"/>
        </w:rPr>
        <w:t>_____</w:t>
      </w:r>
    </w:p>
    <w:p w:rsidR="00F10B21" w:rsidRDefault="00F10B21" w:rsidP="00F10B21">
      <w:pPr>
        <w:spacing w:line="20" w:lineRule="atLeast"/>
        <w:jc w:val="center"/>
        <w:rPr>
          <w:szCs w:val="28"/>
        </w:rPr>
      </w:pPr>
    </w:p>
    <w:p w:rsidR="00F10B21" w:rsidRDefault="00F10B21" w:rsidP="00F10B21">
      <w:pPr>
        <w:spacing w:line="20" w:lineRule="atLeast"/>
        <w:jc w:val="center"/>
        <w:rPr>
          <w:szCs w:val="28"/>
        </w:rPr>
      </w:pPr>
    </w:p>
    <w:p w:rsidR="00F10B21" w:rsidRPr="0010731B" w:rsidRDefault="00F10B21" w:rsidP="00F10B21">
      <w:pPr>
        <w:spacing w:line="20" w:lineRule="atLeast"/>
        <w:jc w:val="center"/>
        <w:rPr>
          <w:szCs w:val="28"/>
        </w:rPr>
      </w:pPr>
      <w:r w:rsidRPr="0010731B">
        <w:rPr>
          <w:szCs w:val="28"/>
        </w:rPr>
        <w:t>Форма</w:t>
      </w:r>
    </w:p>
    <w:p w:rsidR="00F10B21" w:rsidRDefault="00F10B21" w:rsidP="00F10B21">
      <w:pPr>
        <w:pStyle w:val="a5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10731B">
        <w:rPr>
          <w:rFonts w:eastAsia="Calibri"/>
          <w:sz w:val="28"/>
          <w:szCs w:val="28"/>
          <w:lang w:eastAsia="en-US"/>
        </w:rPr>
        <w:t xml:space="preserve">ротокола </w:t>
      </w:r>
      <w:r>
        <w:rPr>
          <w:rFonts w:eastAsia="Calibri"/>
          <w:sz w:val="28"/>
          <w:szCs w:val="28"/>
          <w:lang w:eastAsia="en-US"/>
        </w:rPr>
        <w:t>счетной</w:t>
      </w:r>
      <w:r w:rsidRPr="0010731B">
        <w:rPr>
          <w:rFonts w:eastAsia="Calibri"/>
          <w:sz w:val="28"/>
          <w:szCs w:val="28"/>
          <w:lang w:eastAsia="en-US"/>
        </w:rPr>
        <w:t xml:space="preserve"> комиссии </w:t>
      </w:r>
      <w:r>
        <w:rPr>
          <w:rFonts w:eastAsia="Calibri"/>
          <w:sz w:val="28"/>
          <w:szCs w:val="28"/>
          <w:lang w:eastAsia="en-US"/>
        </w:rPr>
        <w:t>в пунктах голосования</w:t>
      </w:r>
    </w:p>
    <w:p w:rsidR="00F10B21" w:rsidRPr="0010731B" w:rsidRDefault="00F10B21" w:rsidP="00F10B21">
      <w:pPr>
        <w:pStyle w:val="a5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</w:p>
    <w:p w:rsidR="00610005" w:rsidRDefault="00F10B21" w:rsidP="00F10B21">
      <w:pPr>
        <w:pStyle w:val="a5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 w:rsidRPr="00A333F2">
        <w:rPr>
          <w:rFonts w:eastAsia="Calibri"/>
          <w:sz w:val="28"/>
          <w:szCs w:val="28"/>
          <w:lang w:eastAsia="en-US"/>
        </w:rPr>
        <w:t xml:space="preserve">Голосование по проектам благоустройства общественных территорий </w:t>
      </w:r>
    </w:p>
    <w:p w:rsidR="00F10B21" w:rsidRPr="00A333F2" w:rsidRDefault="00F10B21" w:rsidP="00F10B21">
      <w:pPr>
        <w:pStyle w:val="a5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 w:rsidRPr="00A333F2">
        <w:rPr>
          <w:rFonts w:eastAsia="Calibri"/>
          <w:sz w:val="28"/>
          <w:szCs w:val="28"/>
          <w:lang w:eastAsia="en-US"/>
        </w:rPr>
        <w:t>муниципального образования городской округ город Сургут</w:t>
      </w:r>
    </w:p>
    <w:p w:rsidR="00F10B21" w:rsidRPr="0010731B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10B21" w:rsidRPr="0010731B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:rsidR="00F10B21" w:rsidRPr="0010731B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10731B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F10B21" w:rsidRPr="0010731B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Счетной комиссии</w:t>
      </w:r>
    </w:p>
    <w:p w:rsidR="00F10B21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1238A1" w:rsidRDefault="00F10B21" w:rsidP="00F10B21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1238A1" w:rsidRDefault="00F10B21" w:rsidP="00F10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szCs w:val="28"/>
        </w:rPr>
      </w:pPr>
      <w:r w:rsidRPr="001238A1">
        <w:rPr>
          <w:szCs w:val="28"/>
        </w:rPr>
        <w:t>Счетная комиссия №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Число граждан, внесенных в списки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цифрами прописью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счетных комиссий)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10731B" w:rsidRDefault="00F10B21" w:rsidP="00F10B21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Число </w:t>
      </w:r>
      <w:proofErr w:type="gramStart"/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бюллетеней,   </w:t>
      </w:r>
      <w:proofErr w:type="gramEnd"/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цифрами </w:t>
      </w: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прописью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территориальными счетными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комиссиями гражданам 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день голосования (заполняется на основании 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счетных комиссий)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Число погашенных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цифрами </w:t>
      </w: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прописью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счетных комиссий)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Число </w:t>
      </w:r>
      <w:proofErr w:type="gramStart"/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бюллетеней,   </w:t>
      </w:r>
      <w:proofErr w:type="gramEnd"/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цифрами </w:t>
      </w: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прописью</w:t>
      </w:r>
    </w:p>
    <w:p w:rsidR="00610005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содержащихся в ящиках 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610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</w:p>
    <w:p w:rsidR="00F10B21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данных </w:t>
      </w: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счетных комиссий)</w:t>
      </w:r>
    </w:p>
    <w:p w:rsidR="00610005" w:rsidRPr="0010731B" w:rsidRDefault="00610005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Число недействительных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цифрами </w:t>
      </w: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прописью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счетных комиссий)</w:t>
      </w:r>
    </w:p>
    <w:p w:rsidR="00F10B21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6. Число действительных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цифрами </w:t>
      </w: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прописью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F10B21" w:rsidRPr="0010731B" w:rsidRDefault="00F10B21" w:rsidP="00F10B21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31B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счетных комиссий)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10731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10731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10731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10731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10731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10731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10731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10731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10731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10731B">
        <w:rPr>
          <w:rFonts w:ascii="Times New Roman" w:hAnsi="Times New Roman" w:cs="Times New Roman"/>
          <w:sz w:val="28"/>
          <w:szCs w:val="28"/>
        </w:rPr>
        <w:t xml:space="preserve"> общественной территории  &lt;Количество голосов&gt; (цифрами/прописью)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&lt;№ </w:t>
      </w:r>
      <w:proofErr w:type="gramStart"/>
      <w:r w:rsidRPr="0010731B">
        <w:rPr>
          <w:rFonts w:ascii="Times New Roman" w:hAnsi="Times New Roman" w:cs="Times New Roman"/>
          <w:sz w:val="28"/>
          <w:szCs w:val="28"/>
        </w:rPr>
        <w:t>строки&gt;  Наименование</w:t>
      </w:r>
      <w:proofErr w:type="gramEnd"/>
      <w:r w:rsidRPr="0010731B">
        <w:rPr>
          <w:rFonts w:ascii="Times New Roman" w:hAnsi="Times New Roman" w:cs="Times New Roman"/>
          <w:sz w:val="28"/>
          <w:szCs w:val="28"/>
        </w:rPr>
        <w:t xml:space="preserve"> общественной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731B">
        <w:rPr>
          <w:rFonts w:ascii="Times New Roman" w:hAnsi="Times New Roman" w:cs="Times New Roman"/>
          <w:sz w:val="28"/>
          <w:szCs w:val="28"/>
        </w:rPr>
        <w:t>&lt;Количество голосов&gt; (цифрами/прописью)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счетной</w:t>
      </w:r>
      <w:r w:rsidRPr="0010731B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731B">
        <w:rPr>
          <w:rFonts w:ascii="Times New Roman" w:hAnsi="Times New Roman" w:cs="Times New Roman"/>
          <w:sz w:val="28"/>
          <w:szCs w:val="28"/>
        </w:rPr>
        <w:t xml:space="preserve"> ____________  _________________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731B">
        <w:rPr>
          <w:rFonts w:ascii="Times New Roman" w:hAnsi="Times New Roman" w:cs="Times New Roman"/>
          <w:sz w:val="28"/>
          <w:szCs w:val="28"/>
        </w:rPr>
        <w:t>____________  _________________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731B">
        <w:rPr>
          <w:rFonts w:ascii="Times New Roman" w:hAnsi="Times New Roman" w:cs="Times New Roman"/>
          <w:sz w:val="28"/>
          <w:szCs w:val="28"/>
        </w:rPr>
        <w:t xml:space="preserve"> ____________  _________________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731B">
        <w:rPr>
          <w:rFonts w:ascii="Times New Roman" w:hAnsi="Times New Roman" w:cs="Times New Roman"/>
          <w:sz w:val="28"/>
          <w:szCs w:val="28"/>
        </w:rPr>
        <w:t xml:space="preserve"> ____________  _________________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731B">
        <w:rPr>
          <w:rFonts w:ascii="Times New Roman" w:hAnsi="Times New Roman" w:cs="Times New Roman"/>
          <w:sz w:val="28"/>
          <w:szCs w:val="28"/>
        </w:rPr>
        <w:t xml:space="preserve"> ____________  _________________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731B">
        <w:rPr>
          <w:rFonts w:ascii="Times New Roman" w:hAnsi="Times New Roman" w:cs="Times New Roman"/>
          <w:sz w:val="28"/>
          <w:szCs w:val="28"/>
        </w:rPr>
        <w:t xml:space="preserve"> ____________  _________________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731B">
        <w:rPr>
          <w:rFonts w:ascii="Times New Roman" w:hAnsi="Times New Roman" w:cs="Times New Roman"/>
          <w:sz w:val="28"/>
          <w:szCs w:val="28"/>
        </w:rPr>
        <w:t>____________  _________________</w:t>
      </w:r>
    </w:p>
    <w:p w:rsidR="00F10B21" w:rsidRPr="0010731B" w:rsidRDefault="00F10B21" w:rsidP="00F10B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07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10B21" w:rsidRDefault="00F10B21" w:rsidP="00F10B21"/>
    <w:p w:rsidR="00F10B21" w:rsidRDefault="00F10B21" w:rsidP="00F10B21"/>
    <w:p w:rsidR="00F10B21" w:rsidRDefault="00F10B21" w:rsidP="00F10B21"/>
    <w:p w:rsidR="00F10B21" w:rsidRDefault="00F10B21" w:rsidP="00F10B21"/>
    <w:p w:rsidR="00F10B21" w:rsidRDefault="00F10B21" w:rsidP="00F10B21"/>
    <w:p w:rsidR="00F10B21" w:rsidRDefault="00F10B21" w:rsidP="00F10B21"/>
    <w:p w:rsidR="00F10B21" w:rsidRDefault="00F10B21" w:rsidP="00F10B21"/>
    <w:p w:rsidR="00F10B21" w:rsidRDefault="00F10B21" w:rsidP="00F10B21"/>
    <w:p w:rsidR="00F10B21" w:rsidRDefault="00F10B21" w:rsidP="00F10B21"/>
    <w:p w:rsidR="00F10B21" w:rsidRDefault="00F10B21" w:rsidP="00F10B21"/>
    <w:p w:rsidR="00F10B21" w:rsidRDefault="00F10B21" w:rsidP="00F10B21"/>
    <w:p w:rsidR="00F10B21" w:rsidRDefault="00F10B21" w:rsidP="00F10B21"/>
    <w:p w:rsidR="00F10B21" w:rsidRDefault="00F10B21" w:rsidP="00F10B21"/>
    <w:p w:rsidR="00F10B21" w:rsidRDefault="00F10B21" w:rsidP="00F10B21"/>
    <w:p w:rsidR="00F10B21" w:rsidRDefault="00F10B21" w:rsidP="00F10B21"/>
    <w:p w:rsidR="00F10B21" w:rsidRDefault="00F10B21" w:rsidP="00F10B21"/>
    <w:p w:rsidR="008B0BEF" w:rsidRDefault="008B0BEF" w:rsidP="00F10B21">
      <w:pPr>
        <w:ind w:left="5670"/>
        <w:rPr>
          <w:szCs w:val="28"/>
        </w:rPr>
      </w:pPr>
    </w:p>
    <w:p w:rsidR="00F10B21" w:rsidRPr="000E66B3" w:rsidRDefault="00F10B21" w:rsidP="00F10B21">
      <w:pPr>
        <w:ind w:left="5670"/>
        <w:rPr>
          <w:szCs w:val="28"/>
        </w:rPr>
      </w:pPr>
      <w:r>
        <w:rPr>
          <w:szCs w:val="28"/>
        </w:rPr>
        <w:lastRenderedPageBreak/>
        <w:t>Приложение</w:t>
      </w:r>
      <w:r w:rsidRPr="000E66B3">
        <w:rPr>
          <w:szCs w:val="28"/>
        </w:rPr>
        <w:t xml:space="preserve"> </w:t>
      </w:r>
      <w:r w:rsidR="00610005">
        <w:rPr>
          <w:szCs w:val="28"/>
        </w:rPr>
        <w:t>3</w:t>
      </w:r>
    </w:p>
    <w:p w:rsidR="00F10B21" w:rsidRPr="000E66B3" w:rsidRDefault="00F10B21" w:rsidP="00F10B21">
      <w:pPr>
        <w:ind w:left="5670"/>
        <w:rPr>
          <w:szCs w:val="28"/>
        </w:rPr>
      </w:pPr>
      <w:r w:rsidRPr="000E66B3">
        <w:rPr>
          <w:szCs w:val="28"/>
        </w:rPr>
        <w:t xml:space="preserve">к постановлению </w:t>
      </w:r>
    </w:p>
    <w:p w:rsidR="00F10B21" w:rsidRPr="000E66B3" w:rsidRDefault="00F10B21" w:rsidP="00F10B21">
      <w:pPr>
        <w:ind w:left="5670"/>
        <w:rPr>
          <w:szCs w:val="28"/>
        </w:rPr>
      </w:pPr>
      <w:r w:rsidRPr="000E66B3">
        <w:rPr>
          <w:szCs w:val="28"/>
        </w:rPr>
        <w:t xml:space="preserve">Главы города </w:t>
      </w:r>
    </w:p>
    <w:p w:rsidR="00F10B21" w:rsidRDefault="008B0BEF" w:rsidP="00F10B21">
      <w:pPr>
        <w:spacing w:line="20" w:lineRule="atLeast"/>
        <w:ind w:left="5670"/>
        <w:rPr>
          <w:szCs w:val="28"/>
        </w:rPr>
      </w:pPr>
      <w:r>
        <w:rPr>
          <w:szCs w:val="28"/>
        </w:rPr>
        <w:t>о</w:t>
      </w:r>
      <w:r w:rsidR="00F10B21" w:rsidRPr="000E66B3">
        <w:rPr>
          <w:szCs w:val="28"/>
        </w:rPr>
        <w:t>т</w:t>
      </w:r>
      <w:r w:rsidR="00F10B21">
        <w:rPr>
          <w:szCs w:val="28"/>
        </w:rPr>
        <w:t xml:space="preserve"> </w:t>
      </w:r>
      <w:r w:rsidR="00F10B21" w:rsidRPr="000E66B3">
        <w:rPr>
          <w:szCs w:val="28"/>
        </w:rPr>
        <w:t>_________</w:t>
      </w:r>
      <w:r w:rsidR="00F10B21">
        <w:rPr>
          <w:szCs w:val="28"/>
        </w:rPr>
        <w:t xml:space="preserve">_ </w:t>
      </w:r>
      <w:r w:rsidR="00F10B21" w:rsidRPr="000E66B3">
        <w:rPr>
          <w:szCs w:val="28"/>
        </w:rPr>
        <w:t>№</w:t>
      </w:r>
      <w:r w:rsidR="00F10B21">
        <w:rPr>
          <w:szCs w:val="28"/>
        </w:rPr>
        <w:t xml:space="preserve"> ____</w:t>
      </w:r>
      <w:r w:rsidR="00F10B21" w:rsidRPr="000E66B3">
        <w:rPr>
          <w:szCs w:val="28"/>
        </w:rPr>
        <w:t>_____</w:t>
      </w:r>
    </w:p>
    <w:p w:rsidR="00F10B21" w:rsidRDefault="00F10B21" w:rsidP="00F10B21"/>
    <w:tbl>
      <w:tblPr>
        <w:tblW w:w="978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37"/>
        <w:gridCol w:w="1276"/>
      </w:tblGrid>
      <w:tr w:rsidR="00F10B21" w:rsidTr="008B0BEF">
        <w:trPr>
          <w:cantSplit/>
        </w:trPr>
        <w:tc>
          <w:tcPr>
            <w:tcW w:w="9781" w:type="dxa"/>
            <w:gridSpan w:val="3"/>
            <w:vAlign w:val="center"/>
          </w:tcPr>
          <w:p w:rsidR="00F10B21" w:rsidRDefault="00F10B21" w:rsidP="00D348BF">
            <w:pPr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8B0BEF" w:rsidRDefault="00F10B21" w:rsidP="008B0BEF">
            <w:pPr>
              <w:pStyle w:val="1"/>
              <w:spacing w:before="0" w:after="0"/>
              <w:ind w:firstLine="7547"/>
              <w:jc w:val="both"/>
              <w:rPr>
                <w:sz w:val="16"/>
                <w:szCs w:val="16"/>
              </w:rPr>
            </w:pPr>
            <w:r w:rsidRPr="00D8566F">
              <w:rPr>
                <w:sz w:val="16"/>
                <w:szCs w:val="16"/>
              </w:rPr>
              <w:t>Подписи двух членов</w:t>
            </w:r>
          </w:p>
          <w:p w:rsidR="00F10B21" w:rsidRDefault="00F10B21" w:rsidP="008B0BEF">
            <w:pPr>
              <w:pStyle w:val="1"/>
              <w:spacing w:before="0" w:after="0"/>
              <w:ind w:firstLine="7547"/>
              <w:jc w:val="both"/>
              <w:rPr>
                <w:sz w:val="16"/>
                <w:szCs w:val="16"/>
              </w:rPr>
            </w:pPr>
            <w:r w:rsidRPr="00D8566F">
              <w:rPr>
                <w:sz w:val="16"/>
                <w:szCs w:val="16"/>
              </w:rPr>
              <w:t>счетной комиссии</w:t>
            </w:r>
          </w:p>
          <w:p w:rsidR="008B0BEF" w:rsidRPr="008B0BEF" w:rsidRDefault="008B0BEF" w:rsidP="008B0BEF">
            <w:pPr>
              <w:rPr>
                <w:lang w:eastAsia="ru-RU"/>
              </w:rPr>
            </w:pPr>
          </w:p>
          <w:p w:rsidR="00F10B21" w:rsidRDefault="008B0BEF" w:rsidP="008B0BEF">
            <w:pPr>
              <w:ind w:firstLine="7547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</w:t>
            </w:r>
            <w:r w:rsidR="00F10B21">
              <w:rPr>
                <w:b/>
                <w:bCs/>
                <w:sz w:val="16"/>
              </w:rPr>
              <w:t>____________</w:t>
            </w:r>
            <w:r>
              <w:rPr>
                <w:b/>
                <w:bCs/>
                <w:sz w:val="16"/>
              </w:rPr>
              <w:t>__________</w:t>
            </w:r>
          </w:p>
          <w:p w:rsidR="008B0BEF" w:rsidRDefault="008B0BEF" w:rsidP="008B0BEF">
            <w:pPr>
              <w:ind w:firstLine="7547"/>
              <w:jc w:val="both"/>
              <w:rPr>
                <w:b/>
                <w:bCs/>
                <w:sz w:val="16"/>
              </w:rPr>
            </w:pPr>
          </w:p>
          <w:p w:rsidR="00F10B21" w:rsidRDefault="00F10B21" w:rsidP="008B0BEF">
            <w:pPr>
              <w:ind w:firstLine="7547"/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  <w:r w:rsidR="008B0BEF">
              <w:rPr>
                <w:b/>
                <w:bCs/>
                <w:sz w:val="16"/>
              </w:rPr>
              <w:t>_____________</w:t>
            </w:r>
          </w:p>
          <w:p w:rsidR="00F10B21" w:rsidRDefault="00F10B21" w:rsidP="008B0BEF">
            <w:pPr>
              <w:rPr>
                <w:b/>
                <w:sz w:val="11"/>
              </w:rPr>
            </w:pPr>
          </w:p>
          <w:p w:rsidR="00F10B21" w:rsidRPr="00372316" w:rsidRDefault="00F10B21" w:rsidP="00D348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БЮЛЛЕТЕНЬ</w:t>
            </w:r>
          </w:p>
          <w:p w:rsidR="00F10B21" w:rsidRDefault="00F10B21" w:rsidP="00D348BF">
            <w:pPr>
              <w:jc w:val="center"/>
            </w:pPr>
            <w:r>
              <w:t xml:space="preserve">для голосования </w:t>
            </w:r>
            <w:r>
              <w:br/>
            </w:r>
            <w:r w:rsidRPr="00FF670F">
              <w:t>по</w:t>
            </w:r>
            <w:r>
              <w:t xml:space="preserve"> </w:t>
            </w:r>
            <w:r w:rsidRPr="009C6DF1">
              <w:t xml:space="preserve">выбору общественных территорий, подлежащих включению </w:t>
            </w:r>
          </w:p>
          <w:p w:rsidR="00F10B21" w:rsidRDefault="00F10B21" w:rsidP="00D348BF">
            <w:pPr>
              <w:jc w:val="center"/>
            </w:pPr>
            <w:r w:rsidRPr="009C6DF1">
              <w:t>в первоочередном</w:t>
            </w:r>
            <w:r>
              <w:t xml:space="preserve"> </w:t>
            </w:r>
            <w:r w:rsidRPr="009C6DF1">
              <w:t xml:space="preserve">порядке в муниципальную программу </w:t>
            </w:r>
          </w:p>
          <w:p w:rsidR="00F10B21" w:rsidRPr="009C6DF1" w:rsidRDefault="00F10B21" w:rsidP="00D348BF">
            <w:pPr>
              <w:jc w:val="center"/>
            </w:pPr>
            <w:r>
              <w:t>«Формирование комфортной городской среды на 2018 – 2030»</w:t>
            </w:r>
          </w:p>
          <w:p w:rsidR="00F10B21" w:rsidRPr="009C6DF1" w:rsidRDefault="00F10B21" w:rsidP="00D348BF">
            <w:pPr>
              <w:jc w:val="center"/>
            </w:pPr>
            <w:r w:rsidRPr="009C6DF1">
              <w:t xml:space="preserve">муниципального образования </w:t>
            </w:r>
            <w:r>
              <w:t>городской округ город Сургут</w:t>
            </w:r>
          </w:p>
          <w:p w:rsidR="00F10B21" w:rsidRPr="009C6DF1" w:rsidRDefault="00F10B21" w:rsidP="00D348BF">
            <w:pPr>
              <w:jc w:val="center"/>
            </w:pPr>
            <w:r w:rsidRPr="009C6DF1">
              <w:t>«____» __________ 2018 года</w:t>
            </w:r>
          </w:p>
          <w:p w:rsidR="00F10B21" w:rsidRPr="00851ACA" w:rsidRDefault="00F10B21" w:rsidP="00D348BF">
            <w:pPr>
              <w:pStyle w:val="8"/>
              <w:spacing w:before="60"/>
              <w:rPr>
                <w:sz w:val="16"/>
                <w:szCs w:val="16"/>
              </w:rPr>
            </w:pPr>
            <w:r>
              <w:rPr>
                <w:sz w:val="25"/>
              </w:rPr>
              <w:t xml:space="preserve">                                </w:t>
            </w:r>
          </w:p>
          <w:p w:rsidR="00F10B21" w:rsidRDefault="00F10B21" w:rsidP="00D348BF">
            <w:pPr>
              <w:pStyle w:val="3"/>
              <w:jc w:val="left"/>
              <w:rPr>
                <w:sz w:val="11"/>
              </w:rPr>
            </w:pPr>
          </w:p>
        </w:tc>
      </w:tr>
      <w:tr w:rsidR="00F10B21" w:rsidTr="008B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9781" w:type="dxa"/>
            <w:gridSpan w:val="3"/>
          </w:tcPr>
          <w:p w:rsidR="00F10B21" w:rsidRDefault="00F10B21" w:rsidP="008B0BEF">
            <w:pPr>
              <w:pStyle w:val="2"/>
              <w:jc w:val="center"/>
              <w:rPr>
                <w:i/>
                <w:sz w:val="16"/>
              </w:rPr>
            </w:pPr>
            <w:r>
              <w:t>РАЗЪЯСНЕНИЕ О ПОРЯДКЕ ЗАПОЛНЕНИЯ БЮЛЛЕТЕНЯ</w:t>
            </w:r>
          </w:p>
          <w:p w:rsidR="008B0BEF" w:rsidRDefault="00F10B21" w:rsidP="008B0BEF">
            <w:pPr>
              <w:ind w:firstLine="62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Поставьте </w:t>
            </w:r>
            <w:r w:rsidRPr="00ED13A6">
              <w:rPr>
                <w:i/>
                <w:sz w:val="18"/>
              </w:rPr>
              <w:t xml:space="preserve">цифры в приоритетном порядке от </w:t>
            </w:r>
            <w:r w:rsidR="008B0BEF">
              <w:rPr>
                <w:i/>
                <w:sz w:val="18"/>
              </w:rPr>
              <w:t>одног</w:t>
            </w:r>
            <w:r w:rsidRPr="00ED13A6">
              <w:rPr>
                <w:i/>
                <w:sz w:val="18"/>
              </w:rPr>
              <w:t xml:space="preserve">о (наивысший приоритет) до </w:t>
            </w:r>
            <w:r w:rsidR="008B0BEF">
              <w:rPr>
                <w:i/>
                <w:sz w:val="18"/>
              </w:rPr>
              <w:t>пят</w:t>
            </w:r>
            <w:r w:rsidRPr="00ED13A6">
              <w:rPr>
                <w:i/>
                <w:sz w:val="18"/>
              </w:rPr>
              <w:t>и (</w:t>
            </w:r>
            <w:proofErr w:type="spellStart"/>
            <w:r w:rsidRPr="00ED13A6">
              <w:rPr>
                <w:i/>
                <w:sz w:val="18"/>
              </w:rPr>
              <w:t>наинизший</w:t>
            </w:r>
            <w:proofErr w:type="spellEnd"/>
            <w:r w:rsidRPr="00ED13A6">
              <w:rPr>
                <w:i/>
                <w:sz w:val="18"/>
              </w:rPr>
              <w:t xml:space="preserve"> </w:t>
            </w:r>
            <w:proofErr w:type="gramStart"/>
            <w:r w:rsidRPr="00ED13A6">
              <w:rPr>
                <w:i/>
                <w:sz w:val="18"/>
              </w:rPr>
              <w:t>приоритет)</w:t>
            </w:r>
            <w:r w:rsidR="008B0BEF">
              <w:rPr>
                <w:i/>
                <w:sz w:val="18"/>
              </w:rPr>
              <w:t xml:space="preserve">   </w:t>
            </w:r>
            <w:proofErr w:type="gramEnd"/>
            <w:r w:rsidR="008B0BEF">
              <w:rPr>
                <w:i/>
                <w:sz w:val="18"/>
              </w:rPr>
              <w:t xml:space="preserve">                               </w:t>
            </w:r>
            <w:r w:rsidRPr="00ED13A6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пустых квадратах (квадрате) справа от наименования общественной территории (общественных территорий) </w:t>
            </w:r>
            <w:r w:rsidR="008B0BEF">
              <w:rPr>
                <w:i/>
                <w:sz w:val="18"/>
              </w:rPr>
              <w:t xml:space="preserve">                         </w:t>
            </w:r>
            <w:r>
              <w:rPr>
                <w:i/>
                <w:sz w:val="18"/>
              </w:rPr>
              <w:t xml:space="preserve">не более чем </w:t>
            </w:r>
            <w:r w:rsidR="008B0BEF">
              <w:rPr>
                <w:i/>
                <w:sz w:val="18"/>
              </w:rPr>
              <w:t>пять</w:t>
            </w:r>
            <w:r>
              <w:rPr>
                <w:i/>
                <w:sz w:val="18"/>
              </w:rPr>
              <w:t xml:space="preserve"> общественных территорий, в пользу которых сделан выбор.</w:t>
            </w:r>
          </w:p>
          <w:p w:rsidR="00F10B21" w:rsidRPr="008B0BEF" w:rsidRDefault="00F10B21" w:rsidP="008B0BEF">
            <w:pPr>
              <w:ind w:firstLine="624"/>
              <w:jc w:val="both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 xml:space="preserve">Бюллетень, в котором знаки проставлены более чем в </w:t>
            </w:r>
            <w:r w:rsidR="008B0BEF">
              <w:rPr>
                <w:i/>
                <w:sz w:val="18"/>
              </w:rPr>
              <w:t>пяти</w:t>
            </w:r>
            <w:r>
              <w:rPr>
                <w:i/>
                <w:sz w:val="18"/>
              </w:rPr>
              <w:t xml:space="preserve"> квадратах либо бюллетень, в котором знаки (</w:t>
            </w:r>
            <w:proofErr w:type="gramStart"/>
            <w:r>
              <w:rPr>
                <w:i/>
                <w:sz w:val="18"/>
              </w:rPr>
              <w:t xml:space="preserve">знак) </w:t>
            </w:r>
            <w:r w:rsidR="008B0BEF">
              <w:rPr>
                <w:i/>
                <w:sz w:val="18"/>
              </w:rPr>
              <w:t xml:space="preserve">  </w:t>
            </w:r>
            <w:proofErr w:type="gramEnd"/>
            <w:r w:rsidR="008B0BEF">
              <w:rPr>
                <w:i/>
                <w:sz w:val="18"/>
              </w:rPr>
              <w:t xml:space="preserve">                               </w:t>
            </w:r>
            <w:r>
              <w:rPr>
                <w:i/>
                <w:sz w:val="18"/>
              </w:rPr>
              <w:t xml:space="preserve">не проставлены ни в одном из квадратов - считаются недействительными. </w:t>
            </w:r>
          </w:p>
          <w:p w:rsidR="00F10B21" w:rsidRDefault="00F10B21" w:rsidP="008B0BEF">
            <w:pPr>
              <w:ind w:firstLine="62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</w:p>
        </w:tc>
      </w:tr>
      <w:tr w:rsidR="00F10B21" w:rsidTr="008B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8" w:type="dxa"/>
          </w:tcPr>
          <w:p w:rsidR="00F10B21" w:rsidRPr="008B0BEF" w:rsidRDefault="00F10B21" w:rsidP="00D348BF">
            <w:pPr>
              <w:jc w:val="both"/>
              <w:rPr>
                <w:b/>
                <w:i/>
                <w:sz w:val="22"/>
              </w:rPr>
            </w:pPr>
          </w:p>
          <w:p w:rsidR="00F10B21" w:rsidRPr="008B0BEF" w:rsidRDefault="00F10B21" w:rsidP="00D348BF">
            <w:pPr>
              <w:jc w:val="both"/>
              <w:rPr>
                <w:b/>
                <w:i/>
                <w:sz w:val="22"/>
              </w:rPr>
            </w:pPr>
            <w:r w:rsidRPr="008B0BEF">
              <w:rPr>
                <w:b/>
                <w:i/>
                <w:sz w:val="22"/>
              </w:rPr>
              <w:t>НАИМЕНОВАНИЕ</w:t>
            </w:r>
          </w:p>
          <w:p w:rsidR="00F10B21" w:rsidRPr="008B0BEF" w:rsidRDefault="00F10B21" w:rsidP="00D348BF">
            <w:pPr>
              <w:jc w:val="both"/>
              <w:rPr>
                <w:sz w:val="22"/>
              </w:rPr>
            </w:pPr>
            <w:r w:rsidRPr="008B0BEF"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6237" w:type="dxa"/>
            <w:vAlign w:val="center"/>
          </w:tcPr>
          <w:p w:rsidR="00F10B21" w:rsidRPr="008B0BEF" w:rsidRDefault="00F10B21" w:rsidP="008B0B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B0BEF">
              <w:rPr>
                <w:b/>
                <w:i/>
                <w:sz w:val="22"/>
              </w:rPr>
              <w:t>КРАТКОЕ ОПИСАНИЕ ОБЩЕСТВЕННОЙ ТЕРРИТОРИИ</w:t>
            </w:r>
          </w:p>
          <w:p w:rsidR="00F10B21" w:rsidRPr="008B0BEF" w:rsidRDefault="00F10B21" w:rsidP="008B0BEF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F10B21" w:rsidRDefault="008B0BEF" w:rsidP="00D348BF">
            <w:pPr>
              <w:jc w:val="both"/>
              <w:rPr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6D0402" wp14:editId="003FB2D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DF191" id="Прямоугольник 3" o:spid="_x0000_s1026" style="position:absolute;margin-left:6.5pt;margin-top:12.9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" strokeweight="1.5pt"/>
                  </w:pict>
                </mc:Fallback>
              </mc:AlternateContent>
            </w:r>
          </w:p>
        </w:tc>
      </w:tr>
      <w:tr w:rsidR="00F10B21" w:rsidTr="008B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21" w:rsidRPr="008B0BEF" w:rsidRDefault="00F10B21" w:rsidP="00D348BF">
            <w:pPr>
              <w:jc w:val="both"/>
              <w:rPr>
                <w:b/>
                <w:i/>
                <w:noProof/>
                <w:sz w:val="22"/>
              </w:rPr>
            </w:pPr>
          </w:p>
          <w:p w:rsidR="00F10B21" w:rsidRPr="008B0BEF" w:rsidRDefault="00F10B21" w:rsidP="00D348BF">
            <w:pPr>
              <w:jc w:val="both"/>
              <w:rPr>
                <w:b/>
                <w:i/>
                <w:noProof/>
                <w:sz w:val="22"/>
              </w:rPr>
            </w:pPr>
            <w:r w:rsidRPr="008B0BEF">
              <w:rPr>
                <w:b/>
                <w:i/>
                <w:noProof/>
                <w:sz w:val="22"/>
              </w:rPr>
              <w:t>НАИМЕНОВАНИЕ</w:t>
            </w:r>
          </w:p>
          <w:p w:rsidR="00F10B21" w:rsidRPr="008B0BEF" w:rsidRDefault="00F10B21" w:rsidP="00D348BF">
            <w:pPr>
              <w:jc w:val="both"/>
              <w:rPr>
                <w:b/>
                <w:i/>
                <w:noProof/>
                <w:sz w:val="22"/>
              </w:rPr>
            </w:pPr>
            <w:r w:rsidRPr="008B0BEF"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1" w:rsidRPr="008B0BEF" w:rsidRDefault="00F10B21" w:rsidP="008B0B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</w:rPr>
            </w:pPr>
            <w:r w:rsidRPr="008B0BEF">
              <w:rPr>
                <w:b/>
                <w:i/>
                <w:sz w:val="22"/>
              </w:rPr>
              <w:t>КРАТКОЕ ОПИСАНИЕ ОБЩЕСТВЕННОЙ ТЕРРИТОРИИ</w:t>
            </w:r>
          </w:p>
          <w:p w:rsidR="00F10B21" w:rsidRPr="008B0BEF" w:rsidRDefault="00F10B21" w:rsidP="008B0B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21" w:rsidRDefault="008B0BEF" w:rsidP="00D348BF">
            <w:pPr>
              <w:jc w:val="both"/>
              <w:rPr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BCD473" wp14:editId="352EFA4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156210</wp:posOffset>
                      </wp:positionV>
                      <wp:extent cx="541020" cy="541020"/>
                      <wp:effectExtent l="0" t="0" r="11430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70A0B" id="Прямоугольник 1" o:spid="_x0000_s1026" style="position:absolute;margin-left:6pt;margin-top:12.3pt;width:42.6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9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" strokeweight="1.5pt"/>
                  </w:pict>
                </mc:Fallback>
              </mc:AlternateContent>
            </w:r>
          </w:p>
        </w:tc>
      </w:tr>
      <w:tr w:rsidR="00F10B21" w:rsidTr="008B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21" w:rsidRPr="008B0BEF" w:rsidRDefault="00F10B21" w:rsidP="00D348BF">
            <w:pPr>
              <w:jc w:val="both"/>
              <w:rPr>
                <w:b/>
                <w:i/>
                <w:noProof/>
                <w:sz w:val="22"/>
              </w:rPr>
            </w:pPr>
          </w:p>
          <w:p w:rsidR="00F10B21" w:rsidRPr="008B0BEF" w:rsidRDefault="00F10B21" w:rsidP="00D348BF">
            <w:pPr>
              <w:jc w:val="both"/>
              <w:rPr>
                <w:b/>
                <w:i/>
                <w:noProof/>
                <w:sz w:val="22"/>
              </w:rPr>
            </w:pPr>
            <w:r w:rsidRPr="008B0BEF">
              <w:rPr>
                <w:b/>
                <w:i/>
                <w:noProof/>
                <w:sz w:val="22"/>
              </w:rPr>
              <w:t>НАИМЕНОВАНИЕ</w:t>
            </w:r>
          </w:p>
          <w:p w:rsidR="00F10B21" w:rsidRPr="008B0BEF" w:rsidRDefault="00F10B21" w:rsidP="00D348BF">
            <w:pPr>
              <w:jc w:val="both"/>
              <w:rPr>
                <w:b/>
                <w:i/>
                <w:noProof/>
                <w:sz w:val="22"/>
              </w:rPr>
            </w:pPr>
            <w:r w:rsidRPr="008B0BEF"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21" w:rsidRPr="008B0BEF" w:rsidRDefault="00F10B21" w:rsidP="008B0B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</w:rPr>
            </w:pPr>
            <w:r w:rsidRPr="008B0BEF">
              <w:rPr>
                <w:b/>
                <w:i/>
                <w:sz w:val="22"/>
              </w:rPr>
              <w:t>КРАТКОЕ ОПИСАНИЕ ОБЩЕСТВЕННОЙ ТЕРРИТОРИИ</w:t>
            </w:r>
          </w:p>
          <w:p w:rsidR="00F10B21" w:rsidRPr="008B0BEF" w:rsidRDefault="00F10B21" w:rsidP="008B0B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21" w:rsidRDefault="008B0BEF" w:rsidP="00D348BF">
            <w:pPr>
              <w:jc w:val="both"/>
              <w:rPr>
                <w:sz w:val="18"/>
              </w:rPr>
            </w:pPr>
            <w:r w:rsidRPr="008B0BEF">
              <w:rPr>
                <w:b/>
                <w:i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8AA1F1" wp14:editId="7873496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49F4E" id="Прямоугольник 4" o:spid="_x0000_s1026" style="position:absolute;margin-left:6.35pt;margin-top:12.9pt;width:42.6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e7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CNKNGuwRd2n3bvdx+57d7N7333ubrpvuw/dj+5L95WMAl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" strokeweight="1.5pt"/>
                  </w:pict>
                </mc:Fallback>
              </mc:AlternateContent>
            </w:r>
          </w:p>
        </w:tc>
      </w:tr>
    </w:tbl>
    <w:p w:rsidR="007560C1" w:rsidRPr="00F10B21" w:rsidRDefault="007560C1" w:rsidP="00F10B21">
      <w:pPr>
        <w:jc w:val="center"/>
      </w:pPr>
    </w:p>
    <w:sectPr w:rsidR="007560C1" w:rsidRPr="00F10B21" w:rsidSect="001F6CB8">
      <w:headerReference w:type="default" r:id="rId9"/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76" w:rsidRDefault="00D90276" w:rsidP="00610005">
      <w:r>
        <w:separator/>
      </w:r>
    </w:p>
  </w:endnote>
  <w:endnote w:type="continuationSeparator" w:id="0">
    <w:p w:rsidR="00D90276" w:rsidRDefault="00D90276" w:rsidP="0061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76" w:rsidRDefault="00D90276" w:rsidP="00610005">
      <w:r>
        <w:separator/>
      </w:r>
    </w:p>
  </w:footnote>
  <w:footnote w:type="continuationSeparator" w:id="0">
    <w:p w:rsidR="00D90276" w:rsidRDefault="00D90276" w:rsidP="0061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9114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0005" w:rsidRPr="00610005" w:rsidRDefault="00610005">
        <w:pPr>
          <w:pStyle w:val="a6"/>
          <w:jc w:val="center"/>
          <w:rPr>
            <w:sz w:val="20"/>
            <w:szCs w:val="20"/>
          </w:rPr>
        </w:pPr>
        <w:r w:rsidRPr="00610005">
          <w:rPr>
            <w:sz w:val="20"/>
            <w:szCs w:val="20"/>
          </w:rPr>
          <w:fldChar w:fldCharType="begin"/>
        </w:r>
        <w:r w:rsidRPr="00610005">
          <w:rPr>
            <w:sz w:val="20"/>
            <w:szCs w:val="20"/>
          </w:rPr>
          <w:instrText>PAGE   \* MERGEFORMAT</w:instrText>
        </w:r>
        <w:r w:rsidRPr="00610005">
          <w:rPr>
            <w:sz w:val="20"/>
            <w:szCs w:val="20"/>
          </w:rPr>
          <w:fldChar w:fldCharType="separate"/>
        </w:r>
        <w:r w:rsidR="00B742F2">
          <w:rPr>
            <w:noProof/>
            <w:sz w:val="20"/>
            <w:szCs w:val="20"/>
          </w:rPr>
          <w:t>10</w:t>
        </w:r>
        <w:r w:rsidRPr="0061000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36D"/>
    <w:multiLevelType w:val="multilevel"/>
    <w:tmpl w:val="A9549F50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21"/>
    <w:rsid w:val="001F6CB8"/>
    <w:rsid w:val="00234623"/>
    <w:rsid w:val="002364BB"/>
    <w:rsid w:val="00610005"/>
    <w:rsid w:val="007560C1"/>
    <w:rsid w:val="00782406"/>
    <w:rsid w:val="008B0BEF"/>
    <w:rsid w:val="008B7ECC"/>
    <w:rsid w:val="0098469C"/>
    <w:rsid w:val="00A5590F"/>
    <w:rsid w:val="00B740BD"/>
    <w:rsid w:val="00B742F2"/>
    <w:rsid w:val="00BB72CA"/>
    <w:rsid w:val="00C33EAC"/>
    <w:rsid w:val="00C34469"/>
    <w:rsid w:val="00D80BB2"/>
    <w:rsid w:val="00D90276"/>
    <w:rsid w:val="00DF5D37"/>
    <w:rsid w:val="00E25752"/>
    <w:rsid w:val="00E5343B"/>
    <w:rsid w:val="00E936E3"/>
    <w:rsid w:val="00EC7287"/>
    <w:rsid w:val="00F10B21"/>
    <w:rsid w:val="00F2737C"/>
    <w:rsid w:val="00F3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B958A-1180-40AF-B886-32C587EF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10B2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0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B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0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0B2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10B21"/>
  </w:style>
  <w:style w:type="character" w:customStyle="1" w:styleId="10">
    <w:name w:val="Заголовок 1 Знак"/>
    <w:basedOn w:val="a0"/>
    <w:link w:val="1"/>
    <w:uiPriority w:val="9"/>
    <w:rsid w:val="00F10B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B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0B2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10B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10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10B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F10B21"/>
    <w:pPr>
      <w:ind w:right="-108"/>
      <w:jc w:val="center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10B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100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0005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10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000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5B080492A65F3A6B52EDC8894423D4A5FF9FC4617419ECC72BB887B38775ED7DBCE765ADC9E31YEUB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01C8-7836-47D0-8CE4-5363F682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2018-03-23T09:12:00Z</cp:lastPrinted>
  <dcterms:created xsi:type="dcterms:W3CDTF">2018-03-23T11:01:00Z</dcterms:created>
  <dcterms:modified xsi:type="dcterms:W3CDTF">2018-03-23T11:14:00Z</dcterms:modified>
</cp:coreProperties>
</file>