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93" w:rsidRDefault="00EC2493" w:rsidP="00656C1A">
      <w:pPr>
        <w:spacing w:line="120" w:lineRule="atLeast"/>
        <w:jc w:val="center"/>
        <w:rPr>
          <w:sz w:val="24"/>
          <w:szCs w:val="24"/>
        </w:rPr>
      </w:pPr>
    </w:p>
    <w:p w:rsidR="00EC2493" w:rsidRDefault="00EC2493" w:rsidP="00656C1A">
      <w:pPr>
        <w:spacing w:line="120" w:lineRule="atLeast"/>
        <w:jc w:val="center"/>
        <w:rPr>
          <w:sz w:val="24"/>
          <w:szCs w:val="24"/>
        </w:rPr>
      </w:pPr>
    </w:p>
    <w:p w:rsidR="00EC2493" w:rsidRPr="00852378" w:rsidRDefault="00EC2493" w:rsidP="00656C1A">
      <w:pPr>
        <w:spacing w:line="120" w:lineRule="atLeast"/>
        <w:jc w:val="center"/>
        <w:rPr>
          <w:sz w:val="10"/>
          <w:szCs w:val="10"/>
        </w:rPr>
      </w:pPr>
    </w:p>
    <w:p w:rsidR="00EC2493" w:rsidRDefault="00EC2493" w:rsidP="00656C1A">
      <w:pPr>
        <w:spacing w:line="120" w:lineRule="atLeast"/>
        <w:jc w:val="center"/>
        <w:rPr>
          <w:sz w:val="10"/>
          <w:szCs w:val="24"/>
        </w:rPr>
      </w:pPr>
    </w:p>
    <w:p w:rsidR="00EC2493" w:rsidRPr="005541F0" w:rsidRDefault="00EC24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2493" w:rsidRPr="005541F0" w:rsidRDefault="00EC24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2493" w:rsidRPr="005649E4" w:rsidRDefault="00EC2493" w:rsidP="00656C1A">
      <w:pPr>
        <w:spacing w:line="120" w:lineRule="atLeast"/>
        <w:jc w:val="center"/>
        <w:rPr>
          <w:sz w:val="18"/>
          <w:szCs w:val="24"/>
        </w:rPr>
      </w:pPr>
    </w:p>
    <w:p w:rsidR="00EC2493" w:rsidRPr="001D25B0" w:rsidRDefault="00EC249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C2493" w:rsidRPr="005541F0" w:rsidRDefault="00EC2493" w:rsidP="00656C1A">
      <w:pPr>
        <w:spacing w:line="120" w:lineRule="atLeast"/>
        <w:jc w:val="center"/>
        <w:rPr>
          <w:sz w:val="18"/>
          <w:szCs w:val="24"/>
        </w:rPr>
      </w:pPr>
    </w:p>
    <w:p w:rsidR="00EC2493" w:rsidRPr="005541F0" w:rsidRDefault="00EC2493" w:rsidP="00656C1A">
      <w:pPr>
        <w:spacing w:line="120" w:lineRule="atLeast"/>
        <w:jc w:val="center"/>
        <w:rPr>
          <w:sz w:val="20"/>
          <w:szCs w:val="24"/>
        </w:rPr>
      </w:pPr>
    </w:p>
    <w:p w:rsidR="00EC2493" w:rsidRPr="001D25B0" w:rsidRDefault="00EC249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C2493" w:rsidRDefault="00EC2493" w:rsidP="00656C1A">
      <w:pPr>
        <w:spacing w:line="120" w:lineRule="atLeast"/>
        <w:jc w:val="center"/>
        <w:rPr>
          <w:sz w:val="30"/>
          <w:szCs w:val="24"/>
        </w:rPr>
      </w:pPr>
    </w:p>
    <w:p w:rsidR="00EC2493" w:rsidRPr="00656C1A" w:rsidRDefault="00EC249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C249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C2493" w:rsidRPr="00F8214F" w:rsidRDefault="00EC24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C2493" w:rsidRPr="00F8214F" w:rsidRDefault="001568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C2493" w:rsidRPr="00F8214F" w:rsidRDefault="00EC24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C2493" w:rsidRPr="00F8214F" w:rsidRDefault="001568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C2493" w:rsidRPr="00A63FB0" w:rsidRDefault="00EC24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C2493" w:rsidRPr="00A3761A" w:rsidRDefault="001568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C2493" w:rsidRPr="00F8214F" w:rsidRDefault="00EC24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C2493" w:rsidRPr="00F8214F" w:rsidRDefault="00EC249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C2493" w:rsidRPr="00AB4194" w:rsidRDefault="00EC24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C2493" w:rsidRPr="00F8214F" w:rsidRDefault="001568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</w:t>
            </w:r>
          </w:p>
        </w:tc>
      </w:tr>
    </w:tbl>
    <w:p w:rsidR="00EC2493" w:rsidRPr="00C725A6" w:rsidRDefault="00EC2493" w:rsidP="00C725A6">
      <w:pPr>
        <w:rPr>
          <w:rFonts w:cs="Times New Roman"/>
          <w:szCs w:val="28"/>
        </w:rPr>
      </w:pPr>
    </w:p>
    <w:p w:rsidR="00EC2493" w:rsidRPr="004965D2" w:rsidRDefault="00EC2493" w:rsidP="00EC2493">
      <w:pPr>
        <w:rPr>
          <w:rFonts w:eastAsia="Times New Roman" w:cs="Times New Roman"/>
          <w:szCs w:val="24"/>
          <w:lang w:eastAsia="ru-RU"/>
        </w:rPr>
      </w:pPr>
      <w:r w:rsidRPr="004965D2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EC2493" w:rsidRPr="004965D2" w:rsidRDefault="00EC2493" w:rsidP="00EC2493">
      <w:pPr>
        <w:rPr>
          <w:rFonts w:eastAsia="Times New Roman" w:cs="Times New Roman"/>
          <w:szCs w:val="24"/>
          <w:lang w:eastAsia="ru-RU"/>
        </w:rPr>
      </w:pPr>
      <w:r w:rsidRPr="004965D2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EC2493" w:rsidRPr="004965D2" w:rsidRDefault="00EC2493" w:rsidP="00EC249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EC2493" w:rsidRPr="004965D2" w:rsidRDefault="00EC2493" w:rsidP="00EC249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4965D2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965D2">
        <w:rPr>
          <w:rFonts w:eastAsia="Times New Roman" w:cs="Times New Roman"/>
          <w:szCs w:val="28"/>
          <w:lang w:val="en-US" w:eastAsia="ru-RU"/>
        </w:rPr>
        <w:t>VI</w:t>
      </w:r>
      <w:r w:rsidRPr="004965D2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07.05.2018 № 710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EC2493" w:rsidRPr="004965D2" w:rsidRDefault="00EC2493" w:rsidP="00EC2493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 xml:space="preserve">1. Назначить публичные слушания на 06.09.2018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965D2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965D2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ГД, а именно: в раздел III «Карта градостроительного зонирования» в части изме</w:t>
      </w:r>
      <w:r>
        <w:rPr>
          <w:rFonts w:eastAsia="Times New Roman" w:cs="Times New Roman"/>
          <w:szCs w:val="28"/>
          <w:lang w:eastAsia="ru-RU"/>
        </w:rPr>
        <w:t>-</w:t>
      </w:r>
      <w:r w:rsidRPr="004965D2">
        <w:rPr>
          <w:rFonts w:eastAsia="Times New Roman" w:cs="Times New Roman"/>
          <w:szCs w:val="28"/>
          <w:lang w:eastAsia="ru-RU"/>
        </w:rPr>
        <w:t xml:space="preserve">нения границ территориальных зон: ОД.3 в результате исключения, </w:t>
      </w:r>
      <w:r w:rsidR="008C2A30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4965D2">
        <w:rPr>
          <w:rFonts w:eastAsia="Times New Roman" w:cs="Times New Roman"/>
          <w:szCs w:val="28"/>
          <w:lang w:eastAsia="ru-RU"/>
        </w:rPr>
        <w:t>Р.4 в результате выделения на земельных участках с кадастровыми номерами 86:10:0101199:98, 86:10:0101199:97</w:t>
      </w:r>
      <w:r w:rsidR="008C2A30">
        <w:rPr>
          <w:rFonts w:eastAsia="Times New Roman" w:cs="Times New Roman"/>
          <w:szCs w:val="28"/>
          <w:lang w:eastAsia="ru-RU"/>
        </w:rPr>
        <w:t>,</w:t>
      </w:r>
      <w:r w:rsidRPr="004965D2">
        <w:rPr>
          <w:rFonts w:eastAsia="Times New Roman" w:cs="Times New Roman"/>
          <w:szCs w:val="28"/>
          <w:lang w:eastAsia="ru-RU"/>
        </w:rPr>
        <w:t xml:space="preserve"> 86:10:0101199:96</w:t>
      </w:r>
      <w:r>
        <w:rPr>
          <w:rFonts w:eastAsia="Times New Roman" w:cs="Times New Roman"/>
          <w:szCs w:val="28"/>
          <w:lang w:eastAsia="ru-RU"/>
        </w:rPr>
        <w:t>,</w:t>
      </w:r>
      <w:r w:rsidRPr="004965D2">
        <w:rPr>
          <w:rFonts w:eastAsia="Times New Roman" w:cs="Times New Roman"/>
          <w:szCs w:val="28"/>
          <w:lang w:eastAsia="ru-RU"/>
        </w:rPr>
        <w:t xml:space="preserve"> расположенных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965D2">
        <w:rPr>
          <w:rFonts w:eastAsia="Times New Roman" w:cs="Times New Roman"/>
          <w:szCs w:val="28"/>
          <w:lang w:eastAsia="ru-RU"/>
        </w:rPr>
        <w:t>по адресу: Х</w:t>
      </w:r>
      <w:r>
        <w:rPr>
          <w:rFonts w:eastAsia="Times New Roman" w:cs="Times New Roman"/>
          <w:szCs w:val="28"/>
          <w:lang w:eastAsia="ru-RU"/>
        </w:rPr>
        <w:t>анты-</w:t>
      </w:r>
      <w:r w:rsidRPr="004965D2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ансийский автономный округ – </w:t>
      </w:r>
      <w:r w:rsidRPr="004965D2">
        <w:rPr>
          <w:rFonts w:eastAsia="Times New Roman" w:cs="Times New Roman"/>
          <w:szCs w:val="28"/>
          <w:lang w:eastAsia="ru-RU"/>
        </w:rPr>
        <w:t>Югра, город Сургут, район автомобильной дороги «Сургут-Нижневартовск» (территория бывшего авторынка), в связи с необходимостью размещения объекта «Автоспортивн</w:t>
      </w:r>
      <w:r w:rsidR="008C2A30">
        <w:rPr>
          <w:rFonts w:eastAsia="Times New Roman" w:cs="Times New Roman"/>
          <w:szCs w:val="28"/>
          <w:lang w:eastAsia="ru-RU"/>
        </w:rPr>
        <w:t>а</w:t>
      </w:r>
      <w:r w:rsidR="00C713A1">
        <w:rPr>
          <w:rFonts w:eastAsia="Times New Roman" w:cs="Times New Roman"/>
          <w:szCs w:val="28"/>
          <w:lang w:eastAsia="ru-RU"/>
        </w:rPr>
        <w:t>ой</w:t>
      </w:r>
      <w:r w:rsidRPr="004965D2">
        <w:rPr>
          <w:rFonts w:eastAsia="Times New Roman" w:cs="Times New Roman"/>
          <w:szCs w:val="28"/>
          <w:lang w:eastAsia="ru-RU"/>
        </w:rPr>
        <w:t xml:space="preserve"> школ</w:t>
      </w:r>
      <w:r w:rsidR="00C713A1">
        <w:rPr>
          <w:rFonts w:eastAsia="Times New Roman" w:cs="Times New Roman"/>
          <w:szCs w:val="28"/>
          <w:lang w:eastAsia="ru-RU"/>
        </w:rPr>
        <w:t>ы</w:t>
      </w:r>
      <w:r w:rsidRPr="004965D2">
        <w:rPr>
          <w:rFonts w:eastAsia="Times New Roman" w:cs="Times New Roman"/>
          <w:szCs w:val="28"/>
          <w:lang w:eastAsia="ru-RU"/>
        </w:rPr>
        <w:t>».</w:t>
      </w: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пятом этаже административного здания</w:t>
      </w:r>
      <w:r w:rsidR="00FE6465">
        <w:rPr>
          <w:rFonts w:eastAsia="Times New Roman" w:cs="Times New Roman"/>
          <w:szCs w:val="28"/>
          <w:lang w:eastAsia="ru-RU"/>
        </w:rPr>
        <w:t xml:space="preserve"> по адресу: город Сургут, </w:t>
      </w:r>
      <w:r w:rsidRPr="004965D2">
        <w:rPr>
          <w:rFonts w:eastAsia="Times New Roman" w:cs="Times New Roman"/>
          <w:szCs w:val="28"/>
          <w:lang w:eastAsia="ru-RU"/>
        </w:rPr>
        <w:t>по улице Энгельса, 8, кабинет 513, время начала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65D2">
        <w:rPr>
          <w:rFonts w:eastAsia="Times New Roman" w:cs="Times New Roman"/>
          <w:szCs w:val="28"/>
          <w:lang w:eastAsia="ru-RU"/>
        </w:rPr>
        <w:t xml:space="preserve">‒ 18.00. </w:t>
      </w: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965D2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EC2493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4965D2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C2493" w:rsidRPr="004965D2" w:rsidRDefault="00EC2493" w:rsidP="00EC249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4965D2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965D2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4965D2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4965D2">
        <w:rPr>
          <w:rFonts w:eastAsia="Times New Roman" w:cs="Times New Roman"/>
          <w:szCs w:val="28"/>
          <w:lang w:eastAsia="ru-RU"/>
        </w:rPr>
        <w:t xml:space="preserve"> </w:t>
      </w:r>
      <w:r w:rsidRPr="004965D2">
        <w:rPr>
          <w:rFonts w:eastAsia="Times New Roman" w:cs="Times New Roman"/>
          <w:bCs/>
          <w:szCs w:val="28"/>
          <w:lang w:eastAsia="ru-RU"/>
        </w:rPr>
        <w:t>возможно по</w:t>
      </w:r>
      <w:r w:rsidRPr="004965D2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965D2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4965D2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EC2493" w:rsidRPr="004965D2" w:rsidRDefault="00EC2493" w:rsidP="00EC249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4965D2">
        <w:rPr>
          <w:rFonts w:eastAsia="Times New Roman" w:cs="Times New Roman"/>
          <w:szCs w:val="28"/>
          <w:lang w:eastAsia="ru-RU"/>
        </w:rPr>
        <w:t xml:space="preserve">6. </w:t>
      </w:r>
      <w:r w:rsidRPr="004965D2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EC2493" w:rsidRPr="004965D2" w:rsidRDefault="00EC2493" w:rsidP="00EC24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C2493" w:rsidRDefault="00EC2493" w:rsidP="00EC2493">
      <w:pPr>
        <w:jc w:val="both"/>
        <w:rPr>
          <w:rFonts w:eastAsia="Times New Roman" w:cs="Times New Roman"/>
          <w:szCs w:val="28"/>
          <w:lang w:eastAsia="ru-RU"/>
        </w:rPr>
      </w:pPr>
    </w:p>
    <w:p w:rsidR="00EC2493" w:rsidRPr="004965D2" w:rsidRDefault="00EC2493" w:rsidP="00EC2493">
      <w:pPr>
        <w:jc w:val="both"/>
        <w:rPr>
          <w:rFonts w:eastAsia="Times New Roman" w:cs="Times New Roman"/>
          <w:szCs w:val="28"/>
          <w:lang w:eastAsia="ru-RU"/>
        </w:rPr>
      </w:pPr>
    </w:p>
    <w:p w:rsidR="00EC2493" w:rsidRPr="004965D2" w:rsidRDefault="00EC2493" w:rsidP="00EC2493">
      <w:pPr>
        <w:jc w:val="both"/>
        <w:rPr>
          <w:rFonts w:eastAsia="Times New Roman" w:cs="Times New Roman"/>
          <w:szCs w:val="28"/>
          <w:lang w:eastAsia="ru-RU"/>
        </w:rPr>
      </w:pPr>
      <w:r w:rsidRPr="004965D2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965D2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EC2493" w:rsidRPr="004965D2" w:rsidRDefault="00EC2493" w:rsidP="00EC2493">
      <w:pPr>
        <w:jc w:val="both"/>
        <w:rPr>
          <w:rFonts w:eastAsia="Times New Roman" w:cs="Times New Roman"/>
          <w:szCs w:val="28"/>
          <w:lang w:eastAsia="ru-RU"/>
        </w:rPr>
      </w:pPr>
    </w:p>
    <w:p w:rsidR="00EC2493" w:rsidRPr="004965D2" w:rsidRDefault="00EC2493" w:rsidP="00EC2493"/>
    <w:p w:rsidR="00226A5C" w:rsidRPr="00EC2493" w:rsidRDefault="00226A5C" w:rsidP="00EC2493"/>
    <w:sectPr w:rsidR="00226A5C" w:rsidRPr="00EC2493" w:rsidSect="00EC24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DD" w:rsidRDefault="00CC6FDD">
      <w:r>
        <w:separator/>
      </w:r>
    </w:p>
  </w:endnote>
  <w:endnote w:type="continuationSeparator" w:id="0">
    <w:p w:rsidR="00CC6FDD" w:rsidRDefault="00C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DD" w:rsidRDefault="00CC6FDD">
      <w:r>
        <w:separator/>
      </w:r>
    </w:p>
  </w:footnote>
  <w:footnote w:type="continuationSeparator" w:id="0">
    <w:p w:rsidR="00CC6FDD" w:rsidRDefault="00CC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F666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687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568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93"/>
    <w:rsid w:val="0015687B"/>
    <w:rsid w:val="00226A5C"/>
    <w:rsid w:val="00411274"/>
    <w:rsid w:val="004C1E25"/>
    <w:rsid w:val="0059115D"/>
    <w:rsid w:val="008C2A30"/>
    <w:rsid w:val="00C713A1"/>
    <w:rsid w:val="00CC6FDD"/>
    <w:rsid w:val="00D86581"/>
    <w:rsid w:val="00E93D6A"/>
    <w:rsid w:val="00EB5841"/>
    <w:rsid w:val="00EC2493"/>
    <w:rsid w:val="00F372BA"/>
    <w:rsid w:val="00FE6465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2C1DC3-AF56-4E4B-B8C3-29395B1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2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2493"/>
    <w:rPr>
      <w:rFonts w:ascii="Times New Roman" w:hAnsi="Times New Roman"/>
      <w:sz w:val="28"/>
    </w:rPr>
  </w:style>
  <w:style w:type="character" w:styleId="a6">
    <w:name w:val="page number"/>
    <w:basedOn w:val="a0"/>
    <w:rsid w:val="00EC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2018-06-04T09:23:00Z</cp:lastPrinted>
  <dcterms:created xsi:type="dcterms:W3CDTF">2018-06-06T05:26:00Z</dcterms:created>
  <dcterms:modified xsi:type="dcterms:W3CDTF">2018-06-06T05:26:00Z</dcterms:modified>
</cp:coreProperties>
</file>