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070" w:rsidRDefault="00F70070" w:rsidP="00656C1A">
      <w:pPr>
        <w:spacing w:line="120" w:lineRule="atLeast"/>
        <w:jc w:val="center"/>
        <w:rPr>
          <w:sz w:val="24"/>
          <w:szCs w:val="24"/>
        </w:rPr>
      </w:pPr>
    </w:p>
    <w:p w:rsidR="00F70070" w:rsidRDefault="00F70070" w:rsidP="00656C1A">
      <w:pPr>
        <w:spacing w:line="120" w:lineRule="atLeast"/>
        <w:jc w:val="center"/>
        <w:rPr>
          <w:sz w:val="24"/>
          <w:szCs w:val="24"/>
        </w:rPr>
      </w:pPr>
    </w:p>
    <w:p w:rsidR="00F70070" w:rsidRPr="00852378" w:rsidRDefault="00F70070" w:rsidP="00656C1A">
      <w:pPr>
        <w:spacing w:line="120" w:lineRule="atLeast"/>
        <w:jc w:val="center"/>
        <w:rPr>
          <w:sz w:val="10"/>
          <w:szCs w:val="10"/>
        </w:rPr>
      </w:pPr>
    </w:p>
    <w:p w:rsidR="00F70070" w:rsidRDefault="00F70070" w:rsidP="00656C1A">
      <w:pPr>
        <w:spacing w:line="120" w:lineRule="atLeast"/>
        <w:jc w:val="center"/>
        <w:rPr>
          <w:sz w:val="10"/>
          <w:szCs w:val="24"/>
        </w:rPr>
      </w:pPr>
    </w:p>
    <w:p w:rsidR="00F70070" w:rsidRPr="005541F0" w:rsidRDefault="00F700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70070" w:rsidRPr="005541F0" w:rsidRDefault="00F700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70070" w:rsidRPr="005649E4" w:rsidRDefault="00F70070" w:rsidP="00656C1A">
      <w:pPr>
        <w:spacing w:line="120" w:lineRule="atLeast"/>
        <w:jc w:val="center"/>
        <w:rPr>
          <w:sz w:val="18"/>
          <w:szCs w:val="24"/>
        </w:rPr>
      </w:pPr>
    </w:p>
    <w:p w:rsidR="00F70070" w:rsidRPr="001D25B0" w:rsidRDefault="00F70070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F70070" w:rsidRPr="005541F0" w:rsidRDefault="00F70070" w:rsidP="00656C1A">
      <w:pPr>
        <w:spacing w:line="120" w:lineRule="atLeast"/>
        <w:jc w:val="center"/>
        <w:rPr>
          <w:sz w:val="18"/>
          <w:szCs w:val="24"/>
        </w:rPr>
      </w:pPr>
    </w:p>
    <w:p w:rsidR="00F70070" w:rsidRPr="005541F0" w:rsidRDefault="00F70070" w:rsidP="00656C1A">
      <w:pPr>
        <w:spacing w:line="120" w:lineRule="atLeast"/>
        <w:jc w:val="center"/>
        <w:rPr>
          <w:sz w:val="20"/>
          <w:szCs w:val="24"/>
        </w:rPr>
      </w:pPr>
    </w:p>
    <w:p w:rsidR="00F70070" w:rsidRPr="001D25B0" w:rsidRDefault="00F70070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F70070" w:rsidRDefault="00F70070" w:rsidP="00656C1A">
      <w:pPr>
        <w:spacing w:line="120" w:lineRule="atLeast"/>
        <w:jc w:val="center"/>
        <w:rPr>
          <w:sz w:val="30"/>
          <w:szCs w:val="24"/>
        </w:rPr>
      </w:pPr>
    </w:p>
    <w:p w:rsidR="00F70070" w:rsidRPr="00656C1A" w:rsidRDefault="00F70070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F70070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70070" w:rsidRPr="00F8214F" w:rsidRDefault="00F700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F70070" w:rsidRPr="00F8214F" w:rsidRDefault="00891CD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70070" w:rsidRPr="00F8214F" w:rsidRDefault="00F7007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F70070" w:rsidRPr="00F8214F" w:rsidRDefault="00891CD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F70070" w:rsidRPr="00A63FB0" w:rsidRDefault="00F7007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F70070" w:rsidRPr="00A3761A" w:rsidRDefault="00891CD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F70070" w:rsidRPr="00F8214F" w:rsidRDefault="00F7007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F70070" w:rsidRPr="00F8214F" w:rsidRDefault="00F70070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F70070" w:rsidRPr="00AB4194" w:rsidRDefault="00F700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F70070" w:rsidRPr="00F8214F" w:rsidRDefault="00891CD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150</w:t>
            </w:r>
          </w:p>
        </w:tc>
      </w:tr>
    </w:tbl>
    <w:p w:rsidR="00F70070" w:rsidRPr="00C725A6" w:rsidRDefault="00F70070" w:rsidP="00C725A6">
      <w:pPr>
        <w:rPr>
          <w:rFonts w:cs="Times New Roman"/>
          <w:szCs w:val="28"/>
        </w:rPr>
      </w:pPr>
    </w:p>
    <w:p w:rsidR="00F70070" w:rsidRDefault="00F70070" w:rsidP="00F70070">
      <w:r>
        <w:t xml:space="preserve">О назначении </w:t>
      </w:r>
    </w:p>
    <w:p w:rsidR="00F70070" w:rsidRDefault="00F70070" w:rsidP="00F70070">
      <w:r>
        <w:t xml:space="preserve">публичных слушаний </w:t>
      </w:r>
    </w:p>
    <w:p w:rsidR="00F70070" w:rsidRDefault="00F70070" w:rsidP="00F70070">
      <w:pPr>
        <w:ind w:right="175"/>
        <w:jc w:val="both"/>
      </w:pPr>
    </w:p>
    <w:p w:rsidR="00F70070" w:rsidRDefault="00F70070" w:rsidP="00F70070">
      <w:pPr>
        <w:ind w:right="175"/>
        <w:jc w:val="both"/>
      </w:pPr>
    </w:p>
    <w:p w:rsidR="00F70070" w:rsidRPr="00904CAA" w:rsidRDefault="00F70070" w:rsidP="00F7007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A5E64">
        <w:rPr>
          <w:rFonts w:ascii="Times New Roman" w:hAnsi="Times New Roman"/>
          <w:sz w:val="28"/>
          <w:szCs w:val="28"/>
        </w:rPr>
        <w:t>В соответствии со ст.33</w:t>
      </w:r>
      <w:r w:rsidR="00970F49">
        <w:rPr>
          <w:rFonts w:ascii="Times New Roman" w:hAnsi="Times New Roman"/>
          <w:sz w:val="28"/>
          <w:szCs w:val="28"/>
        </w:rPr>
        <w:t xml:space="preserve"> </w:t>
      </w:r>
      <w:r w:rsidRPr="003A5E64">
        <w:rPr>
          <w:rFonts w:ascii="Times New Roman" w:hAnsi="Times New Roman"/>
          <w:sz w:val="28"/>
          <w:szCs w:val="28"/>
        </w:rPr>
        <w:t>Градостроительного кодекса Российской Феде</w:t>
      </w:r>
      <w:r>
        <w:rPr>
          <w:rFonts w:ascii="Times New Roman" w:hAnsi="Times New Roman"/>
          <w:sz w:val="28"/>
          <w:szCs w:val="28"/>
        </w:rPr>
        <w:t xml:space="preserve">-   </w:t>
      </w:r>
      <w:r w:rsidRPr="003A5E64">
        <w:rPr>
          <w:rFonts w:ascii="Times New Roman" w:hAnsi="Times New Roman"/>
          <w:sz w:val="28"/>
          <w:szCs w:val="28"/>
        </w:rPr>
        <w:t>рации, решением городской Думы от 28.06.2005 № 475-III ГД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E64">
        <w:rPr>
          <w:rFonts w:ascii="Times New Roman" w:hAnsi="Times New Roman"/>
          <w:sz w:val="28"/>
          <w:szCs w:val="28"/>
        </w:rPr>
        <w:t xml:space="preserve">«Об утверждении Правил землепользования и застройки на территории города Сургута»,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3A5E64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ями</w:t>
      </w:r>
      <w:r w:rsidRPr="003A5E64">
        <w:rPr>
          <w:rFonts w:ascii="Times New Roman" w:hAnsi="Times New Roman"/>
          <w:sz w:val="28"/>
          <w:szCs w:val="28"/>
        </w:rPr>
        <w:t xml:space="preserve"> Думы города от 24.03.2017 № 77-</w:t>
      </w:r>
      <w:r w:rsidRPr="003A5E64">
        <w:rPr>
          <w:rFonts w:ascii="Times New Roman" w:hAnsi="Times New Roman"/>
          <w:sz w:val="28"/>
          <w:szCs w:val="28"/>
          <w:lang w:val="en-US"/>
        </w:rPr>
        <w:t>VI</w:t>
      </w:r>
      <w:r w:rsidRPr="003A5E64">
        <w:rPr>
          <w:rFonts w:ascii="Times New Roman" w:hAnsi="Times New Roman"/>
          <w:sz w:val="28"/>
          <w:szCs w:val="28"/>
        </w:rPr>
        <w:t xml:space="preserve"> ДГ «Об утверждении Порядка организации и проведения публичных слушаний в городе Сургуте»,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3A5E64">
        <w:rPr>
          <w:rFonts w:ascii="Times New Roman" w:hAnsi="Times New Roman"/>
          <w:sz w:val="28"/>
          <w:szCs w:val="28"/>
        </w:rPr>
        <w:t>от 10.07.2018 № 304-</w:t>
      </w:r>
      <w:r w:rsidRPr="003A5E64">
        <w:rPr>
          <w:rFonts w:ascii="Times New Roman" w:hAnsi="Times New Roman"/>
          <w:sz w:val="28"/>
          <w:szCs w:val="28"/>
          <w:lang w:val="en-US"/>
        </w:rPr>
        <w:t>VI</w:t>
      </w:r>
      <w:r w:rsidRPr="003A5E64">
        <w:rPr>
          <w:rFonts w:ascii="Times New Roman" w:hAnsi="Times New Roman"/>
          <w:sz w:val="28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распоряжением Администрации </w:t>
      </w:r>
      <w:r w:rsidRPr="003F0469">
        <w:rPr>
          <w:rFonts w:ascii="Times New Roman" w:hAnsi="Times New Roman"/>
          <w:sz w:val="28"/>
          <w:szCs w:val="28"/>
        </w:rPr>
        <w:t xml:space="preserve">города от 14.08.2018 № </w:t>
      </w:r>
      <w:r>
        <w:rPr>
          <w:rFonts w:ascii="Times New Roman" w:hAnsi="Times New Roman"/>
          <w:sz w:val="28"/>
          <w:szCs w:val="28"/>
        </w:rPr>
        <w:t>1316</w:t>
      </w:r>
      <w:r w:rsidRPr="003F0469">
        <w:rPr>
          <w:rFonts w:ascii="Times New Roman" w:hAnsi="Times New Roman"/>
          <w:sz w:val="28"/>
          <w:szCs w:val="28"/>
        </w:rPr>
        <w:t xml:space="preserve"> «</w:t>
      </w:r>
      <w:r w:rsidRPr="003A5E64">
        <w:rPr>
          <w:rFonts w:ascii="Times New Roman" w:hAnsi="Times New Roman"/>
          <w:sz w:val="28"/>
          <w:szCs w:val="28"/>
        </w:rPr>
        <w:t>О подготовке</w:t>
      </w:r>
      <w:r w:rsidRPr="0001626A">
        <w:rPr>
          <w:rFonts w:ascii="Times New Roman" w:hAnsi="Times New Roman"/>
          <w:sz w:val="28"/>
          <w:szCs w:val="28"/>
        </w:rPr>
        <w:t xml:space="preserve"> изменений в Правила землепользования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01626A">
        <w:rPr>
          <w:rFonts w:ascii="Times New Roman" w:hAnsi="Times New Roman"/>
          <w:sz w:val="28"/>
          <w:szCs w:val="28"/>
        </w:rPr>
        <w:t>и застройки на территории города Сургута</w:t>
      </w:r>
      <w:r w:rsidRPr="003A5E64">
        <w:rPr>
          <w:rFonts w:ascii="Times New Roman" w:hAnsi="Times New Roman"/>
          <w:sz w:val="28"/>
          <w:szCs w:val="28"/>
        </w:rPr>
        <w:t>», учитывая ходатайст</w:t>
      </w:r>
      <w:r>
        <w:rPr>
          <w:rFonts w:ascii="Times New Roman" w:hAnsi="Times New Roman"/>
          <w:sz w:val="28"/>
          <w:szCs w:val="28"/>
        </w:rPr>
        <w:t xml:space="preserve">во департамента архитектуры </w:t>
      </w:r>
      <w:r w:rsidRPr="003A5E64">
        <w:rPr>
          <w:rFonts w:ascii="Times New Roman" w:hAnsi="Times New Roman"/>
          <w:sz w:val="28"/>
          <w:szCs w:val="28"/>
        </w:rPr>
        <w:t>и градостроительства Администрации города:</w:t>
      </w:r>
    </w:p>
    <w:p w:rsidR="00F70070" w:rsidRPr="00F70070" w:rsidRDefault="00F70070" w:rsidP="00F70070">
      <w:pPr>
        <w:ind w:firstLine="709"/>
        <w:jc w:val="both"/>
        <w:rPr>
          <w:spacing w:val="-6"/>
          <w:szCs w:val="28"/>
        </w:rPr>
      </w:pPr>
      <w:r w:rsidRPr="00F70070">
        <w:rPr>
          <w:spacing w:val="-6"/>
          <w:szCs w:val="28"/>
        </w:rPr>
        <w:t xml:space="preserve">1. Назначить публичные слушания на 06.12.2018 по проекту о внесении    </w:t>
      </w:r>
      <w:r>
        <w:rPr>
          <w:spacing w:val="-6"/>
          <w:szCs w:val="28"/>
        </w:rPr>
        <w:t xml:space="preserve">                   </w:t>
      </w:r>
      <w:r w:rsidRPr="00F70070">
        <w:rPr>
          <w:spacing w:val="-6"/>
          <w:szCs w:val="28"/>
        </w:rPr>
        <w:t xml:space="preserve">изменений в Правила землепользования и застройки на территории города Сургута, утвержденные решением городской Думы от 28.06.2005 № 475-III ГД, а именно </w:t>
      </w:r>
      <w:r>
        <w:rPr>
          <w:spacing w:val="-6"/>
          <w:szCs w:val="28"/>
        </w:rPr>
        <w:t xml:space="preserve">                  </w:t>
      </w:r>
      <w:r w:rsidRPr="00F70070">
        <w:rPr>
          <w:spacing w:val="-6"/>
          <w:szCs w:val="28"/>
        </w:rPr>
        <w:t xml:space="preserve">в раздел III «Карта градостроительного зонирования» в части изменения границ </w:t>
      </w:r>
      <w:r>
        <w:rPr>
          <w:spacing w:val="-6"/>
          <w:szCs w:val="28"/>
        </w:rPr>
        <w:t xml:space="preserve">               </w:t>
      </w:r>
      <w:r w:rsidRPr="00F70070">
        <w:rPr>
          <w:spacing w:val="-6"/>
          <w:szCs w:val="28"/>
        </w:rPr>
        <w:t xml:space="preserve">территориальных зон: ОД.6 (ЗД) в результате уменьшения, АД в результате </w:t>
      </w:r>
      <w:r>
        <w:rPr>
          <w:spacing w:val="-6"/>
          <w:szCs w:val="28"/>
        </w:rPr>
        <w:t xml:space="preserve">                        </w:t>
      </w:r>
      <w:r w:rsidRPr="00F70070">
        <w:rPr>
          <w:spacing w:val="-6"/>
          <w:szCs w:val="28"/>
        </w:rPr>
        <w:t>увеличения на земельных участках с кадастровыми номерами 86:10:0101027:219; 86:10:0101200:220, расположенных по адресу: город Сургут, ул</w:t>
      </w:r>
      <w:r w:rsidR="00970F49">
        <w:rPr>
          <w:spacing w:val="-6"/>
          <w:szCs w:val="28"/>
        </w:rPr>
        <w:t>ица</w:t>
      </w:r>
      <w:r w:rsidRPr="00F70070">
        <w:rPr>
          <w:spacing w:val="-6"/>
          <w:szCs w:val="28"/>
        </w:rPr>
        <w:t xml:space="preserve"> Энергетиков, 14, </w:t>
      </w:r>
      <w:r>
        <w:rPr>
          <w:spacing w:val="-6"/>
          <w:szCs w:val="28"/>
        </w:rPr>
        <w:t xml:space="preserve">   </w:t>
      </w:r>
      <w:r w:rsidRPr="00F70070">
        <w:rPr>
          <w:spacing w:val="-6"/>
          <w:szCs w:val="28"/>
        </w:rPr>
        <w:t>для размещения объекта «Автомобильная парковка вблизи медицинских</w:t>
      </w:r>
      <w:r>
        <w:rPr>
          <w:spacing w:val="-6"/>
          <w:szCs w:val="28"/>
        </w:rPr>
        <w:t xml:space="preserve">                   </w:t>
      </w:r>
      <w:r w:rsidRPr="00F70070">
        <w:rPr>
          <w:spacing w:val="-6"/>
          <w:szCs w:val="28"/>
        </w:rPr>
        <w:t>учреждений, улица Энергетиков, 14, город Сургут».</w:t>
      </w:r>
    </w:p>
    <w:p w:rsidR="00F70070" w:rsidRDefault="00F70070" w:rsidP="00F70070">
      <w:pPr>
        <w:pStyle w:val="a7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‒ зал заседаний, расположенный на первом этаже </w:t>
      </w:r>
      <w:r w:rsidR="00970F49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административного здания по адресу: город Сургут, улица Восход, дом 4. </w:t>
      </w:r>
      <w:r w:rsidR="00970F49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Время начала публичных слушаний ‒ 18.00. </w:t>
      </w:r>
    </w:p>
    <w:p w:rsidR="00F70070" w:rsidRPr="00590A21" w:rsidRDefault="00F70070" w:rsidP="00F7007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>2. Установить, что публичные слушания проводятся в форме общест</w:t>
      </w:r>
      <w:r>
        <w:rPr>
          <w:rFonts w:ascii="Times New Roman" w:hAnsi="Times New Roman"/>
          <w:sz w:val="28"/>
          <w:szCs w:val="28"/>
        </w:rPr>
        <w:t xml:space="preserve">-                  </w:t>
      </w:r>
      <w:r w:rsidRPr="00590A21">
        <w:rPr>
          <w:rFonts w:ascii="Times New Roman" w:hAnsi="Times New Roman"/>
          <w:sz w:val="28"/>
          <w:szCs w:val="28"/>
        </w:rPr>
        <w:t>венных слушаний в виде заседания комиссии по градостроительному зони</w:t>
      </w:r>
      <w:r>
        <w:rPr>
          <w:rFonts w:ascii="Times New Roman" w:hAnsi="Times New Roman"/>
          <w:sz w:val="28"/>
          <w:szCs w:val="28"/>
        </w:rPr>
        <w:t xml:space="preserve">-                 </w:t>
      </w:r>
      <w:r w:rsidRPr="00590A21">
        <w:rPr>
          <w:rFonts w:ascii="Times New Roman" w:hAnsi="Times New Roman"/>
          <w:sz w:val="28"/>
          <w:szCs w:val="28"/>
        </w:rPr>
        <w:t>рованию с участием заинтересованных лиц и жителей города.</w:t>
      </w:r>
    </w:p>
    <w:p w:rsidR="00F70070" w:rsidRPr="00F70070" w:rsidRDefault="00F70070" w:rsidP="00F70070">
      <w:pPr>
        <w:pStyle w:val="a7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F70070">
        <w:rPr>
          <w:rFonts w:ascii="Times New Roman" w:hAnsi="Times New Roman"/>
          <w:spacing w:val="-6"/>
          <w:sz w:val="28"/>
          <w:szCs w:val="28"/>
        </w:rPr>
        <w:t>3. Назначить органом, уполномоченным на проведение публичных слушаний, комиссию по градостроительному зонированию.</w:t>
      </w:r>
    </w:p>
    <w:p w:rsidR="00F70070" w:rsidRPr="00590A21" w:rsidRDefault="00F70070" w:rsidP="00F70070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lastRenderedPageBreak/>
        <w:t>4. Установить, что у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590A21">
        <w:rPr>
          <w:rFonts w:ascii="Times New Roman" w:hAnsi="Times New Roman"/>
          <w:color w:val="000000"/>
          <w:sz w:val="28"/>
          <w:szCs w:val="28"/>
        </w:rPr>
        <w:t>в пункте 1,</w:t>
      </w:r>
      <w:r w:rsidRPr="00590A21"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bCs/>
          <w:sz w:val="28"/>
          <w:szCs w:val="28"/>
        </w:rPr>
        <w:t>возможно по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</w:t>
      </w:r>
      <w:r>
        <w:rPr>
          <w:rFonts w:ascii="Times New Roman" w:hAnsi="Times New Roman"/>
          <w:color w:val="000000"/>
          <w:sz w:val="28"/>
          <w:szCs w:val="28"/>
        </w:rPr>
        <w:t xml:space="preserve">(3462) 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52-82-55, </w:t>
      </w:r>
      <w:r>
        <w:rPr>
          <w:rFonts w:ascii="Times New Roman" w:hAnsi="Times New Roman"/>
          <w:color w:val="000000"/>
          <w:sz w:val="28"/>
          <w:szCs w:val="28"/>
        </w:rPr>
        <w:t xml:space="preserve">(3462) </w:t>
      </w:r>
      <w:r w:rsidRPr="00590A21">
        <w:rPr>
          <w:rFonts w:ascii="Times New Roman" w:hAnsi="Times New Roman"/>
          <w:color w:val="000000"/>
          <w:sz w:val="28"/>
          <w:szCs w:val="28"/>
        </w:rPr>
        <w:t>52-82-66.</w:t>
      </w:r>
    </w:p>
    <w:p w:rsidR="00F70070" w:rsidRDefault="00F70070" w:rsidP="00F7007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 xml:space="preserve">5. </w:t>
      </w:r>
      <w:r w:rsidRPr="00EB792D">
        <w:rPr>
          <w:rFonts w:ascii="Times New Roman" w:hAnsi="Times New Roman"/>
          <w:sz w:val="28"/>
          <w:szCs w:val="28"/>
        </w:rPr>
        <w:t xml:space="preserve">Управлению документационного и информационного обеспечения </w:t>
      </w:r>
      <w:r>
        <w:rPr>
          <w:rFonts w:ascii="Times New Roman" w:hAnsi="Times New Roman"/>
          <w:sz w:val="28"/>
          <w:szCs w:val="28"/>
        </w:rPr>
        <w:t xml:space="preserve">                 разместить</w:t>
      </w:r>
      <w:r w:rsidRPr="00EB792D">
        <w:rPr>
          <w:rFonts w:ascii="Times New Roman" w:hAnsi="Times New Roman"/>
          <w:sz w:val="28"/>
          <w:szCs w:val="28"/>
        </w:rPr>
        <w:t xml:space="preserve"> настоящее постановление одновременно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sz w:val="28"/>
          <w:szCs w:val="28"/>
        </w:rPr>
        <w:t>с сообщением о назначении публичных слушаний на официальном портале Администрации 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sz w:val="28"/>
          <w:szCs w:val="28"/>
        </w:rPr>
        <w:t>в срок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590A21">
        <w:rPr>
          <w:rFonts w:ascii="Times New Roman" w:hAnsi="Times New Roman"/>
          <w:sz w:val="28"/>
          <w:szCs w:val="28"/>
        </w:rPr>
        <w:t>не позднее чем за два месяца до начала проведения публичных слушаний.</w:t>
      </w:r>
    </w:p>
    <w:p w:rsidR="00F70070" w:rsidRDefault="00F70070" w:rsidP="00F7007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A5E64">
        <w:rPr>
          <w:rFonts w:ascii="Times New Roman" w:hAnsi="Times New Roman"/>
          <w:sz w:val="28"/>
          <w:szCs w:val="28"/>
        </w:rPr>
        <w:t xml:space="preserve">6. Муниципальному казенному учреждению «Наш город» опубликовать настоящее постановление одновременно с сообщением о назначении публичных слушаний в средствах массовой информации </w:t>
      </w:r>
      <w:r w:rsidRPr="00590A21">
        <w:rPr>
          <w:rFonts w:ascii="Times New Roman" w:hAnsi="Times New Roman"/>
          <w:sz w:val="28"/>
          <w:szCs w:val="28"/>
        </w:rPr>
        <w:t>в срок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sz w:val="28"/>
          <w:szCs w:val="28"/>
        </w:rPr>
        <w:t>не позднее чем за два месяца до начала проведения публичных слушаний.</w:t>
      </w:r>
    </w:p>
    <w:p w:rsidR="00F70070" w:rsidRPr="003A5E64" w:rsidRDefault="00F70070" w:rsidP="00F70070">
      <w:pPr>
        <w:pStyle w:val="a7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3A5E64">
        <w:rPr>
          <w:rFonts w:ascii="Times New Roman" w:hAnsi="Times New Roman"/>
          <w:sz w:val="28"/>
          <w:szCs w:val="28"/>
        </w:rPr>
        <w:t xml:space="preserve">7. </w:t>
      </w:r>
      <w:r w:rsidRPr="003A5E64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за выполнением постановления </w:t>
      </w:r>
      <w:r w:rsidR="000A1B64">
        <w:rPr>
          <w:rFonts w:ascii="Times New Roman" w:eastAsia="Calibri" w:hAnsi="Times New Roman"/>
          <w:sz w:val="28"/>
          <w:szCs w:val="28"/>
          <w:lang w:eastAsia="en-US"/>
        </w:rPr>
        <w:t>оставляю за собой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70070" w:rsidRPr="00444F84" w:rsidRDefault="00F70070" w:rsidP="00F7007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70070" w:rsidRDefault="00F70070" w:rsidP="00F7007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70070" w:rsidRDefault="00F70070" w:rsidP="00F7007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70070" w:rsidRPr="00DE3760" w:rsidRDefault="00F70070" w:rsidP="00F7007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                                                      </w:t>
      </w:r>
      <w:r w:rsidR="00970F4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В.Н. Шувалов</w:t>
      </w:r>
    </w:p>
    <w:sectPr w:rsidR="00F70070" w:rsidRPr="00DE3760" w:rsidSect="00F7007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428" w:rsidRDefault="00C86428">
      <w:r>
        <w:separator/>
      </w:r>
    </w:p>
  </w:endnote>
  <w:endnote w:type="continuationSeparator" w:id="0">
    <w:p w:rsidR="00C86428" w:rsidRDefault="00C8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428" w:rsidRDefault="00C86428">
      <w:r>
        <w:separator/>
      </w:r>
    </w:p>
  </w:footnote>
  <w:footnote w:type="continuationSeparator" w:id="0">
    <w:p w:rsidR="00C86428" w:rsidRDefault="00C86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0E775F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91CD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891C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70"/>
    <w:rsid w:val="00066956"/>
    <w:rsid w:val="000A1B64"/>
    <w:rsid w:val="000E775F"/>
    <w:rsid w:val="00226A5C"/>
    <w:rsid w:val="003D1C44"/>
    <w:rsid w:val="00891CD9"/>
    <w:rsid w:val="00970F49"/>
    <w:rsid w:val="00A73F90"/>
    <w:rsid w:val="00C86428"/>
    <w:rsid w:val="00DB2715"/>
    <w:rsid w:val="00F7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BABDE-921C-4D58-ADBB-EC9D6D3E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0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700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70070"/>
    <w:rPr>
      <w:rFonts w:ascii="Times New Roman" w:hAnsi="Times New Roman"/>
      <w:sz w:val="28"/>
    </w:rPr>
  </w:style>
  <w:style w:type="character" w:styleId="a6">
    <w:name w:val="page number"/>
    <w:basedOn w:val="a0"/>
    <w:rsid w:val="00F70070"/>
  </w:style>
  <w:style w:type="paragraph" w:styleId="a7">
    <w:name w:val="No Spacing"/>
    <w:link w:val="a8"/>
    <w:qFormat/>
    <w:rsid w:val="00F700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F7007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2018-09-11T08:19:00Z</cp:lastPrinted>
  <dcterms:created xsi:type="dcterms:W3CDTF">2018-09-14T04:40:00Z</dcterms:created>
  <dcterms:modified xsi:type="dcterms:W3CDTF">2018-09-14T04:40:00Z</dcterms:modified>
</cp:coreProperties>
</file>