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17" w:rsidRDefault="00DA2917" w:rsidP="00656C1A">
      <w:pPr>
        <w:spacing w:line="120" w:lineRule="atLeast"/>
        <w:jc w:val="center"/>
        <w:rPr>
          <w:sz w:val="24"/>
          <w:szCs w:val="24"/>
        </w:rPr>
      </w:pPr>
    </w:p>
    <w:p w:rsidR="00DA2917" w:rsidRDefault="00DA2917" w:rsidP="00656C1A">
      <w:pPr>
        <w:spacing w:line="120" w:lineRule="atLeast"/>
        <w:jc w:val="center"/>
        <w:rPr>
          <w:sz w:val="24"/>
          <w:szCs w:val="24"/>
        </w:rPr>
      </w:pPr>
    </w:p>
    <w:p w:rsidR="00DA2917" w:rsidRPr="00852378" w:rsidRDefault="00DA2917" w:rsidP="00656C1A">
      <w:pPr>
        <w:spacing w:line="120" w:lineRule="atLeast"/>
        <w:jc w:val="center"/>
        <w:rPr>
          <w:sz w:val="10"/>
          <w:szCs w:val="10"/>
        </w:rPr>
      </w:pPr>
    </w:p>
    <w:p w:rsidR="00DA2917" w:rsidRDefault="00DA2917" w:rsidP="00656C1A">
      <w:pPr>
        <w:spacing w:line="120" w:lineRule="atLeast"/>
        <w:jc w:val="center"/>
        <w:rPr>
          <w:sz w:val="10"/>
          <w:szCs w:val="24"/>
        </w:rPr>
      </w:pPr>
    </w:p>
    <w:p w:rsidR="00DA2917" w:rsidRPr="005541F0" w:rsidRDefault="00DA29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2917" w:rsidRPr="005541F0" w:rsidRDefault="00DA29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A2917" w:rsidRPr="005649E4" w:rsidRDefault="00DA2917" w:rsidP="00656C1A">
      <w:pPr>
        <w:spacing w:line="120" w:lineRule="atLeast"/>
        <w:jc w:val="center"/>
        <w:rPr>
          <w:sz w:val="18"/>
          <w:szCs w:val="24"/>
        </w:rPr>
      </w:pPr>
    </w:p>
    <w:p w:rsidR="00DA2917" w:rsidRPr="001D25B0" w:rsidRDefault="00DA291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A2917" w:rsidRPr="005541F0" w:rsidRDefault="00DA2917" w:rsidP="00656C1A">
      <w:pPr>
        <w:spacing w:line="120" w:lineRule="atLeast"/>
        <w:jc w:val="center"/>
        <w:rPr>
          <w:sz w:val="18"/>
          <w:szCs w:val="24"/>
        </w:rPr>
      </w:pPr>
    </w:p>
    <w:p w:rsidR="00DA2917" w:rsidRPr="005541F0" w:rsidRDefault="00DA2917" w:rsidP="00656C1A">
      <w:pPr>
        <w:spacing w:line="120" w:lineRule="atLeast"/>
        <w:jc w:val="center"/>
        <w:rPr>
          <w:sz w:val="20"/>
          <w:szCs w:val="24"/>
        </w:rPr>
      </w:pPr>
    </w:p>
    <w:p w:rsidR="00DA2917" w:rsidRPr="001D25B0" w:rsidRDefault="00DA291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A2917" w:rsidRDefault="00DA2917" w:rsidP="00656C1A">
      <w:pPr>
        <w:spacing w:line="120" w:lineRule="atLeast"/>
        <w:jc w:val="center"/>
        <w:rPr>
          <w:sz w:val="30"/>
          <w:szCs w:val="24"/>
        </w:rPr>
      </w:pPr>
    </w:p>
    <w:p w:rsidR="00DA2917" w:rsidRPr="00656C1A" w:rsidRDefault="00DA291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A291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A2917" w:rsidRPr="00F8214F" w:rsidRDefault="00DA29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A2917" w:rsidRPr="00F8214F" w:rsidRDefault="00DE292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A2917" w:rsidRPr="00F8214F" w:rsidRDefault="00DA29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A2917" w:rsidRPr="00F8214F" w:rsidRDefault="00DE292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A2917" w:rsidRPr="00A63FB0" w:rsidRDefault="00DA29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A2917" w:rsidRPr="00A3761A" w:rsidRDefault="00DE292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A2917" w:rsidRPr="00F8214F" w:rsidRDefault="00DA29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A2917" w:rsidRPr="00F8214F" w:rsidRDefault="00DA291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A2917" w:rsidRPr="00AB4194" w:rsidRDefault="00DA29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A2917" w:rsidRPr="00F8214F" w:rsidRDefault="00DE292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191</w:t>
            </w:r>
          </w:p>
        </w:tc>
      </w:tr>
    </w:tbl>
    <w:p w:rsidR="00DA2917" w:rsidRPr="00C725A6" w:rsidRDefault="00DA2917" w:rsidP="00C725A6">
      <w:pPr>
        <w:rPr>
          <w:rFonts w:cs="Times New Roman"/>
          <w:szCs w:val="28"/>
        </w:rPr>
      </w:pPr>
    </w:p>
    <w:p w:rsidR="00DA2917" w:rsidRDefault="00DA2917" w:rsidP="00DA2917">
      <w:r>
        <w:t xml:space="preserve">О назначении </w:t>
      </w:r>
    </w:p>
    <w:p w:rsidR="00DA2917" w:rsidRDefault="00DA2917" w:rsidP="00DA2917">
      <w:r>
        <w:t xml:space="preserve">публичных слушаний </w:t>
      </w:r>
    </w:p>
    <w:p w:rsidR="00DA2917" w:rsidRDefault="00DA2917" w:rsidP="00DA2917">
      <w:pPr>
        <w:ind w:right="175"/>
        <w:jc w:val="both"/>
      </w:pPr>
    </w:p>
    <w:p w:rsidR="00DA2917" w:rsidRDefault="00DA2917" w:rsidP="00DA2917">
      <w:pPr>
        <w:ind w:right="175"/>
        <w:jc w:val="both"/>
      </w:pPr>
    </w:p>
    <w:p w:rsidR="00DA2917" w:rsidRDefault="00DA2917" w:rsidP="00926E8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 Градостроительного кодекса Российской                             Федерации, решени</w:t>
      </w:r>
      <w:r w:rsidR="00926E81">
        <w:rPr>
          <w:szCs w:val="28"/>
        </w:rPr>
        <w:t>ем</w:t>
      </w:r>
      <w:r>
        <w:rPr>
          <w:szCs w:val="28"/>
        </w:rPr>
        <w:t xml:space="preserve"> городской Думы от 28.06.2005 № 475-III ГД </w:t>
      </w:r>
      <w:r w:rsidR="00926E81">
        <w:rPr>
          <w:szCs w:val="28"/>
        </w:rPr>
        <w:t xml:space="preserve">                                        </w:t>
      </w:r>
      <w:r>
        <w:rPr>
          <w:szCs w:val="28"/>
        </w:rPr>
        <w:t xml:space="preserve">«Об утверждении Правил землепользования и застройки на территории города Сургута», </w:t>
      </w:r>
      <w:r w:rsidR="00926E81">
        <w:rPr>
          <w:szCs w:val="28"/>
        </w:rPr>
        <w:t xml:space="preserve">решениями Думы города </w:t>
      </w:r>
      <w:r>
        <w:rPr>
          <w:szCs w:val="28"/>
        </w:rPr>
        <w:t>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</w:t>
      </w:r>
      <w:r w:rsidR="00926E81">
        <w:rPr>
          <w:szCs w:val="28"/>
        </w:rPr>
        <w:t xml:space="preserve"> </w:t>
      </w:r>
      <w:r>
        <w:rPr>
          <w:szCs w:val="28"/>
        </w:rPr>
        <w:t xml:space="preserve">организации и проведения публичных слушаний в городе Сургуте», </w:t>
      </w:r>
      <w:r w:rsidR="00926E81">
        <w:rPr>
          <w:szCs w:val="28"/>
        </w:rPr>
        <w:t xml:space="preserve">                                  </w:t>
      </w:r>
      <w:r>
        <w:rPr>
          <w:szCs w:val="28"/>
        </w:rPr>
        <w:t>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                      от 18.03.2005 № 706 «О проекте правил землепользования и застройки города Сургута и утверждении состава комиссии по градостроительному</w:t>
      </w:r>
      <w:r w:rsidR="00926E81">
        <w:rPr>
          <w:szCs w:val="28"/>
        </w:rPr>
        <w:t xml:space="preserve">                                     </w:t>
      </w:r>
      <w:r>
        <w:rPr>
          <w:szCs w:val="28"/>
        </w:rPr>
        <w:t xml:space="preserve"> зонированию», учитывая заявление гражданина Мирошниченко Владимира</w:t>
      </w:r>
      <w:r w:rsidR="00926E81">
        <w:rPr>
          <w:szCs w:val="28"/>
        </w:rPr>
        <w:t xml:space="preserve">                 </w:t>
      </w:r>
      <w:r>
        <w:rPr>
          <w:szCs w:val="28"/>
        </w:rPr>
        <w:t>Викторовича:</w:t>
      </w:r>
    </w:p>
    <w:p w:rsidR="00DA2917" w:rsidRDefault="00DA2917" w:rsidP="00926E81">
      <w:pPr>
        <w:ind w:firstLine="709"/>
        <w:jc w:val="both"/>
        <w:rPr>
          <w:szCs w:val="28"/>
        </w:rPr>
      </w:pPr>
      <w:r>
        <w:rPr>
          <w:szCs w:val="28"/>
        </w:rPr>
        <w:t>1. Назначить публичные слушания на 17.01.2019 по вопросу предостав-             ления разрешения на отклонение от предельных параметров разрешенного               строительства жилого дома с кадастровым номером 86:10:0101052:125</w:t>
      </w:r>
      <w:r w:rsidR="00AD4791">
        <w:rPr>
          <w:szCs w:val="28"/>
        </w:rPr>
        <w:t>,</w:t>
      </w:r>
      <w:r>
        <w:rPr>
          <w:szCs w:val="28"/>
        </w:rPr>
        <w:t xml:space="preserve">                             расположенного по адресу: город Сургут, улица Сургутская, дом 5, квартира 2, для строите</w:t>
      </w:r>
      <w:r w:rsidR="0043144A">
        <w:rPr>
          <w:szCs w:val="28"/>
        </w:rPr>
        <w:t>льства двухэтажного жилого дома</w:t>
      </w:r>
      <w:r>
        <w:rPr>
          <w:szCs w:val="28"/>
        </w:rPr>
        <w:t xml:space="preserve"> площадью 126 кв. метров.</w:t>
      </w:r>
    </w:p>
    <w:p w:rsidR="00DA2917" w:rsidRDefault="00DA2917" w:rsidP="00926E81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DA2917" w:rsidRDefault="00DA2917" w:rsidP="00926E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      женный на первом этаже административного здания по адресу: город Сургут, улица Восход, дом 4.</w:t>
      </w:r>
    </w:p>
    <w:p w:rsidR="00DA2917" w:rsidRDefault="00DA2917" w:rsidP="00926E8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DA2917" w:rsidRDefault="00DA2917" w:rsidP="00926E8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       слушаний, комиссию по градостроительному зонированию.</w:t>
      </w:r>
    </w:p>
    <w:p w:rsidR="00DA2917" w:rsidRDefault="00DA2917" w:rsidP="00926E81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удостоверяющего личность. Ознакомиться с материалами по вопросу,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                     кабинет 319, с 09.00 до 17.00, телефоны: 52-82-55, 52-82-66.</w:t>
      </w:r>
    </w:p>
    <w:p w:rsidR="00DA2917" w:rsidRDefault="00DA2917" w:rsidP="00DA2917">
      <w:pPr>
        <w:ind w:firstLine="567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и замечания, касающиеся проекта:</w:t>
      </w:r>
    </w:p>
    <w:p w:rsidR="00DA2917" w:rsidRDefault="00DA2917" w:rsidP="00DA2917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6.1. В письменной или устной форме в ходе проведения публичных                        слушаний.</w:t>
      </w:r>
    </w:p>
    <w:p w:rsidR="00DA2917" w:rsidRDefault="00DA2917" w:rsidP="00DA291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                      улица Восход, 4, кабинет 319, в рабочие дни с 09.00 до 17.00, </w:t>
      </w:r>
      <w:r>
        <w:rPr>
          <w:color w:val="000000"/>
          <w:szCs w:val="28"/>
        </w:rPr>
        <w:t>телефоны:                          52-82-55,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DA2917">
        <w:rPr>
          <w:szCs w:val="28"/>
        </w:rPr>
        <w:t>dag@admsurgut.ru</w:t>
      </w:r>
      <w:r>
        <w:rPr>
          <w:szCs w:val="28"/>
        </w:rPr>
        <w:t>.</w:t>
      </w:r>
    </w:p>
    <w:p w:rsidR="00DA2917" w:rsidRDefault="00DA2917" w:rsidP="00DA291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DA2917" w:rsidRDefault="00DA2917" w:rsidP="00DA291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до 29.12.2018 разместить на официальном портале Администрации города настоящее постановление;</w:t>
      </w:r>
    </w:p>
    <w:p w:rsidR="00DA2917" w:rsidRDefault="00DA2917" w:rsidP="00DA291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до 02.02.2019 разместить на официальном портале Администрации города заключение о результатах публичных слушаний.</w:t>
      </w:r>
    </w:p>
    <w:p w:rsidR="00DA2917" w:rsidRDefault="00DA2917" w:rsidP="00DA291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DA2917" w:rsidRDefault="00DA2917" w:rsidP="00DA291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до 29.12.2018 опубликовать в газете «Сургутские ведомости» настоящее постановление;</w:t>
      </w:r>
    </w:p>
    <w:p w:rsidR="00DA2917" w:rsidRDefault="00DA2917" w:rsidP="00DA2917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- до 02.02.2019 опубликовать в газете «Сургутские ведомости» заключение         о результатах публичных слушаний.</w:t>
      </w:r>
    </w:p>
    <w:p w:rsidR="00DA2917" w:rsidRDefault="00DA2917" w:rsidP="00DA2917">
      <w:pPr>
        <w:ind w:firstLine="567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DA2917" w:rsidRDefault="00DA2917" w:rsidP="00DA2917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917" w:rsidRDefault="00DA2917" w:rsidP="00DA2917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917" w:rsidRDefault="00DA2917" w:rsidP="00DA291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A2917" w:rsidRDefault="00DA2917" w:rsidP="00DA2917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DA2917" w:rsidRDefault="00DA2917" w:rsidP="00DA291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A2917" w:rsidRDefault="00DA2917" w:rsidP="00DA2917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A2917" w:rsidRDefault="00DA2917" w:rsidP="00DA2917">
      <w:pPr>
        <w:rPr>
          <w:szCs w:val="28"/>
        </w:rPr>
      </w:pPr>
    </w:p>
    <w:p w:rsidR="007560C1" w:rsidRPr="00DA2917" w:rsidRDefault="007560C1" w:rsidP="00DA2917"/>
    <w:sectPr w:rsidR="007560C1" w:rsidRPr="00DA2917" w:rsidSect="00DA291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B2" w:rsidRDefault="002839B2">
      <w:r>
        <w:separator/>
      </w:r>
    </w:p>
  </w:endnote>
  <w:endnote w:type="continuationSeparator" w:id="0">
    <w:p w:rsidR="002839B2" w:rsidRDefault="0028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B2" w:rsidRDefault="002839B2">
      <w:r>
        <w:separator/>
      </w:r>
    </w:p>
  </w:footnote>
  <w:footnote w:type="continuationSeparator" w:id="0">
    <w:p w:rsidR="002839B2" w:rsidRDefault="0028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318B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292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E29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17"/>
    <w:rsid w:val="00004EEB"/>
    <w:rsid w:val="000D696C"/>
    <w:rsid w:val="001C78C8"/>
    <w:rsid w:val="002839B2"/>
    <w:rsid w:val="0043144A"/>
    <w:rsid w:val="00612158"/>
    <w:rsid w:val="007560C1"/>
    <w:rsid w:val="008E00DB"/>
    <w:rsid w:val="00926E81"/>
    <w:rsid w:val="00993EA8"/>
    <w:rsid w:val="00A5590F"/>
    <w:rsid w:val="00AD4791"/>
    <w:rsid w:val="00D80BB2"/>
    <w:rsid w:val="00DA2917"/>
    <w:rsid w:val="00DD7556"/>
    <w:rsid w:val="00DE292B"/>
    <w:rsid w:val="00E3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5E4D6-CEB6-4424-99E2-093828BC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29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2917"/>
    <w:rPr>
      <w:rFonts w:ascii="Times New Roman" w:hAnsi="Times New Roman"/>
      <w:sz w:val="28"/>
    </w:rPr>
  </w:style>
  <w:style w:type="character" w:styleId="a6">
    <w:name w:val="page number"/>
    <w:basedOn w:val="a0"/>
    <w:rsid w:val="00DA2917"/>
  </w:style>
  <w:style w:type="character" w:styleId="a7">
    <w:name w:val="Hyperlink"/>
    <w:uiPriority w:val="99"/>
    <w:semiHidden/>
    <w:unhideWhenUsed/>
    <w:rsid w:val="00DA2917"/>
    <w:rPr>
      <w:strike w:val="0"/>
      <w:dstrike w:val="0"/>
      <w:color w:val="1B467B"/>
      <w:u w:val="none"/>
      <w:effect w:val="none"/>
    </w:rPr>
  </w:style>
  <w:style w:type="character" w:customStyle="1" w:styleId="a8">
    <w:name w:val="Без интервала Знак"/>
    <w:link w:val="a9"/>
    <w:locked/>
    <w:rsid w:val="00DA2917"/>
    <w:rPr>
      <w:rFonts w:ascii="Calibri" w:hAnsi="Calibri"/>
    </w:rPr>
  </w:style>
  <w:style w:type="paragraph" w:styleId="a9">
    <w:name w:val="No Spacing"/>
    <w:link w:val="a8"/>
    <w:qFormat/>
    <w:rsid w:val="00DA291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2018-11-26T10:42:00Z</cp:lastPrinted>
  <dcterms:created xsi:type="dcterms:W3CDTF">2018-11-27T06:15:00Z</dcterms:created>
  <dcterms:modified xsi:type="dcterms:W3CDTF">2018-11-27T06:15:00Z</dcterms:modified>
</cp:coreProperties>
</file>