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F5" w:rsidRDefault="007A64F5" w:rsidP="00656C1A">
      <w:pPr>
        <w:spacing w:line="120" w:lineRule="atLeast"/>
        <w:jc w:val="center"/>
        <w:rPr>
          <w:sz w:val="24"/>
          <w:szCs w:val="24"/>
        </w:rPr>
      </w:pPr>
    </w:p>
    <w:p w:rsidR="007A64F5" w:rsidRDefault="007A64F5" w:rsidP="00656C1A">
      <w:pPr>
        <w:spacing w:line="120" w:lineRule="atLeast"/>
        <w:jc w:val="center"/>
        <w:rPr>
          <w:sz w:val="24"/>
          <w:szCs w:val="24"/>
        </w:rPr>
      </w:pPr>
    </w:p>
    <w:p w:rsidR="007A64F5" w:rsidRPr="00852378" w:rsidRDefault="007A64F5" w:rsidP="00656C1A">
      <w:pPr>
        <w:spacing w:line="120" w:lineRule="atLeast"/>
        <w:jc w:val="center"/>
        <w:rPr>
          <w:sz w:val="10"/>
          <w:szCs w:val="10"/>
        </w:rPr>
      </w:pPr>
    </w:p>
    <w:p w:rsidR="007A64F5" w:rsidRDefault="007A64F5" w:rsidP="00656C1A">
      <w:pPr>
        <w:spacing w:line="120" w:lineRule="atLeast"/>
        <w:jc w:val="center"/>
        <w:rPr>
          <w:sz w:val="10"/>
          <w:szCs w:val="24"/>
        </w:rPr>
      </w:pPr>
    </w:p>
    <w:p w:rsidR="007A64F5" w:rsidRPr="005541F0" w:rsidRDefault="007A64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64F5" w:rsidRPr="005541F0" w:rsidRDefault="007A64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64F5" w:rsidRPr="005649E4" w:rsidRDefault="007A64F5" w:rsidP="00656C1A">
      <w:pPr>
        <w:spacing w:line="120" w:lineRule="atLeast"/>
        <w:jc w:val="center"/>
        <w:rPr>
          <w:sz w:val="18"/>
          <w:szCs w:val="24"/>
        </w:rPr>
      </w:pPr>
    </w:p>
    <w:p w:rsidR="007A64F5" w:rsidRPr="001D25B0" w:rsidRDefault="007A64F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A64F5" w:rsidRPr="005541F0" w:rsidRDefault="007A64F5" w:rsidP="00656C1A">
      <w:pPr>
        <w:spacing w:line="120" w:lineRule="atLeast"/>
        <w:jc w:val="center"/>
        <w:rPr>
          <w:sz w:val="18"/>
          <w:szCs w:val="24"/>
        </w:rPr>
      </w:pPr>
    </w:p>
    <w:p w:rsidR="007A64F5" w:rsidRPr="005541F0" w:rsidRDefault="007A64F5" w:rsidP="00656C1A">
      <w:pPr>
        <w:spacing w:line="120" w:lineRule="atLeast"/>
        <w:jc w:val="center"/>
        <w:rPr>
          <w:sz w:val="20"/>
          <w:szCs w:val="24"/>
        </w:rPr>
      </w:pPr>
    </w:p>
    <w:p w:rsidR="007A64F5" w:rsidRPr="001D25B0" w:rsidRDefault="007A64F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A64F5" w:rsidRDefault="007A64F5" w:rsidP="00656C1A">
      <w:pPr>
        <w:spacing w:line="120" w:lineRule="atLeast"/>
        <w:jc w:val="center"/>
        <w:rPr>
          <w:sz w:val="30"/>
          <w:szCs w:val="24"/>
        </w:rPr>
      </w:pPr>
    </w:p>
    <w:p w:rsidR="007A64F5" w:rsidRPr="00656C1A" w:rsidRDefault="007A64F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A64F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64F5" w:rsidRPr="00F8214F" w:rsidRDefault="007A64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A64F5" w:rsidRPr="00F8214F" w:rsidRDefault="009949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64F5" w:rsidRPr="00F8214F" w:rsidRDefault="007A64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A64F5" w:rsidRPr="00F8214F" w:rsidRDefault="009949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A64F5" w:rsidRPr="00A63FB0" w:rsidRDefault="007A64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A64F5" w:rsidRPr="00A3761A" w:rsidRDefault="009949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A64F5" w:rsidRPr="00F8214F" w:rsidRDefault="007A64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A64F5" w:rsidRPr="00F8214F" w:rsidRDefault="007A64F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A64F5" w:rsidRPr="00AB4194" w:rsidRDefault="007A64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A64F5" w:rsidRPr="00F8214F" w:rsidRDefault="009949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</w:t>
            </w:r>
          </w:p>
        </w:tc>
      </w:tr>
    </w:tbl>
    <w:p w:rsidR="007A64F5" w:rsidRPr="00C725A6" w:rsidRDefault="007A64F5" w:rsidP="00C725A6">
      <w:pPr>
        <w:rPr>
          <w:rFonts w:cs="Times New Roman"/>
          <w:szCs w:val="28"/>
        </w:rPr>
      </w:pPr>
    </w:p>
    <w:p w:rsidR="007A64F5" w:rsidRDefault="007A64F5" w:rsidP="007A64F5">
      <w:r>
        <w:t xml:space="preserve">О назначении </w:t>
      </w:r>
    </w:p>
    <w:p w:rsidR="007A64F5" w:rsidRDefault="007A64F5" w:rsidP="007A64F5">
      <w:r>
        <w:t xml:space="preserve">публичных слушаний </w:t>
      </w:r>
    </w:p>
    <w:p w:rsidR="007A64F5" w:rsidRDefault="007A64F5" w:rsidP="007A64F5">
      <w:pPr>
        <w:ind w:right="175"/>
        <w:jc w:val="both"/>
      </w:pPr>
    </w:p>
    <w:p w:rsidR="007A64F5" w:rsidRDefault="007A64F5" w:rsidP="007A64F5">
      <w:pPr>
        <w:ind w:right="175"/>
        <w:jc w:val="both"/>
      </w:pPr>
    </w:p>
    <w:p w:rsidR="007A64F5" w:rsidRDefault="007A64F5" w:rsidP="007A6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    </w:t>
      </w:r>
      <w:r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 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реше-            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A5E64">
        <w:rPr>
          <w:rFonts w:ascii="Times New Roman" w:hAnsi="Times New Roman"/>
          <w:sz w:val="28"/>
          <w:szCs w:val="28"/>
        </w:rPr>
        <w:t>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3A5E64">
        <w:rPr>
          <w:rFonts w:ascii="Times New Roman" w:hAnsi="Times New Roman"/>
          <w:sz w:val="28"/>
          <w:szCs w:val="28"/>
        </w:rPr>
        <w:t xml:space="preserve">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F046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2387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</w:t>
      </w:r>
      <w:r>
        <w:rPr>
          <w:rFonts w:ascii="Times New Roman" w:hAnsi="Times New Roman"/>
          <w:sz w:val="28"/>
          <w:szCs w:val="28"/>
        </w:rPr>
        <w:t>-</w:t>
      </w:r>
      <w:r w:rsidRPr="003A5E64">
        <w:rPr>
          <w:rFonts w:ascii="Times New Roman" w:hAnsi="Times New Roman"/>
          <w:sz w:val="28"/>
          <w:szCs w:val="28"/>
        </w:rPr>
        <w:t>страции города:</w:t>
      </w:r>
    </w:p>
    <w:p w:rsidR="007A64F5" w:rsidRDefault="007A64F5" w:rsidP="007A6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0568B">
        <w:rPr>
          <w:rFonts w:ascii="Times New Roman" w:hAnsi="Times New Roman"/>
          <w:sz w:val="28"/>
          <w:szCs w:val="28"/>
        </w:rPr>
        <w:t xml:space="preserve">Назначить публичные слушания по проекту о внесении изменений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0568B">
        <w:rPr>
          <w:rFonts w:ascii="Times New Roman" w:hAnsi="Times New Roman"/>
          <w:sz w:val="28"/>
          <w:szCs w:val="28"/>
        </w:rPr>
        <w:t xml:space="preserve">в Правила землепользования и застройки на территории города Сургута, утвержденные решением городской Думы от 28.06.2005 № 475-III ГД, а именно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0568B">
        <w:rPr>
          <w:rFonts w:ascii="Times New Roman" w:hAnsi="Times New Roman"/>
          <w:sz w:val="28"/>
          <w:szCs w:val="28"/>
        </w:rPr>
        <w:t>в раздел II «Градостроительные регламенты» в части дополнения статьей 77 «Зона акваторий», предусматривающ</w:t>
      </w:r>
      <w:r w:rsidR="00571FAA">
        <w:rPr>
          <w:rFonts w:ascii="Times New Roman" w:hAnsi="Times New Roman"/>
          <w:sz w:val="28"/>
          <w:szCs w:val="28"/>
        </w:rPr>
        <w:t>ей</w:t>
      </w:r>
      <w:r w:rsidRPr="00A0568B">
        <w:rPr>
          <w:rFonts w:ascii="Times New Roman" w:hAnsi="Times New Roman"/>
          <w:sz w:val="28"/>
          <w:szCs w:val="28"/>
        </w:rPr>
        <w:t xml:space="preserve"> территории, не вовлеченные в градостроительную деятельность.</w:t>
      </w:r>
    </w:p>
    <w:p w:rsidR="007A64F5" w:rsidRDefault="007A64F5" w:rsidP="007A6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1266C">
        <w:rPr>
          <w:rFonts w:ascii="Times New Roman" w:hAnsi="Times New Roman"/>
          <w:sz w:val="28"/>
          <w:szCs w:val="28"/>
        </w:rPr>
        <w:t>Провести публичные слушания 16.05.2019.</w:t>
      </w:r>
    </w:p>
    <w:p w:rsidR="007A64F5" w:rsidRPr="0044186F" w:rsidRDefault="007A64F5" w:rsidP="007A6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7A64F5" w:rsidRDefault="007A64F5" w:rsidP="007A64F5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7A64F5" w:rsidRPr="006D72DF" w:rsidRDefault="007A64F5" w:rsidP="007A64F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>
        <w:rPr>
          <w:szCs w:val="28"/>
        </w:rPr>
        <w:t xml:space="preserve">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7A64F5" w:rsidRDefault="007A64F5" w:rsidP="007A64F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(3462) </w:t>
      </w:r>
      <w:r w:rsidRPr="00053CB5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7A64F5" w:rsidRPr="00D36233" w:rsidRDefault="007A64F5" w:rsidP="007A64F5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   </w:t>
      </w:r>
      <w:r w:rsidRPr="00D36233">
        <w:rPr>
          <w:rFonts w:eastAsia="Calibri"/>
          <w:szCs w:val="28"/>
        </w:rPr>
        <w:t>и замечания, касающиеся проекта:</w:t>
      </w:r>
    </w:p>
    <w:p w:rsidR="007A64F5" w:rsidRPr="0073560E" w:rsidRDefault="007A64F5" w:rsidP="007A64F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>слушаний.</w:t>
      </w:r>
    </w:p>
    <w:p w:rsidR="007A64F5" w:rsidRPr="00651B46" w:rsidRDefault="007A64F5" w:rsidP="007A64F5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            (3462) </w:t>
      </w:r>
      <w:r w:rsidRPr="00053CB5">
        <w:rPr>
          <w:color w:val="000000"/>
          <w:szCs w:val="28"/>
        </w:rPr>
        <w:t>52-82-55, 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FB0B61">
          <w:rPr>
            <w:rStyle w:val="a9"/>
            <w:color w:val="000000"/>
            <w:szCs w:val="28"/>
          </w:rPr>
          <w:t>dag@admsurgut.ru</w:t>
        </w:r>
      </w:hyperlink>
      <w:r w:rsidRPr="00FB0B61">
        <w:rPr>
          <w:color w:val="000000"/>
          <w:szCs w:val="28"/>
        </w:rPr>
        <w:t>.</w:t>
      </w:r>
    </w:p>
    <w:p w:rsidR="007A64F5" w:rsidRDefault="007A64F5" w:rsidP="007A64F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                   разместить на официальном портале Администрации города:</w:t>
      </w:r>
    </w:p>
    <w:p w:rsidR="007A64F5" w:rsidRDefault="007A64F5" w:rsidP="007A64F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28.04.2019 настоящее постановление;</w:t>
      </w:r>
    </w:p>
    <w:p w:rsidR="007A64F5" w:rsidRDefault="007A64F5" w:rsidP="007A64F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01.06.2019 заключение о результатах публичных слушаний.</w:t>
      </w:r>
    </w:p>
    <w:p w:rsidR="007A64F5" w:rsidRDefault="007A64F5" w:rsidP="007A64F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 опубликовать                 в газете «Сургутские ведомости»:</w:t>
      </w:r>
    </w:p>
    <w:p w:rsidR="007A64F5" w:rsidRDefault="007A64F5" w:rsidP="007A64F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28.04.2019 настоящее постановление;</w:t>
      </w:r>
    </w:p>
    <w:p w:rsidR="007A64F5" w:rsidRDefault="007A64F5" w:rsidP="007A64F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01.06.2019 заключение о результатах публичных слушаний.</w:t>
      </w:r>
    </w:p>
    <w:p w:rsidR="007A64F5" w:rsidRDefault="007A64F5" w:rsidP="007A64F5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7A64F5" w:rsidRDefault="007A64F5" w:rsidP="007A6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4F5" w:rsidRDefault="007A64F5" w:rsidP="007A64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4F5" w:rsidRDefault="007A64F5" w:rsidP="007A64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64F5" w:rsidRPr="00DE3760" w:rsidRDefault="007A64F5" w:rsidP="007A64F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7A64F5" w:rsidRPr="002C5FDC" w:rsidRDefault="007A64F5" w:rsidP="007A64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A64F5" w:rsidRPr="002C5FDC" w:rsidRDefault="007A64F5" w:rsidP="007A64F5">
      <w:pPr>
        <w:rPr>
          <w:szCs w:val="28"/>
        </w:rPr>
      </w:pPr>
    </w:p>
    <w:p w:rsidR="00226A5C" w:rsidRPr="007A64F5" w:rsidRDefault="00226A5C" w:rsidP="007A64F5"/>
    <w:sectPr w:rsidR="00226A5C" w:rsidRPr="007A64F5" w:rsidSect="007A64F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6B" w:rsidRDefault="00C8216B">
      <w:r>
        <w:separator/>
      </w:r>
    </w:p>
  </w:endnote>
  <w:endnote w:type="continuationSeparator" w:id="0">
    <w:p w:rsidR="00C8216B" w:rsidRDefault="00C8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6B" w:rsidRDefault="00C8216B">
      <w:r>
        <w:separator/>
      </w:r>
    </w:p>
  </w:footnote>
  <w:footnote w:type="continuationSeparator" w:id="0">
    <w:p w:rsidR="00C8216B" w:rsidRDefault="00C8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02C0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9498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949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5"/>
    <w:rsid w:val="001A3995"/>
    <w:rsid w:val="00226A5C"/>
    <w:rsid w:val="00243839"/>
    <w:rsid w:val="00402C0A"/>
    <w:rsid w:val="00427A7C"/>
    <w:rsid w:val="004B7F8F"/>
    <w:rsid w:val="00571FAA"/>
    <w:rsid w:val="007401FB"/>
    <w:rsid w:val="007A64F5"/>
    <w:rsid w:val="008A5EE6"/>
    <w:rsid w:val="00994984"/>
    <w:rsid w:val="00C8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44742-28A3-40DE-B9DE-43404B85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64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64F5"/>
    <w:rPr>
      <w:rFonts w:ascii="Times New Roman" w:hAnsi="Times New Roman"/>
      <w:sz w:val="28"/>
    </w:rPr>
  </w:style>
  <w:style w:type="character" w:styleId="a6">
    <w:name w:val="page number"/>
    <w:basedOn w:val="a0"/>
    <w:rsid w:val="007A64F5"/>
  </w:style>
  <w:style w:type="paragraph" w:styleId="a7">
    <w:name w:val="No Spacing"/>
    <w:aliases w:val="Кр. строка"/>
    <w:link w:val="a8"/>
    <w:qFormat/>
    <w:rsid w:val="007A64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7A64F5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7A64F5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2019-03-13T05:09:00Z</cp:lastPrinted>
  <dcterms:created xsi:type="dcterms:W3CDTF">2019-03-14T11:22:00Z</dcterms:created>
  <dcterms:modified xsi:type="dcterms:W3CDTF">2019-03-14T11:22:00Z</dcterms:modified>
</cp:coreProperties>
</file>