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8F" w:rsidRDefault="00F6188F" w:rsidP="00656C1A">
      <w:pPr>
        <w:spacing w:line="120" w:lineRule="atLeast"/>
        <w:jc w:val="center"/>
        <w:rPr>
          <w:sz w:val="24"/>
          <w:szCs w:val="24"/>
        </w:rPr>
      </w:pPr>
    </w:p>
    <w:p w:rsidR="00F6188F" w:rsidRDefault="00F6188F" w:rsidP="00656C1A">
      <w:pPr>
        <w:spacing w:line="120" w:lineRule="atLeast"/>
        <w:jc w:val="center"/>
        <w:rPr>
          <w:sz w:val="24"/>
          <w:szCs w:val="24"/>
        </w:rPr>
      </w:pPr>
    </w:p>
    <w:p w:rsidR="00F6188F" w:rsidRPr="00852378" w:rsidRDefault="00F6188F" w:rsidP="00656C1A">
      <w:pPr>
        <w:spacing w:line="120" w:lineRule="atLeast"/>
        <w:jc w:val="center"/>
        <w:rPr>
          <w:sz w:val="10"/>
          <w:szCs w:val="10"/>
        </w:rPr>
      </w:pPr>
    </w:p>
    <w:p w:rsidR="00F6188F" w:rsidRDefault="00F6188F" w:rsidP="00656C1A">
      <w:pPr>
        <w:spacing w:line="120" w:lineRule="atLeast"/>
        <w:jc w:val="center"/>
        <w:rPr>
          <w:sz w:val="10"/>
          <w:szCs w:val="24"/>
        </w:rPr>
      </w:pPr>
    </w:p>
    <w:p w:rsidR="00F6188F" w:rsidRPr="005541F0" w:rsidRDefault="00F618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188F" w:rsidRPr="005541F0" w:rsidRDefault="00F618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188F" w:rsidRPr="005649E4" w:rsidRDefault="00F6188F" w:rsidP="00656C1A">
      <w:pPr>
        <w:spacing w:line="120" w:lineRule="atLeast"/>
        <w:jc w:val="center"/>
        <w:rPr>
          <w:sz w:val="18"/>
          <w:szCs w:val="24"/>
        </w:rPr>
      </w:pPr>
    </w:p>
    <w:p w:rsidR="00F6188F" w:rsidRPr="001D25B0" w:rsidRDefault="00F6188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6188F" w:rsidRPr="005541F0" w:rsidRDefault="00F6188F" w:rsidP="00656C1A">
      <w:pPr>
        <w:spacing w:line="120" w:lineRule="atLeast"/>
        <w:jc w:val="center"/>
        <w:rPr>
          <w:sz w:val="18"/>
          <w:szCs w:val="24"/>
        </w:rPr>
      </w:pPr>
    </w:p>
    <w:p w:rsidR="00F6188F" w:rsidRPr="005541F0" w:rsidRDefault="00F6188F" w:rsidP="00656C1A">
      <w:pPr>
        <w:spacing w:line="120" w:lineRule="atLeast"/>
        <w:jc w:val="center"/>
        <w:rPr>
          <w:sz w:val="20"/>
          <w:szCs w:val="24"/>
        </w:rPr>
      </w:pPr>
    </w:p>
    <w:p w:rsidR="00F6188F" w:rsidRPr="001D25B0" w:rsidRDefault="00F6188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6188F" w:rsidRDefault="00F6188F" w:rsidP="00656C1A">
      <w:pPr>
        <w:spacing w:line="120" w:lineRule="atLeast"/>
        <w:jc w:val="center"/>
        <w:rPr>
          <w:sz w:val="30"/>
          <w:szCs w:val="24"/>
        </w:rPr>
      </w:pPr>
    </w:p>
    <w:p w:rsidR="00F6188F" w:rsidRPr="00656C1A" w:rsidRDefault="00F6188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6188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6188F" w:rsidRPr="00F8214F" w:rsidRDefault="00F618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6188F" w:rsidRPr="00F8214F" w:rsidRDefault="00874C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6188F" w:rsidRPr="00F8214F" w:rsidRDefault="00F618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6188F" w:rsidRPr="00F8214F" w:rsidRDefault="00874C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6188F" w:rsidRPr="00A63FB0" w:rsidRDefault="00F618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6188F" w:rsidRPr="00A3761A" w:rsidRDefault="00874C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6188F" w:rsidRPr="00F8214F" w:rsidRDefault="00F6188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6188F" w:rsidRPr="00F8214F" w:rsidRDefault="00F6188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6188F" w:rsidRPr="00AB4194" w:rsidRDefault="00F618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6188F" w:rsidRPr="00F8214F" w:rsidRDefault="00874C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</w:t>
            </w:r>
          </w:p>
        </w:tc>
      </w:tr>
    </w:tbl>
    <w:p w:rsidR="00F6188F" w:rsidRPr="00C725A6" w:rsidRDefault="00F6188F" w:rsidP="00F6188F"/>
    <w:p w:rsidR="00F6188F" w:rsidRPr="00B47AAE" w:rsidRDefault="00F6188F" w:rsidP="00F6188F">
      <w:pPr>
        <w:rPr>
          <w:rFonts w:eastAsia="Times New Roman"/>
          <w:sz w:val="26"/>
          <w:szCs w:val="26"/>
          <w:lang w:eastAsia="ru-RU"/>
        </w:rPr>
      </w:pPr>
      <w:r w:rsidRPr="00B47AAE">
        <w:rPr>
          <w:rFonts w:eastAsia="Times New Roman"/>
          <w:sz w:val="26"/>
          <w:szCs w:val="26"/>
          <w:lang w:eastAsia="ru-RU"/>
        </w:rPr>
        <w:t xml:space="preserve">О награждении </w:t>
      </w:r>
    </w:p>
    <w:p w:rsidR="00F6188F" w:rsidRPr="00B47AAE" w:rsidRDefault="00F6188F" w:rsidP="00F6188F">
      <w:pPr>
        <w:rPr>
          <w:rFonts w:eastAsia="Times New Roman"/>
          <w:sz w:val="26"/>
          <w:szCs w:val="26"/>
          <w:lang w:eastAsia="ru-RU"/>
        </w:rPr>
      </w:pPr>
      <w:r w:rsidRPr="00B47AAE">
        <w:rPr>
          <w:rFonts w:eastAsia="Times New Roman"/>
          <w:sz w:val="26"/>
          <w:szCs w:val="26"/>
          <w:lang w:eastAsia="ru-RU"/>
        </w:rPr>
        <w:t xml:space="preserve">Почетной грамотой </w:t>
      </w:r>
    </w:p>
    <w:p w:rsidR="00F6188F" w:rsidRPr="00B47AAE" w:rsidRDefault="00F6188F" w:rsidP="00F6188F">
      <w:pPr>
        <w:rPr>
          <w:rFonts w:eastAsia="Times New Roman"/>
          <w:sz w:val="26"/>
          <w:szCs w:val="26"/>
          <w:lang w:eastAsia="ru-RU"/>
        </w:rPr>
      </w:pPr>
      <w:r w:rsidRPr="00B47AAE">
        <w:rPr>
          <w:rFonts w:eastAsia="Times New Roman"/>
          <w:sz w:val="26"/>
          <w:szCs w:val="26"/>
          <w:lang w:eastAsia="ru-RU"/>
        </w:rPr>
        <w:t>Главы города Сургута</w:t>
      </w:r>
    </w:p>
    <w:p w:rsidR="00F6188F" w:rsidRDefault="00F6188F" w:rsidP="00F6188F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188F" w:rsidRPr="00B47AAE" w:rsidRDefault="00F6188F" w:rsidP="00F6188F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188F" w:rsidRPr="00B47AAE" w:rsidRDefault="00F6188F" w:rsidP="00F6188F">
      <w:pPr>
        <w:ind w:firstLine="709"/>
        <w:jc w:val="both"/>
        <w:rPr>
          <w:rFonts w:cs="Times New Roman"/>
          <w:sz w:val="26"/>
          <w:szCs w:val="26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B47AAE">
        <w:rPr>
          <w:rFonts w:eastAsia="Times New Roman" w:cs="Times New Roman"/>
          <w:sz w:val="26"/>
          <w:szCs w:val="26"/>
          <w:lang w:val="en-US" w:eastAsia="ru-RU"/>
        </w:rPr>
        <w:t>III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ГД «Об утверждении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Положения о наградах и почетных званиях городского округа город Сургут»,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от 28.02.2006 № 567-</w:t>
      </w:r>
      <w:r w:rsidRPr="00F6188F">
        <w:rPr>
          <w:rFonts w:eastAsia="Times New Roman" w:cs="Times New Roman"/>
          <w:spacing w:val="-4"/>
          <w:sz w:val="26"/>
          <w:szCs w:val="26"/>
          <w:lang w:val="en-US" w:eastAsia="ru-RU"/>
        </w:rPr>
        <w:t>III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 xml:space="preserve"> ГД «Об утверждении Положения о звании «Почетный гражданин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города Сургута» и положений об отдельных видах наград городского округа», рассмотрев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наградные документы и ходатайства</w:t>
      </w:r>
      <w:r w:rsidRPr="00F6188F">
        <w:rPr>
          <w:rFonts w:cs="Times New Roman"/>
          <w:spacing w:val="-4"/>
          <w:sz w:val="26"/>
          <w:szCs w:val="26"/>
        </w:rPr>
        <w:t xml:space="preserve">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департамента городского хозяйства Администрации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города Сургута, публичного акционерного общества «Сургутнефтегаз», бюджетного учреждения Ханты-Мансийского автономного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округа – Югры «Сургутская окружная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клиническая больница», общества с ограниченной ответственностью «Газпром трансгаз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Сургут» публичного акционерного общества «Газпром», муниципального бюджетного дошкольного образовательного учреждения детского сада № 56 «Искорка», бюджетного учреждения Ханты-Мансийского автономного округа – Югры «Сургутская городская клиническая поликлиника № 4», казенного учреждения Ханты-Мансийского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F6188F">
        <w:rPr>
          <w:rFonts w:eastAsia="Times New Roman" w:cs="Times New Roman"/>
          <w:spacing w:val="-6"/>
          <w:sz w:val="26"/>
          <w:szCs w:val="26"/>
          <w:lang w:eastAsia="ru-RU"/>
        </w:rPr>
        <w:t>автономного округа – Югры «Сургутский клинический противотуберкулезный диспансер»,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муниципального бюджетного общеобразовательного учреждения средней общеобразовательной школы № 18 имени Виталия Яковлевича Алексеева, бюджетного учре</w:t>
      </w: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ждения Ханты-Мансийского автономного округа – Югры «Сургутская клиническая травматологическая больница», бюджетного учреждения Ханты-Мансийского автономного округа – Югры «Окружной кардиологический диспансер «Центр диагностики и сердечно-сосудистой хирургии», управления физической культуры и спорта Администрации города Сургута, муниципального автономного учреждения «Городской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культурный центр», бюджетного учреждения Ханты-Мансийского автономного округа – Югры «Сургутская городская клиническая поликлиника № 2», бюджетного учреждения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Ханты-Мансийского автономного округа – Югры «Сургутская клиническая психоневрологическая больница», акционерного общества «Издательский дом «Новости Югры» в городе Сургуте, бюджетного учреждения Ханты-Мансийского автономного округа –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Югры «Сургутская городская клиническая поликлиника № 3», бюджетного учреждения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Ханты-Мансийского автономного округа – Югры «Сургутская городская клиническая поликлиника № 1», комитета культуры и туризма Администрации города Сургута, </w:t>
      </w:r>
      <w:r w:rsidRPr="00B47AAE">
        <w:rPr>
          <w:rFonts w:eastAsia="Times New Roman" w:cs="Times New Roman"/>
          <w:sz w:val="26"/>
          <w:szCs w:val="26"/>
          <w:lang w:eastAsia="ru-RU"/>
        </w:rPr>
        <w:lastRenderedPageBreak/>
        <w:t>бюджетного учреждения Ханты-Мансийского автономного округа – Югры «Сургутская городская клиническая поликлиника № 5», учитывая заключение комиссии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по наградам при Главе города от 29.05.2019 № 4-3-5: </w:t>
      </w:r>
    </w:p>
    <w:p w:rsidR="00F6188F" w:rsidRPr="00B47AAE" w:rsidRDefault="00F6188F" w:rsidP="00F6188F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1. Наградить Почетной грамотой Главы города Сургута: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cs="Times New Roman"/>
          <w:sz w:val="26"/>
          <w:szCs w:val="26"/>
        </w:rPr>
      </w:pPr>
      <w:r w:rsidRPr="00B47AAE">
        <w:rPr>
          <w:rFonts w:cs="Times New Roman"/>
          <w:sz w:val="26"/>
          <w:szCs w:val="26"/>
        </w:rPr>
        <w:t xml:space="preserve">1.1. За заслуги в социально-экономическом развитии города: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Абросимову Елену Ивановну – начальника отдела организации управления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и ликвидации ветхого жилья департамента городского хозяйства Администрации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города Сургута;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Атепаева Андрея Олеговича – заместителя генерального директора публичного акционерного общества «Сургутнефтегаз» по экономическим вопросам;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Баканова Сергея Александровича – главного механика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 xml:space="preserve"> –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 xml:space="preserve">начальника отдела 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 xml:space="preserve">                  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 xml:space="preserve">главного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механика общества с ограниченной ответственностью «Газпром трансгаз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47AAE">
        <w:rPr>
          <w:rFonts w:eastAsia="Times New Roman" w:cs="Times New Roman"/>
          <w:sz w:val="26"/>
          <w:szCs w:val="26"/>
          <w:lang w:eastAsia="ru-RU"/>
        </w:rPr>
        <w:t>Сургут» публичного акционерного общества «Газпром»;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Галимзянова Фарида Зуфаровича – каменщика 5 разряда участка № 3 строительно-монтажного управления № 5 Сургутского строительно-монтажного треста № 1 публичного акционерного общества «Сургутнефтегаз»;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Зиганшина Алика Альбертовича – главного инженера Сургутской центральной базы производственного обслуживания по прокату и ремонту нефтепромысловой спецтехники и навесного оборудования публичного акционерного общества «Сургутнефтегаз»; 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Крыкун Ольгу Леонидовну – руководителя группы по технико-экономическому планированию Сургутского линейного производственного управления магистральных газопроводов общества с ограниченной ответственностью «Газпром трансгаз Сургут» публичного акционерного общества «Газпром»;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Путилова Алексея Александровича – заместителя начальника технического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отдела Сургутского управления технологического транспорта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47AAE">
        <w:rPr>
          <w:rFonts w:eastAsia="Times New Roman" w:cs="Times New Roman"/>
          <w:sz w:val="26"/>
          <w:szCs w:val="26"/>
          <w:lang w:eastAsia="ru-RU"/>
        </w:rPr>
        <w:t>№ 3 публичного акционерного общества «Сургутнефтегаз»;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Федорова Сергея Федоровича – начальника лаборатории систем управления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магнитным подвесом службы технического сопровождения средств автоматического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управления оборудования КС Инженерно-технического центра общества с ограниченной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ответственностью «Газпром трансгаз Сургут» публичного акционерного общества «Газпром».</w:t>
      </w:r>
    </w:p>
    <w:p w:rsidR="00F6188F" w:rsidRPr="00B47AAE" w:rsidRDefault="00F6188F" w:rsidP="00F6188F">
      <w:pPr>
        <w:widowControl w:val="0"/>
        <w:ind w:firstLine="709"/>
        <w:jc w:val="both"/>
        <w:rPr>
          <w:rFonts w:eastAsia="Times New Roman" w:cs="Times New Roman"/>
          <w:sz w:val="26"/>
          <w:szCs w:val="26"/>
        </w:rPr>
      </w:pPr>
      <w:r w:rsidRPr="00B47AAE">
        <w:rPr>
          <w:rFonts w:eastAsia="Times New Roman" w:cs="Times New Roman"/>
          <w:sz w:val="26"/>
          <w:szCs w:val="26"/>
        </w:rPr>
        <w:t>1.2. За плодотворную деятельность, направленную на развитие сферы здравоохранения в городе и организацию высококачественного медицинского обслуживания населения:</w:t>
      </w:r>
    </w:p>
    <w:p w:rsidR="00F6188F" w:rsidRPr="00B47AAE" w:rsidRDefault="00F6188F" w:rsidP="00F6188F">
      <w:pPr>
        <w:widowControl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Ашихину Светлану Анатольевну – медицинскую сестру отделения скорой медицинской помощи бюджетного учреждения Ханты-Мансийского автономного округа – Югры «Сургутская окружная клиническая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Бурдман Елену Владимировну – медицинскую сестру по физиотерапии отделения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медицинской реабилитации детской поликлиники бюджетного учреждения Ханты-Мансийского автономного округа – Югры «Сургутская городская клиническая поликлиника № 4»;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Гализову Ирину Даниловну – главного бухгалтера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lastRenderedPageBreak/>
        <w:t xml:space="preserve">Глинских Ирину Викторовну – врача-кардиолога терапевтического отделения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№ 5 поликлиники для взрослых «Нефтяник» бюджетного учреждения Ханты-Мансийского автономного округа – Югры «Сургутская городская клиническая поликлиника № 4»;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Денисенко Татьяну Сергеевну – медицинскую сестру процедурной общеполиклинического персонала поликлиники поселка Юность бюджетного учреждения Ханты-Мансийского автономного округа – Югры «Сургутская городская клиническая поликлиника № 4»;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Евдокимову Светлану Игнатьевну – медицинскую сестру процедурной центра диализа бюджетного учреждения Ханты-Мансийского автономного округа – Югры «Сургутская окружная клиническая больница»;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Кима Владислава Климентьевича – заведующего отделением лучевой диагностики – врача ультразвуковой диагностики бюджетного учреждения Ханты-Мансийского автономного округа – Югры «Сургутская городская клиническая поликлиника № 4»;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Кириллову Татьяну Ивановну – медицинскую сестру перевязочной ортопедического отделения № 1 референт-центра</w:t>
      </w:r>
      <w:r>
        <w:rPr>
          <w:rFonts w:eastAsia="Times New Roman" w:cs="Times New Roman"/>
          <w:sz w:val="26"/>
          <w:szCs w:val="26"/>
          <w:lang w:eastAsia="ru-RU"/>
        </w:rPr>
        <w:t xml:space="preserve"> артроскопии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и эндопротезирования крупных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суставов бюджетного учреждения Ханты-Мансийского автономного округа – Югры «Сургутская клиническая травматологическая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Клинкову Елену Анатольевну – исполняющего обязанности начальника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планово-экономического отдела бюджетного учреждения Ханты-Мансийского автономного округа – Югры «Окружной кардиологический диспансер «Центр диагностики и сердечно-сосудистой хирургии»;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Ковязину Елену Константиновну – операционную медицинскую сестру операционного блока бюджетного учреждения Ханты-Мансийского автономного округа – Югры «Сургутская окружная клиническая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Кузнецову Наталию Ивановну – медицинскую сестру палатную казенного учреждения Ханты-Мансийского автономного округа – Югры «Сургутский клинический противотуберкулезный диспансер»;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Литвинову Ингу Владимировну – врача ультразвуковой диагностики отделения ультразвуковой диагностики бюджетного учреждения Ханты-Мансийского автономного округа – Югры «Сургутская городская клиническая поликлиника № 2»;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Лунгу Галину Гавриловну – медицинскую сестру лечебно-консультативного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отделения бюджетного учреждения Ханты-Мансийского автономного округа – Югры «Сургутская клиническая травматологическая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Мельник Татьяну Владимировну – врача-травматолога-ортопеда лечебно-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консультативного отделения бюджетного учреждения Ханты-Мансийского автономного округа – Югры «Сургутская клиническая травматологическая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Надейкину Светлану Александровну – заведующую отделением детского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диспансерного психиатрического отделения 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B47AAE">
        <w:rPr>
          <w:rFonts w:eastAsia="Times New Roman" w:cs="Times New Roman"/>
          <w:spacing w:val="-2"/>
          <w:sz w:val="26"/>
          <w:szCs w:val="26"/>
          <w:lang w:eastAsia="ru-RU"/>
        </w:rPr>
        <w:t xml:space="preserve">Новак Эллину Петровну – биолога клинико-диагностической лаборатории </w:t>
      </w:r>
      <w:r>
        <w:rPr>
          <w:rFonts w:eastAsia="Times New Roman" w:cs="Times New Roman"/>
          <w:spacing w:val="-2"/>
          <w:sz w:val="26"/>
          <w:szCs w:val="26"/>
          <w:lang w:eastAsia="ru-RU"/>
        </w:rPr>
        <w:t xml:space="preserve">                 </w:t>
      </w:r>
      <w:r w:rsidRPr="00B47AAE">
        <w:rPr>
          <w:rFonts w:eastAsia="Times New Roman" w:cs="Times New Roman"/>
          <w:spacing w:val="-2"/>
          <w:sz w:val="26"/>
          <w:szCs w:val="26"/>
          <w:lang w:eastAsia="ru-RU"/>
        </w:rPr>
        <w:t>бюджетного учреждения Ханты-Мансийского автономного округа – Югры «Окружной кардиологический диспансер «Центр диагностики и сердечно-сосудистой хирургии»;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Овчарову Татьяну Георгиевну – акушерку женской консультации бюджетного учреждения Ханты-Мансийского автономного округа – Югры «Сургутская городская клиническая поликлиника № 2»;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Петрову Маргариту Михайловну – медицинскую сестру палатную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Пискунову Нину Петровну – врача-педиатра участкового кабинетов врачей-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педиатров участковых консультативно-диагностического отделения № 2 бюджетного учреждения Ханты-Мансийского автономного округа – Югры «Сургутская городская клиническая поликлиника № 2»;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Сатвалову Анну Владимировну – заместителя главного врача по клинико-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экспертной работе бюджетного учреждения Ханты-Мансийского автономного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округа – Югры «Сургутская городская клиническая поликлиника № 3»;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Силкину Альбину Петровну – медицинскую сестру палатную (постовую) отделения челюстно-лицевой хирургии бюджетного учреждения Ханты-Мансийского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автономного округа – Югры «Сургутская окружная клиническая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Службину Ларису Анатольевну – медицинскую сестру кабинета врача-психиатра-нарколога взрослого диспансерного отделения 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Смирнову Олесю Александровну – заведующего Центром здоровья бюджетного учреждения Ханты-Мансийского автономного округа – Югры «Сургутская городская клиническая поликлиника № 1»;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Сухоногову Марину Валентиновну – операционную медицинскую сестру </w:t>
      </w: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операционного блока № 2 бюджетного учреждения Ханты-Мансийского автономного округа – Югры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«Сургутская клиническая травматологическая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Табаеву Наталью Николаевну – врача-акушера-гинеколога акушерско-гинекологического отделения женской консультации бюджетного учреждения Ханты-Мансийского автономного округа – Югры «Сургутская городская клиническая поликлиника № 4»;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Файзулину Нурию Реваловну – медицинского регистратора информационно-аналитического отделения бюджетного учреждения Ханты-Мансийского автономного округа – Югры «Сургутская городская клиническая поликлиника № 5»;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Цыкура Светлан</w:t>
      </w:r>
      <w:r w:rsidR="00C73F80">
        <w:rPr>
          <w:rFonts w:eastAsia="Times New Roman" w:cs="Times New Roman"/>
          <w:sz w:val="26"/>
          <w:szCs w:val="26"/>
          <w:lang w:eastAsia="ru-RU"/>
        </w:rPr>
        <w:t>у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Юрьевну – медицинскую сестру процедурной взрослого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диспансерного отделения 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Шамсутдинову Ларису Владимировну – заведующего клинико-диагностической лабораторией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Шпилевую Инессу Валериевну – медицинского психолога кабинета для оказания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помощи детскому населению амбулаторного психотерапевтического отделения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Щеголихину Елену Александровну – врача-травматолога-ортопеда отделения микрохирургического бюджетного учреждения Ханты-Мансийского автономного округа – Югры «Сургутская клиническая травматологическая больница».</w:t>
      </w:r>
    </w:p>
    <w:p w:rsidR="00F6188F" w:rsidRPr="00F6188F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pacing w:val="-4"/>
          <w:sz w:val="26"/>
          <w:szCs w:val="26"/>
          <w:lang w:eastAsia="ru-RU"/>
        </w:rPr>
      </w:pP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1.3. За плодотворную деятельность, направленную на развитие сферы образования: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Бердияну Людмилу Владимировну – воспитателя муниципального бюджетного дошкольного образовательного учреждения детского сада № 56 «Искорка»;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Исмайлову Ирину Викторовну – заместителя директора по учебно-воспита</w:t>
      </w:r>
      <w:r>
        <w:rPr>
          <w:rFonts w:eastAsia="Times New Roman" w:cs="Times New Roman"/>
          <w:sz w:val="26"/>
          <w:szCs w:val="26"/>
          <w:lang w:eastAsia="ru-RU"/>
        </w:rPr>
        <w:t xml:space="preserve">-    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тельной работе муниципального бюджетного общеобразовательного учреждения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B47AAE">
        <w:rPr>
          <w:rFonts w:eastAsia="Times New Roman" w:cs="Times New Roman"/>
          <w:sz w:val="26"/>
          <w:szCs w:val="26"/>
          <w:lang w:eastAsia="ru-RU"/>
        </w:rPr>
        <w:t>средней общеобразовательной школы № 18 имени Виталия Яковлевича Алексеева.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1.4. За плодотворную деятельность, направленную на развитие физической культуры и спорта в городе, Коновалову Светлану Владимировну – ведущего инженера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отдела инфраструктуры спорта управления физической культуры и спорта Администрации города Сургута.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188F">
        <w:rPr>
          <w:rFonts w:eastAsia="Times New Roman" w:cs="Times New Roman"/>
          <w:spacing w:val="-4"/>
          <w:sz w:val="26"/>
          <w:szCs w:val="26"/>
          <w:lang w:eastAsia="ru-RU"/>
        </w:rPr>
        <w:t>1.5. За плодотворную деятельность, направленную на развитие культуры, активное</w:t>
      </w:r>
      <w:r w:rsidRPr="00B47AAE">
        <w:rPr>
          <w:rFonts w:eastAsia="Times New Roman" w:cs="Times New Roman"/>
          <w:sz w:val="26"/>
          <w:szCs w:val="26"/>
          <w:lang w:eastAsia="ru-RU"/>
        </w:rPr>
        <w:t xml:space="preserve"> участие в общественной жизни города: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Корниенко Аркадия Геннадьевича – режиссера массовых представлений высшей категории муниципального автономного учреждения «Городской культурный центр»;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Коршикова Владимира Викторовича – эксперта муниципального автономного учреждения «Городской культурный центр»;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>Нуриева Рамиля Ринатовича – корреспондента редакции газеты «Сургутская трибуна» обособленного подразделения акционерного общества «Издательский дом «Новости Югры» в городе Сургуте;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Перевалову Екатерину Сергеевну – заведующего отделом культурно-досуговой деятельности муниципального автономного учреждения «Городской культурный центр»; </w:t>
      </w:r>
    </w:p>
    <w:p w:rsidR="00F6188F" w:rsidRPr="00B47AAE" w:rsidRDefault="00F6188F" w:rsidP="00F6188F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eastAsia="Times New Roman" w:cs="Times New Roman"/>
          <w:sz w:val="26"/>
          <w:szCs w:val="26"/>
          <w:lang w:eastAsia="ru-RU"/>
        </w:rPr>
        <w:t xml:space="preserve">Токтонову Ксению Олеговну – начальника отдела музейной, библиотечной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B47AAE">
        <w:rPr>
          <w:rFonts w:eastAsia="Times New Roman" w:cs="Times New Roman"/>
          <w:sz w:val="26"/>
          <w:szCs w:val="26"/>
          <w:lang w:eastAsia="ru-RU"/>
        </w:rPr>
        <w:t>деятельности и туризма комитета культуры и туризма Администрации города Сургута.</w:t>
      </w:r>
    </w:p>
    <w:p w:rsidR="00F6188F" w:rsidRPr="00B47AAE" w:rsidRDefault="00F6188F" w:rsidP="00F6188F">
      <w:pPr>
        <w:ind w:firstLine="709"/>
        <w:jc w:val="both"/>
        <w:rPr>
          <w:rFonts w:cs="Times New Roman"/>
          <w:sz w:val="26"/>
          <w:szCs w:val="26"/>
        </w:rPr>
      </w:pPr>
      <w:r w:rsidRPr="00B47AAE">
        <w:rPr>
          <w:rFonts w:cs="Times New Roman"/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F6188F" w:rsidRPr="00B47AAE" w:rsidRDefault="00F6188F" w:rsidP="00F6188F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188F">
        <w:rPr>
          <w:rFonts w:cs="Times New Roman"/>
          <w:spacing w:val="-4"/>
          <w:sz w:val="26"/>
          <w:szCs w:val="26"/>
        </w:rPr>
        <w:t>3. Муниципальному казенному учреждению «Наш город» опубликовать настоящее</w:t>
      </w:r>
      <w:r w:rsidRPr="00B47AAE">
        <w:rPr>
          <w:rFonts w:cs="Times New Roman"/>
          <w:sz w:val="26"/>
          <w:szCs w:val="26"/>
        </w:rPr>
        <w:t xml:space="preserve"> постановление в средствах массовой </w:t>
      </w:r>
      <w:r>
        <w:rPr>
          <w:rFonts w:cs="Times New Roman"/>
          <w:sz w:val="26"/>
          <w:szCs w:val="26"/>
        </w:rPr>
        <w:t xml:space="preserve">информации. </w:t>
      </w:r>
    </w:p>
    <w:p w:rsidR="00F6188F" w:rsidRPr="00B47AAE" w:rsidRDefault="00F6188F" w:rsidP="00F6188F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7AAE">
        <w:rPr>
          <w:rFonts w:cs="Times New Roman"/>
          <w:sz w:val="26"/>
          <w:szCs w:val="26"/>
        </w:rPr>
        <w:t xml:space="preserve">4. Контроль за выполнением постановления оставляю за собой. </w:t>
      </w:r>
    </w:p>
    <w:p w:rsidR="00F6188F" w:rsidRPr="00B47AAE" w:rsidRDefault="00F6188F" w:rsidP="00F6188F">
      <w:pPr>
        <w:ind w:right="-1" w:firstLine="567"/>
        <w:jc w:val="both"/>
        <w:rPr>
          <w:rFonts w:cs="Times New Roman"/>
          <w:sz w:val="26"/>
          <w:szCs w:val="26"/>
        </w:rPr>
      </w:pPr>
    </w:p>
    <w:p w:rsidR="00F6188F" w:rsidRPr="00B47AAE" w:rsidRDefault="00F6188F" w:rsidP="00F6188F">
      <w:pPr>
        <w:ind w:right="-1" w:firstLine="567"/>
        <w:jc w:val="both"/>
        <w:rPr>
          <w:rFonts w:cs="Times New Roman"/>
          <w:sz w:val="26"/>
          <w:szCs w:val="26"/>
        </w:rPr>
      </w:pPr>
    </w:p>
    <w:p w:rsidR="00F6188F" w:rsidRPr="00B47AAE" w:rsidRDefault="00F6188F" w:rsidP="00F6188F">
      <w:pPr>
        <w:ind w:right="-1" w:firstLine="567"/>
        <w:jc w:val="both"/>
        <w:rPr>
          <w:rFonts w:cs="Times New Roman"/>
          <w:sz w:val="26"/>
          <w:szCs w:val="26"/>
        </w:rPr>
      </w:pPr>
    </w:p>
    <w:p w:rsidR="00F6188F" w:rsidRPr="00B47AAE" w:rsidRDefault="00F6188F" w:rsidP="00F6188F">
      <w:pPr>
        <w:ind w:right="-1"/>
        <w:jc w:val="both"/>
        <w:rPr>
          <w:rFonts w:cs="Times New Roman"/>
          <w:sz w:val="26"/>
          <w:szCs w:val="26"/>
        </w:rPr>
      </w:pPr>
      <w:r w:rsidRPr="00B47AAE">
        <w:rPr>
          <w:rFonts w:cs="Times New Roman"/>
          <w:sz w:val="26"/>
          <w:szCs w:val="26"/>
        </w:rPr>
        <w:t xml:space="preserve">Глава города                                              </w:t>
      </w:r>
      <w:r>
        <w:rPr>
          <w:rFonts w:cs="Times New Roman"/>
          <w:sz w:val="26"/>
          <w:szCs w:val="26"/>
        </w:rPr>
        <w:t xml:space="preserve">           </w:t>
      </w:r>
      <w:r w:rsidRPr="00B47AAE">
        <w:rPr>
          <w:rFonts w:cs="Times New Roman"/>
          <w:sz w:val="26"/>
          <w:szCs w:val="26"/>
        </w:rPr>
        <w:t xml:space="preserve">         </w:t>
      </w:r>
      <w:r>
        <w:rPr>
          <w:rFonts w:cs="Times New Roman"/>
          <w:sz w:val="26"/>
          <w:szCs w:val="26"/>
        </w:rPr>
        <w:t xml:space="preserve"> </w:t>
      </w:r>
      <w:r w:rsidRPr="00B47AAE">
        <w:rPr>
          <w:rFonts w:cs="Times New Roman"/>
          <w:sz w:val="26"/>
          <w:szCs w:val="26"/>
        </w:rPr>
        <w:t xml:space="preserve">                                  </w:t>
      </w:r>
      <w:r>
        <w:rPr>
          <w:rFonts w:cs="Times New Roman"/>
          <w:sz w:val="26"/>
          <w:szCs w:val="26"/>
        </w:rPr>
        <w:t xml:space="preserve">   </w:t>
      </w:r>
      <w:r w:rsidRPr="00B47AAE">
        <w:rPr>
          <w:rFonts w:cs="Times New Roman"/>
          <w:sz w:val="26"/>
          <w:szCs w:val="26"/>
        </w:rPr>
        <w:t>В.Н. Шувалов</w:t>
      </w:r>
    </w:p>
    <w:p w:rsidR="00226A5C" w:rsidRPr="00F6188F" w:rsidRDefault="00226A5C" w:rsidP="00F6188F"/>
    <w:sectPr w:rsidR="00226A5C" w:rsidRPr="00F6188F" w:rsidSect="00F6188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EE" w:rsidRDefault="009B5FEE">
      <w:r>
        <w:separator/>
      </w:r>
    </w:p>
  </w:endnote>
  <w:endnote w:type="continuationSeparator" w:id="0">
    <w:p w:rsidR="009B5FEE" w:rsidRDefault="009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EE" w:rsidRDefault="009B5FEE">
      <w:r>
        <w:separator/>
      </w:r>
    </w:p>
  </w:footnote>
  <w:footnote w:type="continuationSeparator" w:id="0">
    <w:p w:rsidR="009B5FEE" w:rsidRDefault="009B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75F9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4C0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500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500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500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74C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F"/>
    <w:rsid w:val="00226A5C"/>
    <w:rsid w:val="00243839"/>
    <w:rsid w:val="00275F98"/>
    <w:rsid w:val="007A0A6D"/>
    <w:rsid w:val="00874C06"/>
    <w:rsid w:val="009B5FEE"/>
    <w:rsid w:val="00C73F80"/>
    <w:rsid w:val="00DE2CE4"/>
    <w:rsid w:val="00F6188F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3679-A41C-45E0-AA24-C249AA6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1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188F"/>
    <w:rPr>
      <w:rFonts w:ascii="Times New Roman" w:hAnsi="Times New Roman"/>
      <w:sz w:val="28"/>
    </w:rPr>
  </w:style>
  <w:style w:type="character" w:styleId="a6">
    <w:name w:val="page number"/>
    <w:basedOn w:val="a0"/>
    <w:rsid w:val="00F6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2019-06-07T10:13:00Z</cp:lastPrinted>
  <dcterms:created xsi:type="dcterms:W3CDTF">2019-06-14T11:02:00Z</dcterms:created>
  <dcterms:modified xsi:type="dcterms:W3CDTF">2019-06-14T11:02:00Z</dcterms:modified>
</cp:coreProperties>
</file>