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55" w:rsidRPr="00A24455" w:rsidRDefault="00A24455" w:rsidP="00A24455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A24455">
        <w:rPr>
          <w:b/>
          <w:bCs/>
          <w:sz w:val="26"/>
        </w:rPr>
        <w:t>АДМИНИСТРАЦИЯ ГОРОДА</w:t>
      </w:r>
    </w:p>
    <w:p w:rsidR="00A24455" w:rsidRPr="00A24455" w:rsidRDefault="00A24455" w:rsidP="00A24455">
      <w:pPr>
        <w:spacing w:line="120" w:lineRule="atLeast"/>
        <w:jc w:val="center"/>
        <w:rPr>
          <w:sz w:val="18"/>
        </w:rPr>
      </w:pPr>
    </w:p>
    <w:p w:rsidR="00A24455" w:rsidRPr="00A24455" w:rsidRDefault="00A24455" w:rsidP="00A24455">
      <w:pPr>
        <w:spacing w:line="120" w:lineRule="atLeast"/>
        <w:jc w:val="center"/>
        <w:rPr>
          <w:sz w:val="20"/>
        </w:rPr>
      </w:pPr>
    </w:p>
    <w:p w:rsidR="00A24455" w:rsidRPr="00A24455" w:rsidRDefault="00A24455" w:rsidP="00A24455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A24455">
        <w:rPr>
          <w:b/>
          <w:bCs/>
          <w:sz w:val="30"/>
        </w:rPr>
        <w:t>РАСПОРЯЖЕНИЕ</w:t>
      </w:r>
    </w:p>
    <w:p w:rsidR="00A24455" w:rsidRPr="00A24455" w:rsidRDefault="00A24455" w:rsidP="00A24455"/>
    <w:p w:rsidR="00A24455" w:rsidRPr="00A24455" w:rsidRDefault="00A24455" w:rsidP="00A24455"/>
    <w:p w:rsidR="00A24455" w:rsidRPr="00A24455" w:rsidRDefault="00A24455" w:rsidP="00A24455"/>
    <w:p w:rsidR="00A24455" w:rsidRPr="00A24455" w:rsidRDefault="00A24455" w:rsidP="00A24455"/>
    <w:p w:rsidR="00A24455" w:rsidRPr="00A24455" w:rsidRDefault="00A24455" w:rsidP="00A24455"/>
    <w:p w:rsidR="00A24455" w:rsidRPr="00A24455" w:rsidRDefault="00A24455" w:rsidP="00A24455"/>
    <w:tbl>
      <w:tblPr>
        <w:tblStyle w:val="1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24455" w:rsidRPr="00A24455" w:rsidTr="00EB4CD6">
        <w:trPr>
          <w:jc w:val="center"/>
        </w:trPr>
        <w:tc>
          <w:tcPr>
            <w:tcW w:w="142" w:type="dxa"/>
            <w:noWrap/>
          </w:tcPr>
          <w:p w:rsidR="00A24455" w:rsidRPr="00A24455" w:rsidRDefault="00A24455" w:rsidP="00A24455">
            <w:pPr>
              <w:spacing w:line="120" w:lineRule="atLeast"/>
              <w:jc w:val="right"/>
            </w:pPr>
            <w:r w:rsidRPr="00A24455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24455" w:rsidRPr="00A24455" w:rsidRDefault="00A24455" w:rsidP="00A24455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42" w:type="dxa"/>
            <w:noWrap/>
          </w:tcPr>
          <w:p w:rsidR="00A24455" w:rsidRPr="00A24455" w:rsidRDefault="00A24455" w:rsidP="00A24455">
            <w:pPr>
              <w:spacing w:line="120" w:lineRule="atLeast"/>
            </w:pPr>
            <w:r w:rsidRPr="00A24455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24455" w:rsidRPr="00A24455" w:rsidRDefault="00A24455" w:rsidP="00A24455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2" w:type="dxa"/>
          </w:tcPr>
          <w:p w:rsidR="00A24455" w:rsidRPr="00A24455" w:rsidRDefault="00A24455" w:rsidP="00A24455">
            <w:pPr>
              <w:spacing w:line="120" w:lineRule="atLeast"/>
            </w:pPr>
            <w:r w:rsidRPr="00A24455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24455" w:rsidRPr="00A24455" w:rsidRDefault="00A24455" w:rsidP="00A24455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2" w:type="dxa"/>
          </w:tcPr>
          <w:p w:rsidR="00A24455" w:rsidRPr="00A24455" w:rsidRDefault="00A24455" w:rsidP="00A24455">
            <w:pPr>
              <w:spacing w:line="120" w:lineRule="atLeast"/>
            </w:pPr>
            <w:r w:rsidRPr="00A24455">
              <w:t>г.</w:t>
            </w:r>
          </w:p>
        </w:tc>
        <w:tc>
          <w:tcPr>
            <w:tcW w:w="5000" w:type="dxa"/>
          </w:tcPr>
          <w:p w:rsidR="00A24455" w:rsidRPr="00A24455" w:rsidRDefault="00A24455" w:rsidP="00A24455">
            <w:pPr>
              <w:spacing w:line="120" w:lineRule="atLeast"/>
            </w:pPr>
          </w:p>
        </w:tc>
        <w:tc>
          <w:tcPr>
            <w:tcW w:w="235" w:type="dxa"/>
          </w:tcPr>
          <w:p w:rsidR="00A24455" w:rsidRPr="00A24455" w:rsidRDefault="00A24455" w:rsidP="00A24455">
            <w:pPr>
              <w:spacing w:line="120" w:lineRule="atLeast"/>
            </w:pPr>
            <w:r w:rsidRPr="00A24455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24455" w:rsidRPr="00A24455" w:rsidRDefault="00A24455" w:rsidP="00A24455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3038</w:t>
            </w:r>
          </w:p>
        </w:tc>
      </w:tr>
    </w:tbl>
    <w:p w:rsidR="005C2B41" w:rsidRDefault="005C2B41">
      <w:pPr>
        <w:rPr>
          <w:sz w:val="28"/>
          <w:szCs w:val="28"/>
        </w:rPr>
      </w:pPr>
    </w:p>
    <w:p w:rsidR="005C2B41" w:rsidRDefault="0086315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плана-графика </w:t>
      </w:r>
    </w:p>
    <w:p w:rsidR="005C2B41" w:rsidRDefault="00863158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проведения обучающих </w:t>
      </w:r>
    </w:p>
    <w:p w:rsidR="005C2B41" w:rsidRDefault="00863158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для председателей, </w:t>
      </w:r>
    </w:p>
    <w:p w:rsidR="005C2B41" w:rsidRDefault="00863158">
      <w:pPr>
        <w:rPr>
          <w:sz w:val="28"/>
          <w:szCs w:val="28"/>
        </w:rPr>
      </w:pPr>
      <w:r>
        <w:rPr>
          <w:sz w:val="28"/>
          <w:szCs w:val="28"/>
        </w:rPr>
        <w:t xml:space="preserve">членов правления, бухгалтеров </w:t>
      </w:r>
    </w:p>
    <w:p w:rsidR="005C2B41" w:rsidRDefault="00863158">
      <w:pPr>
        <w:rPr>
          <w:sz w:val="28"/>
          <w:szCs w:val="28"/>
        </w:rPr>
      </w:pPr>
      <w:r>
        <w:rPr>
          <w:sz w:val="28"/>
          <w:szCs w:val="28"/>
        </w:rPr>
        <w:t xml:space="preserve">садоводческих, дачных и гаражных </w:t>
      </w:r>
    </w:p>
    <w:p w:rsidR="005C2B41" w:rsidRDefault="00863158">
      <w:pPr>
        <w:rPr>
          <w:sz w:val="28"/>
          <w:szCs w:val="28"/>
        </w:rPr>
      </w:pPr>
      <w:r>
        <w:rPr>
          <w:sz w:val="28"/>
          <w:szCs w:val="28"/>
        </w:rPr>
        <w:t xml:space="preserve">некоммерческих объединений </w:t>
      </w:r>
    </w:p>
    <w:p w:rsidR="005C2B41" w:rsidRDefault="00863158">
      <w:pPr>
        <w:rPr>
          <w:sz w:val="28"/>
          <w:szCs w:val="28"/>
        </w:rPr>
      </w:pPr>
      <w:r>
        <w:rPr>
          <w:sz w:val="28"/>
          <w:szCs w:val="28"/>
        </w:rPr>
        <w:t>города Сургута</w:t>
      </w:r>
    </w:p>
    <w:p w:rsidR="005C2B41" w:rsidRDefault="005C2B41">
      <w:pPr>
        <w:ind w:firstLine="567"/>
        <w:jc w:val="both"/>
        <w:rPr>
          <w:sz w:val="28"/>
          <w:szCs w:val="28"/>
        </w:rPr>
      </w:pPr>
    </w:p>
    <w:p w:rsidR="005C2B41" w:rsidRDefault="005C2B41">
      <w:pPr>
        <w:ind w:firstLine="567"/>
        <w:jc w:val="both"/>
        <w:rPr>
          <w:sz w:val="28"/>
          <w:szCs w:val="28"/>
        </w:rPr>
      </w:pPr>
    </w:p>
    <w:p w:rsidR="005C2B41" w:rsidRDefault="00863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перечнем поручений Губернатора Ханты-Мансийского автономного округа – Югры по итогам работы в городе Сургуте 19.11.2015 – 21.11.2015, распоряжением Администрации города от 30.12.2005 № 3686                      «Об утверждении Регламента А</w:t>
      </w:r>
      <w:r>
        <w:rPr>
          <w:sz w:val="28"/>
          <w:szCs w:val="28"/>
        </w:rPr>
        <w:t xml:space="preserve">дминистрации города» (с последующими изменениями): </w:t>
      </w:r>
    </w:p>
    <w:p w:rsidR="005C2B41" w:rsidRDefault="00863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план-график проведения обучающих мероприятий для председателей, членов правления, бухгалтеров садоводческих, дачных и гаражных некоммерческих объединений города Сургута на 2016 – 2018 годы со</w:t>
      </w:r>
      <w:r>
        <w:rPr>
          <w:sz w:val="28"/>
          <w:szCs w:val="28"/>
        </w:rPr>
        <w:t xml:space="preserve">гласно    приложению. </w:t>
      </w:r>
    </w:p>
    <w:p w:rsidR="005C2B41" w:rsidRDefault="00863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«Наш город» организовать подготовку и проведение обучающих мероприятий для председателей, членов правления, бухгалтеров садоводческих, дачных и гаражных некоммерческих объединений города Сургута</w:t>
      </w:r>
      <w:r>
        <w:rPr>
          <w:sz w:val="28"/>
          <w:szCs w:val="28"/>
        </w:rPr>
        <w:t>.</w:t>
      </w:r>
    </w:p>
    <w:p w:rsidR="005C2B41" w:rsidRDefault="00863158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</w:p>
    <w:p w:rsidR="005C2B41" w:rsidRDefault="005C2B41">
      <w:pPr>
        <w:ind w:right="98" w:firstLine="540"/>
        <w:jc w:val="both"/>
        <w:rPr>
          <w:sz w:val="28"/>
          <w:szCs w:val="28"/>
        </w:rPr>
      </w:pPr>
    </w:p>
    <w:p w:rsidR="005C2B41" w:rsidRDefault="005C2B41">
      <w:pPr>
        <w:ind w:right="98"/>
        <w:jc w:val="both"/>
        <w:rPr>
          <w:sz w:val="27"/>
          <w:szCs w:val="27"/>
        </w:rPr>
      </w:pPr>
    </w:p>
    <w:p w:rsidR="005C2B41" w:rsidRDefault="00863158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                                                                                                    Д.В. Попов </w:t>
      </w:r>
    </w:p>
    <w:p w:rsidR="005C2B41" w:rsidRDefault="005C2B41">
      <w:pPr>
        <w:ind w:right="98" w:firstLine="540"/>
        <w:jc w:val="both"/>
        <w:rPr>
          <w:sz w:val="28"/>
          <w:szCs w:val="28"/>
        </w:rPr>
      </w:pPr>
    </w:p>
    <w:p w:rsidR="005C2B41" w:rsidRDefault="005C2B41">
      <w:pPr>
        <w:ind w:right="98"/>
        <w:jc w:val="both"/>
        <w:rPr>
          <w:sz w:val="27"/>
          <w:szCs w:val="27"/>
        </w:rPr>
      </w:pPr>
    </w:p>
    <w:p w:rsidR="005C2B41" w:rsidRDefault="005C2B41">
      <w:pPr>
        <w:rPr>
          <w:sz w:val="28"/>
          <w:szCs w:val="28"/>
        </w:rPr>
      </w:pPr>
    </w:p>
    <w:p w:rsidR="005C2B41" w:rsidRDefault="005C2B41">
      <w:pPr>
        <w:rPr>
          <w:sz w:val="28"/>
          <w:szCs w:val="28"/>
        </w:rPr>
        <w:sectPr w:rsidR="005C2B41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C2B41" w:rsidRDefault="00863158">
      <w:pPr>
        <w:ind w:firstLine="1105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C2B41" w:rsidRDefault="00863158">
      <w:pPr>
        <w:ind w:firstLine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C2B41" w:rsidRDefault="00863158">
      <w:pPr>
        <w:ind w:firstLine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C2B41" w:rsidRDefault="00863158">
      <w:pPr>
        <w:ind w:firstLine="11057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5C2B41" w:rsidRDefault="005C2B41">
      <w:pPr>
        <w:jc w:val="center"/>
        <w:rPr>
          <w:sz w:val="28"/>
          <w:szCs w:val="28"/>
        </w:rPr>
      </w:pPr>
    </w:p>
    <w:p w:rsidR="005C2B41" w:rsidRDefault="005C2B41">
      <w:pPr>
        <w:jc w:val="center"/>
        <w:rPr>
          <w:sz w:val="28"/>
          <w:szCs w:val="28"/>
        </w:rPr>
      </w:pPr>
    </w:p>
    <w:p w:rsidR="005C2B41" w:rsidRDefault="00863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</w:p>
    <w:p w:rsidR="005C2B41" w:rsidRDefault="008631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обучающих мероприятий для председателей, членов правления, бухгалтеров</w:t>
      </w:r>
    </w:p>
    <w:p w:rsidR="005C2B41" w:rsidRDefault="00863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садоводческих, дачных и гаражных некоммерческих объединений</w:t>
      </w:r>
    </w:p>
    <w:p w:rsidR="005C2B41" w:rsidRDefault="005C2B41">
      <w:pPr>
        <w:jc w:val="center"/>
        <w:rPr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3686"/>
        <w:gridCol w:w="2268"/>
        <w:gridCol w:w="3969"/>
      </w:tblGrid>
      <w:tr w:rsidR="005C2B41">
        <w:tc>
          <w:tcPr>
            <w:tcW w:w="2835" w:type="dxa"/>
          </w:tcPr>
          <w:p w:rsidR="005C2B41" w:rsidRDefault="00863158">
            <w:pPr>
              <w:jc w:val="center"/>
            </w:pPr>
            <w:r>
              <w:t>Мероприятие</w:t>
            </w:r>
          </w:p>
        </w:tc>
        <w:tc>
          <w:tcPr>
            <w:tcW w:w="1843" w:type="dxa"/>
          </w:tcPr>
          <w:p w:rsidR="005C2B41" w:rsidRDefault="00863158">
            <w:pPr>
              <w:jc w:val="center"/>
            </w:pPr>
            <w:r>
              <w:t>Сроки обучения</w:t>
            </w:r>
          </w:p>
        </w:tc>
        <w:tc>
          <w:tcPr>
            <w:tcW w:w="3686" w:type="dxa"/>
          </w:tcPr>
          <w:p w:rsidR="005C2B41" w:rsidRDefault="00863158">
            <w:pPr>
              <w:jc w:val="center"/>
            </w:pPr>
            <w:r>
              <w:t>Целевая группа</w:t>
            </w:r>
          </w:p>
        </w:tc>
        <w:tc>
          <w:tcPr>
            <w:tcW w:w="2268" w:type="dxa"/>
          </w:tcPr>
          <w:p w:rsidR="005C2B41" w:rsidRDefault="00863158">
            <w:pPr>
              <w:jc w:val="center"/>
            </w:pPr>
            <w:r>
              <w:t>Место проведения</w:t>
            </w:r>
          </w:p>
        </w:tc>
        <w:tc>
          <w:tcPr>
            <w:tcW w:w="3969" w:type="dxa"/>
          </w:tcPr>
          <w:p w:rsidR="005C2B41" w:rsidRDefault="00863158">
            <w:pPr>
              <w:jc w:val="center"/>
            </w:pPr>
            <w:r>
              <w:t>Ответственный</w:t>
            </w:r>
          </w:p>
        </w:tc>
      </w:tr>
      <w:tr w:rsidR="005C2B41">
        <w:trPr>
          <w:trHeight w:val="690"/>
        </w:trPr>
        <w:tc>
          <w:tcPr>
            <w:tcW w:w="2835" w:type="dxa"/>
            <w:vMerge w:val="restart"/>
          </w:tcPr>
          <w:p w:rsidR="005C2B41" w:rsidRDefault="00863158">
            <w:r>
              <w:t>Семинар «Организация обеспечения первичных мер пожарной безопасности»</w:t>
            </w:r>
          </w:p>
        </w:tc>
        <w:tc>
          <w:tcPr>
            <w:tcW w:w="1843" w:type="dxa"/>
            <w:vMerge w:val="restart"/>
          </w:tcPr>
          <w:p w:rsidR="005C2B41" w:rsidRDefault="00863158">
            <w:pPr>
              <w:jc w:val="center"/>
            </w:pPr>
            <w:r>
              <w:t>январь</w:t>
            </w:r>
          </w:p>
        </w:tc>
        <w:tc>
          <w:tcPr>
            <w:tcW w:w="3686" w:type="dxa"/>
          </w:tcPr>
          <w:p w:rsidR="005C2B41" w:rsidRDefault="00863158">
            <w:r>
              <w:t>председатели, члены правления садоводческих</w:t>
            </w:r>
            <w:r>
              <w:t xml:space="preserve">, дачных </w:t>
            </w:r>
          </w:p>
          <w:p w:rsidR="005C2B41" w:rsidRDefault="00863158">
            <w:r>
              <w:t>некоммерческих объединений</w:t>
            </w:r>
          </w:p>
        </w:tc>
        <w:tc>
          <w:tcPr>
            <w:tcW w:w="2268" w:type="dxa"/>
            <w:vMerge w:val="restart"/>
          </w:tcPr>
          <w:p w:rsidR="005C2B41" w:rsidRDefault="00863158">
            <w:r>
              <w:t>конференц-зал  МКУ «Наш город» (Декабристов, 5)</w:t>
            </w:r>
          </w:p>
        </w:tc>
        <w:tc>
          <w:tcPr>
            <w:tcW w:w="3969" w:type="dxa"/>
            <w:vMerge w:val="restart"/>
          </w:tcPr>
          <w:p w:rsidR="005C2B41" w:rsidRDefault="00863158">
            <w:r>
              <w:t xml:space="preserve">МКУ «Наш город», управление </w:t>
            </w:r>
          </w:p>
          <w:p w:rsidR="005C2B41" w:rsidRDefault="00863158">
            <w:r>
              <w:t xml:space="preserve">по делам гражданской обороны </w:t>
            </w:r>
          </w:p>
          <w:p w:rsidR="005C2B41" w:rsidRDefault="00863158">
            <w:r>
              <w:t xml:space="preserve">и чрезвычайным ситуациям </w:t>
            </w:r>
          </w:p>
          <w:p w:rsidR="005C2B41" w:rsidRDefault="005C2B41"/>
        </w:tc>
      </w:tr>
      <w:tr w:rsidR="005C2B41">
        <w:trPr>
          <w:trHeight w:val="675"/>
        </w:trPr>
        <w:tc>
          <w:tcPr>
            <w:tcW w:w="2835" w:type="dxa"/>
            <w:vMerge/>
          </w:tcPr>
          <w:p w:rsidR="005C2B41" w:rsidRDefault="005C2B41"/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</w:t>
            </w:r>
            <w:proofErr w:type="gramStart"/>
            <w:r>
              <w:t>правления  гаражных</w:t>
            </w:r>
            <w:proofErr w:type="gramEnd"/>
            <w:r>
              <w:t xml:space="preserve">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  <w:vMerge/>
          </w:tcPr>
          <w:p w:rsidR="005C2B41" w:rsidRDefault="005C2B41"/>
        </w:tc>
        <w:tc>
          <w:tcPr>
            <w:tcW w:w="3969" w:type="dxa"/>
            <w:vMerge/>
          </w:tcPr>
          <w:p w:rsidR="005C2B41" w:rsidRDefault="005C2B41"/>
        </w:tc>
      </w:tr>
      <w:tr w:rsidR="005C2B41">
        <w:trPr>
          <w:trHeight w:val="690"/>
        </w:trPr>
        <w:tc>
          <w:tcPr>
            <w:tcW w:w="2835" w:type="dxa"/>
          </w:tcPr>
          <w:p w:rsidR="005C2B41" w:rsidRDefault="00863158">
            <w:r>
              <w:t xml:space="preserve">Подготовка памяток </w:t>
            </w:r>
          </w:p>
          <w:p w:rsidR="005C2B41" w:rsidRDefault="00863158">
            <w:r>
              <w:t>о противопожарной безопасности</w:t>
            </w:r>
          </w:p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правления садоводческих, дачных </w:t>
            </w:r>
          </w:p>
          <w:p w:rsidR="005C2B41" w:rsidRDefault="00863158">
            <w:r>
              <w:t>некоммерческих объединений,</w:t>
            </w:r>
          </w:p>
          <w:p w:rsidR="005C2B41" w:rsidRDefault="00863158">
            <w:r>
              <w:t xml:space="preserve">председатели, члены </w:t>
            </w:r>
            <w:proofErr w:type="gramStart"/>
            <w:r>
              <w:t>правления  гаражных</w:t>
            </w:r>
            <w:proofErr w:type="gramEnd"/>
            <w:r>
              <w:t xml:space="preserve">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pPr>
              <w:jc w:val="center"/>
            </w:pPr>
            <w:r>
              <w:t>-</w:t>
            </w:r>
          </w:p>
        </w:tc>
        <w:tc>
          <w:tcPr>
            <w:tcW w:w="3969" w:type="dxa"/>
            <w:vMerge/>
          </w:tcPr>
          <w:p w:rsidR="005C2B41" w:rsidRDefault="005C2B41"/>
        </w:tc>
      </w:tr>
      <w:tr w:rsidR="005C2B41">
        <w:trPr>
          <w:trHeight w:val="1964"/>
        </w:trPr>
        <w:tc>
          <w:tcPr>
            <w:tcW w:w="2835" w:type="dxa"/>
            <w:vMerge w:val="restart"/>
          </w:tcPr>
          <w:p w:rsidR="005C2B41" w:rsidRDefault="00863158">
            <w:pPr>
              <w:shd w:val="clear" w:color="auto" w:fill="FFFFFF"/>
              <w:outlineLvl w:val="0"/>
            </w:pPr>
            <w:r>
              <w:t xml:space="preserve">Семинар «Порядок </w:t>
            </w:r>
          </w:p>
          <w:p w:rsidR="005C2B41" w:rsidRDefault="00863158">
            <w:pPr>
              <w:shd w:val="clear" w:color="auto" w:fill="FFFFFF"/>
              <w:outlineLvl w:val="0"/>
            </w:pPr>
            <w:r>
              <w:t xml:space="preserve">формирования органов управления </w:t>
            </w:r>
            <w:r>
              <w:t xml:space="preserve">садоводческих, дачных и гаражных кооперативов, в том </w:t>
            </w:r>
          </w:p>
          <w:p w:rsidR="005C2B41" w:rsidRDefault="00863158">
            <w:pPr>
              <w:shd w:val="clear" w:color="auto" w:fill="FFFFFF"/>
              <w:outlineLvl w:val="0"/>
            </w:pPr>
            <w:r>
              <w:t xml:space="preserve">числе порядок инициирования и проведения соответствующих </w:t>
            </w:r>
          </w:p>
          <w:p w:rsidR="005C2B41" w:rsidRDefault="00863158">
            <w:pPr>
              <w:shd w:val="clear" w:color="auto" w:fill="FFFFFF"/>
              <w:outlineLvl w:val="0"/>
            </w:pPr>
            <w:r>
              <w:t xml:space="preserve">собраний, определения кворума. Процедура </w:t>
            </w:r>
          </w:p>
          <w:p w:rsidR="005C2B41" w:rsidRDefault="00863158">
            <w:pPr>
              <w:shd w:val="clear" w:color="auto" w:fill="FFFFFF"/>
              <w:outlineLvl w:val="0"/>
            </w:pPr>
            <w:r>
              <w:t xml:space="preserve">внесения изменений </w:t>
            </w:r>
          </w:p>
          <w:p w:rsidR="005C2B41" w:rsidRDefault="00863158">
            <w:pPr>
              <w:shd w:val="clear" w:color="auto" w:fill="FFFFFF"/>
              <w:outlineLvl w:val="0"/>
            </w:pPr>
            <w:r>
              <w:t xml:space="preserve">в учредительные документы садоводческих, дачных и гаражных </w:t>
            </w:r>
          </w:p>
          <w:p w:rsidR="005C2B41" w:rsidRDefault="00863158">
            <w:pPr>
              <w:shd w:val="clear" w:color="auto" w:fill="FFFFFF"/>
              <w:outlineLvl w:val="0"/>
              <w:rPr>
                <w:bCs/>
                <w:kern w:val="36"/>
              </w:rPr>
            </w:pPr>
            <w:r>
              <w:t>некоммерческих объедин</w:t>
            </w:r>
            <w:r>
              <w:t>ений»</w:t>
            </w:r>
          </w:p>
        </w:tc>
        <w:tc>
          <w:tcPr>
            <w:tcW w:w="1843" w:type="dxa"/>
            <w:vMerge w:val="restart"/>
          </w:tcPr>
          <w:p w:rsidR="005C2B41" w:rsidRDefault="00863158">
            <w:pPr>
              <w:jc w:val="center"/>
            </w:pPr>
            <w:r>
              <w:t>февраль</w:t>
            </w: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правления садоводческих, дачных </w:t>
            </w:r>
          </w:p>
          <w:p w:rsidR="005C2B41" w:rsidRDefault="00863158">
            <w:r>
              <w:t>некоммерческих объединений</w:t>
            </w:r>
          </w:p>
          <w:p w:rsidR="005C2B41" w:rsidRDefault="005C2B41"/>
        </w:tc>
        <w:tc>
          <w:tcPr>
            <w:tcW w:w="2268" w:type="dxa"/>
          </w:tcPr>
          <w:p w:rsidR="005C2B41" w:rsidRDefault="00863158">
            <w:r>
              <w:t>конференц-зал  МКУ «Наш город» (Декабристов, 5)</w:t>
            </w:r>
          </w:p>
        </w:tc>
        <w:tc>
          <w:tcPr>
            <w:tcW w:w="3969" w:type="dxa"/>
            <w:vMerge w:val="restart"/>
          </w:tcPr>
          <w:p w:rsidR="005C2B41" w:rsidRDefault="00863158">
            <w:pPr>
              <w:rPr>
                <w:spacing w:val="-6"/>
              </w:rPr>
            </w:pPr>
            <w:r>
              <w:t xml:space="preserve">МКУ «Наш город», правовое управление, </w:t>
            </w:r>
            <w:proofErr w:type="spellStart"/>
            <w:r>
              <w:t>Сургутское</w:t>
            </w:r>
            <w:proofErr w:type="spellEnd"/>
            <w:r>
              <w:t xml:space="preserve"> территориальное </w:t>
            </w:r>
            <w:r>
              <w:rPr>
                <w:spacing w:val="-6"/>
              </w:rPr>
              <w:t xml:space="preserve">отделение общественной </w:t>
            </w:r>
          </w:p>
          <w:p w:rsidR="005C2B41" w:rsidRDefault="00863158">
            <w:r>
              <w:rPr>
                <w:spacing w:val="-6"/>
              </w:rPr>
              <w:t>организации</w:t>
            </w:r>
            <w:r>
              <w:t xml:space="preserve"> «Ассоциация юристов России» (далее – </w:t>
            </w:r>
            <w:proofErr w:type="spellStart"/>
            <w:r>
              <w:t>Сургутское</w:t>
            </w:r>
            <w:proofErr w:type="spellEnd"/>
            <w:r>
              <w:t xml:space="preserve"> территориальное отделение ОО «АЮР») (по согласованию)</w:t>
            </w:r>
          </w:p>
          <w:p w:rsidR="005C2B41" w:rsidRDefault="00863158">
            <w:pPr>
              <w:jc w:val="center"/>
            </w:pPr>
            <w:r>
              <w:t>-</w:t>
            </w:r>
          </w:p>
        </w:tc>
      </w:tr>
      <w:tr w:rsidR="005C2B41">
        <w:trPr>
          <w:trHeight w:val="2310"/>
        </w:trPr>
        <w:tc>
          <w:tcPr>
            <w:tcW w:w="2835" w:type="dxa"/>
            <w:vMerge/>
          </w:tcPr>
          <w:p w:rsidR="005C2B41" w:rsidRDefault="005C2B41">
            <w:pPr>
              <w:shd w:val="clear" w:color="auto" w:fill="FFFFFF"/>
              <w:outlineLvl w:val="0"/>
            </w:pPr>
          </w:p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</w:t>
            </w:r>
            <w:proofErr w:type="gramStart"/>
            <w:r>
              <w:t>правления  гаражных</w:t>
            </w:r>
            <w:proofErr w:type="gramEnd"/>
            <w:r>
              <w:t xml:space="preserve">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pPr>
              <w:jc w:val="center"/>
            </w:pPr>
            <w:r>
              <w:t>-</w:t>
            </w:r>
          </w:p>
        </w:tc>
        <w:tc>
          <w:tcPr>
            <w:tcW w:w="3969" w:type="dxa"/>
            <w:vMerge/>
          </w:tcPr>
          <w:p w:rsidR="005C2B41" w:rsidRDefault="005C2B41"/>
        </w:tc>
      </w:tr>
      <w:tr w:rsidR="005C2B41">
        <w:trPr>
          <w:trHeight w:val="967"/>
        </w:trPr>
        <w:tc>
          <w:tcPr>
            <w:tcW w:w="2835" w:type="dxa"/>
          </w:tcPr>
          <w:p w:rsidR="005C2B41" w:rsidRDefault="00863158">
            <w:pPr>
              <w:shd w:val="clear" w:color="auto" w:fill="FFFFFF"/>
              <w:outlineLvl w:val="0"/>
            </w:pPr>
            <w:r>
              <w:t xml:space="preserve">Подготовка методических рекомендаций </w:t>
            </w:r>
          </w:p>
          <w:p w:rsidR="005C2B41" w:rsidRDefault="00863158">
            <w:pPr>
              <w:shd w:val="clear" w:color="auto" w:fill="FFFFFF"/>
              <w:outlineLvl w:val="0"/>
            </w:pPr>
            <w:r>
              <w:t xml:space="preserve">«Порядок избрания председателей, органов управления садово-огородных, дачных </w:t>
            </w:r>
          </w:p>
          <w:p w:rsidR="005C2B41" w:rsidRDefault="00863158">
            <w:pPr>
              <w:shd w:val="clear" w:color="auto" w:fill="FFFFFF"/>
              <w:outlineLvl w:val="0"/>
            </w:pPr>
            <w:r>
              <w:t xml:space="preserve">и гаражных некоммерческих объединений </w:t>
            </w:r>
          </w:p>
          <w:p w:rsidR="005C2B41" w:rsidRDefault="00863158">
            <w:pPr>
              <w:shd w:val="clear" w:color="auto" w:fill="FFFFFF"/>
              <w:outlineLvl w:val="0"/>
            </w:pPr>
            <w:r>
              <w:t>граждан»</w:t>
            </w:r>
          </w:p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правления, </w:t>
            </w:r>
            <w:proofErr w:type="gramStart"/>
            <w:r>
              <w:t>члены  садоводческих</w:t>
            </w:r>
            <w:proofErr w:type="gramEnd"/>
            <w:r>
              <w:t xml:space="preserve">, дачных, гаражных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5C2B41" w:rsidRDefault="00863158">
            <w:r>
              <w:t xml:space="preserve">МКУ «Наш город», правовое управление </w:t>
            </w:r>
          </w:p>
        </w:tc>
      </w:tr>
      <w:tr w:rsidR="005C2B41">
        <w:trPr>
          <w:trHeight w:val="967"/>
        </w:trPr>
        <w:tc>
          <w:tcPr>
            <w:tcW w:w="2835" w:type="dxa"/>
          </w:tcPr>
          <w:p w:rsidR="005C2B41" w:rsidRDefault="00863158">
            <w:r>
              <w:t xml:space="preserve">Разработка примерного устава для садоводческих, дачных некоммерческих объединений </w:t>
            </w:r>
          </w:p>
          <w:p w:rsidR="005C2B41" w:rsidRDefault="00863158">
            <w:r>
              <w:t>и гаражных некоммерческих объединений</w:t>
            </w:r>
          </w:p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правления, члены садоводческих, дачных, гаражных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5C2B41" w:rsidRDefault="00863158">
            <w:r>
              <w:t>МКУ «Наш город»,</w:t>
            </w:r>
          </w:p>
          <w:p w:rsidR="005C2B41" w:rsidRDefault="00863158">
            <w:r>
              <w:t xml:space="preserve">рабочая группа по обучению </w:t>
            </w:r>
          </w:p>
          <w:p w:rsidR="005C2B41" w:rsidRDefault="00863158">
            <w:r>
              <w:t>и правовой грамотности</w:t>
            </w:r>
            <w:r>
              <w:br/>
            </w:r>
          </w:p>
        </w:tc>
      </w:tr>
      <w:tr w:rsidR="005C2B41">
        <w:trPr>
          <w:trHeight w:val="1833"/>
        </w:trPr>
        <w:tc>
          <w:tcPr>
            <w:tcW w:w="2835" w:type="dxa"/>
          </w:tcPr>
          <w:p w:rsidR="005C2B41" w:rsidRDefault="00863158">
            <w:r>
              <w:t xml:space="preserve">Подготовка методических рекомендаций </w:t>
            </w:r>
          </w:p>
          <w:p w:rsidR="005C2B41" w:rsidRDefault="00863158">
            <w:r>
              <w:t xml:space="preserve">«Застройка территорий садоводческих, дачных </w:t>
            </w:r>
          </w:p>
          <w:p w:rsidR="005C2B41" w:rsidRDefault="00863158">
            <w:r>
              <w:t xml:space="preserve">и гаражных некоммерческих объединений </w:t>
            </w:r>
          </w:p>
          <w:p w:rsidR="005C2B41" w:rsidRDefault="00863158">
            <w:r>
              <w:t>граждан»</w:t>
            </w:r>
          </w:p>
        </w:tc>
        <w:tc>
          <w:tcPr>
            <w:tcW w:w="1843" w:type="dxa"/>
          </w:tcPr>
          <w:p w:rsidR="005C2B41" w:rsidRDefault="00863158">
            <w:pPr>
              <w:jc w:val="center"/>
            </w:pPr>
            <w:r>
              <w:t>март</w:t>
            </w:r>
          </w:p>
        </w:tc>
        <w:tc>
          <w:tcPr>
            <w:tcW w:w="3686" w:type="dxa"/>
          </w:tcPr>
          <w:p w:rsidR="005C2B41" w:rsidRDefault="00863158">
            <w:r>
              <w:t>председатели, члены правления, члены</w:t>
            </w:r>
            <w:r>
              <w:t xml:space="preserve"> садоводческих, дачных, гаражных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r>
              <w:t>конференц-зал  МКУ «Наш город» (Декабристов, 5)</w:t>
            </w:r>
          </w:p>
        </w:tc>
        <w:tc>
          <w:tcPr>
            <w:tcW w:w="3969" w:type="dxa"/>
          </w:tcPr>
          <w:p w:rsidR="005C2B41" w:rsidRDefault="00863158">
            <w:r>
              <w:t xml:space="preserve">МКУ «Наш город», департамент архитектуры и градостроительства, правовое управление, </w:t>
            </w:r>
          </w:p>
          <w:p w:rsidR="005C2B41" w:rsidRDefault="00863158">
            <w:r>
              <w:t>НП «Ассоциация садоводческих, огороднических и дачных неком</w:t>
            </w:r>
            <w:r>
              <w:t xml:space="preserve">мерческих объединений города Сургута и </w:t>
            </w:r>
            <w:proofErr w:type="spellStart"/>
            <w:r>
              <w:t>Сургутского</w:t>
            </w:r>
            <w:proofErr w:type="spellEnd"/>
            <w:r>
              <w:t xml:space="preserve"> района» </w:t>
            </w:r>
          </w:p>
          <w:p w:rsidR="005C2B41" w:rsidRDefault="00863158">
            <w:r>
              <w:t>(по согласованию)</w:t>
            </w:r>
          </w:p>
        </w:tc>
      </w:tr>
      <w:tr w:rsidR="005C2B41">
        <w:trPr>
          <w:trHeight w:val="1206"/>
        </w:trPr>
        <w:tc>
          <w:tcPr>
            <w:tcW w:w="2835" w:type="dxa"/>
            <w:vMerge w:val="restart"/>
          </w:tcPr>
          <w:p w:rsidR="005C2B41" w:rsidRDefault="00863158">
            <w:r>
              <w:t xml:space="preserve">Семинар «Права, </w:t>
            </w:r>
          </w:p>
          <w:p w:rsidR="005C2B41" w:rsidRDefault="00863158">
            <w:r>
              <w:t xml:space="preserve">обязанности и ответственность членов садоводческих, дачных </w:t>
            </w:r>
          </w:p>
          <w:p w:rsidR="005C2B41" w:rsidRDefault="00863158">
            <w:r>
              <w:t>и гаражных некоммерческих объединений»</w:t>
            </w:r>
          </w:p>
        </w:tc>
        <w:tc>
          <w:tcPr>
            <w:tcW w:w="1843" w:type="dxa"/>
            <w:vMerge w:val="restart"/>
          </w:tcPr>
          <w:p w:rsidR="005C2B41" w:rsidRDefault="00863158">
            <w:pPr>
              <w:jc w:val="center"/>
            </w:pPr>
            <w:r>
              <w:t>март</w:t>
            </w:r>
          </w:p>
        </w:tc>
        <w:tc>
          <w:tcPr>
            <w:tcW w:w="3686" w:type="dxa"/>
          </w:tcPr>
          <w:p w:rsidR="005C2B41" w:rsidRDefault="00863158">
            <w:r>
              <w:t>председатели, члены садоводческих, дачных некоммерческих</w:t>
            </w:r>
            <w:r>
              <w:t xml:space="preserve"> объединений</w:t>
            </w:r>
          </w:p>
        </w:tc>
        <w:tc>
          <w:tcPr>
            <w:tcW w:w="2268" w:type="dxa"/>
            <w:vMerge w:val="restart"/>
          </w:tcPr>
          <w:p w:rsidR="005C2B41" w:rsidRDefault="00863158">
            <w:r>
              <w:t>конференц-зал  МКУ «Наш город» (Декабристов, 5)</w:t>
            </w:r>
          </w:p>
        </w:tc>
        <w:tc>
          <w:tcPr>
            <w:tcW w:w="3969" w:type="dxa"/>
            <w:vMerge w:val="restart"/>
          </w:tcPr>
          <w:p w:rsidR="005C2B41" w:rsidRDefault="00863158">
            <w:r>
              <w:t xml:space="preserve">МКУ «Наш город», правовое управление, </w:t>
            </w:r>
            <w:proofErr w:type="spellStart"/>
            <w:r>
              <w:t>Сургутское</w:t>
            </w:r>
            <w:proofErr w:type="spellEnd"/>
            <w:r>
              <w:t xml:space="preserve"> территориальное отделение ОО «АЮР» </w:t>
            </w:r>
          </w:p>
          <w:p w:rsidR="005C2B41" w:rsidRDefault="00863158">
            <w:pPr>
              <w:ind w:right="-108"/>
            </w:pPr>
            <w:r>
              <w:t xml:space="preserve">(по согласованию), НП «Ассоциация садоводческих, огороднических </w:t>
            </w:r>
          </w:p>
          <w:p w:rsidR="005C2B41" w:rsidRDefault="00863158">
            <w:pPr>
              <w:ind w:right="-108"/>
            </w:pPr>
            <w:r>
              <w:t xml:space="preserve">и дачных некоммерческих </w:t>
            </w:r>
            <w:proofErr w:type="spellStart"/>
            <w:proofErr w:type="gramStart"/>
            <w:r>
              <w:t>объеди</w:t>
            </w:r>
            <w:proofErr w:type="spellEnd"/>
            <w:r>
              <w:t>-нений</w:t>
            </w:r>
            <w:proofErr w:type="gramEnd"/>
            <w:r>
              <w:t xml:space="preserve"> города С</w:t>
            </w:r>
            <w:r>
              <w:t xml:space="preserve">ургута и </w:t>
            </w:r>
            <w:proofErr w:type="spellStart"/>
            <w:r>
              <w:t>Сургутского</w:t>
            </w:r>
            <w:proofErr w:type="spellEnd"/>
            <w:r>
              <w:t xml:space="preserve"> </w:t>
            </w:r>
          </w:p>
          <w:p w:rsidR="005C2B41" w:rsidRDefault="00863158">
            <w:r>
              <w:t>района» (по согласованию)</w:t>
            </w:r>
          </w:p>
        </w:tc>
      </w:tr>
      <w:tr w:rsidR="005C2B41">
        <w:trPr>
          <w:trHeight w:val="892"/>
        </w:trPr>
        <w:tc>
          <w:tcPr>
            <w:tcW w:w="2835" w:type="dxa"/>
            <w:vMerge/>
          </w:tcPr>
          <w:p w:rsidR="005C2B41" w:rsidRDefault="005C2B41">
            <w:pPr>
              <w:ind w:firstLine="708"/>
            </w:pPr>
          </w:p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>председатели, члены гаражных некоммерческих объединений</w:t>
            </w:r>
          </w:p>
        </w:tc>
        <w:tc>
          <w:tcPr>
            <w:tcW w:w="2268" w:type="dxa"/>
            <w:vMerge/>
          </w:tcPr>
          <w:p w:rsidR="005C2B41" w:rsidRDefault="005C2B41">
            <w:pPr>
              <w:jc w:val="both"/>
            </w:pPr>
          </w:p>
        </w:tc>
        <w:tc>
          <w:tcPr>
            <w:tcW w:w="3969" w:type="dxa"/>
            <w:vMerge/>
          </w:tcPr>
          <w:p w:rsidR="005C2B41" w:rsidRDefault="005C2B41"/>
        </w:tc>
      </w:tr>
      <w:tr w:rsidR="005C2B41">
        <w:tc>
          <w:tcPr>
            <w:tcW w:w="2835" w:type="dxa"/>
          </w:tcPr>
          <w:p w:rsidR="005C2B41" w:rsidRDefault="00863158">
            <w:pPr>
              <w:ind w:right="-108"/>
            </w:pPr>
            <w:r>
              <w:t>Подготовка методических рекомендаций «Вопросы финансово-хозяйственной деятельности садоводческих, дачных и гаражных некоммерческих объединений»</w:t>
            </w:r>
          </w:p>
        </w:tc>
        <w:tc>
          <w:tcPr>
            <w:tcW w:w="1843" w:type="dxa"/>
          </w:tcPr>
          <w:p w:rsidR="005C2B41" w:rsidRDefault="00863158">
            <w:pPr>
              <w:jc w:val="center"/>
            </w:pPr>
            <w:r>
              <w:t>апрель</w:t>
            </w: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правления, члены садоводческих, дачных, гаражных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pPr>
              <w:jc w:val="center"/>
            </w:pPr>
            <w:r>
              <w:t>-</w:t>
            </w:r>
          </w:p>
        </w:tc>
        <w:tc>
          <w:tcPr>
            <w:tcW w:w="3969" w:type="dxa"/>
            <w:vMerge w:val="restart"/>
          </w:tcPr>
          <w:p w:rsidR="005C2B41" w:rsidRDefault="00863158">
            <w:pPr>
              <w:ind w:right="-108"/>
            </w:pPr>
            <w:r>
              <w:t xml:space="preserve">МКУ «Наш город», НП «Ассоциация садоводческих, огороднических </w:t>
            </w:r>
          </w:p>
          <w:p w:rsidR="005C2B41" w:rsidRDefault="00863158">
            <w:pPr>
              <w:ind w:right="-108"/>
            </w:pPr>
            <w:r>
              <w:t xml:space="preserve">и дачных некоммерческих </w:t>
            </w:r>
            <w:proofErr w:type="spellStart"/>
            <w:proofErr w:type="gramStart"/>
            <w:r>
              <w:t>объеди</w:t>
            </w:r>
            <w:proofErr w:type="spellEnd"/>
            <w:r>
              <w:t>-нений</w:t>
            </w:r>
            <w:proofErr w:type="gramEnd"/>
            <w:r>
              <w:t xml:space="preserve"> города Сургута и </w:t>
            </w:r>
            <w:proofErr w:type="spellStart"/>
            <w:r>
              <w:t>Сургутского</w:t>
            </w:r>
            <w:proofErr w:type="spellEnd"/>
            <w:r>
              <w:t xml:space="preserve"> района» (по согласова</w:t>
            </w:r>
            <w:r>
              <w:t>нию),</w:t>
            </w:r>
          </w:p>
          <w:p w:rsidR="005C2B41" w:rsidRDefault="00863158">
            <w:r>
              <w:t xml:space="preserve">управление бюджетного учёта </w:t>
            </w:r>
          </w:p>
          <w:p w:rsidR="005C2B41" w:rsidRDefault="00863158">
            <w:r>
              <w:t xml:space="preserve">и отчётности, правовое управление </w:t>
            </w:r>
          </w:p>
        </w:tc>
      </w:tr>
      <w:tr w:rsidR="005C2B41">
        <w:trPr>
          <w:trHeight w:val="960"/>
        </w:trPr>
        <w:tc>
          <w:tcPr>
            <w:tcW w:w="2835" w:type="dxa"/>
            <w:vMerge w:val="restart"/>
          </w:tcPr>
          <w:p w:rsidR="005C2B41" w:rsidRDefault="00863158">
            <w:r>
              <w:t xml:space="preserve">Семинар (круглый стол) «Финансово-хозяйственная деятельность садоводческих, дачных и гаражных </w:t>
            </w:r>
          </w:p>
          <w:p w:rsidR="005C2B41" w:rsidRDefault="00863158">
            <w:r>
              <w:t>некоммерческих объединений»</w:t>
            </w:r>
          </w:p>
        </w:tc>
        <w:tc>
          <w:tcPr>
            <w:tcW w:w="1843" w:type="dxa"/>
            <w:vMerge w:val="restart"/>
          </w:tcPr>
          <w:p w:rsidR="005C2B41" w:rsidRDefault="00863158">
            <w:pPr>
              <w:jc w:val="center"/>
            </w:pPr>
            <w:r>
              <w:t>май</w:t>
            </w: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правления, бухгалтера, члены </w:t>
            </w:r>
            <w:r>
              <w:t>ревизионных комиссий садоводческих, дачных некоммерческих объединений</w:t>
            </w:r>
          </w:p>
        </w:tc>
        <w:tc>
          <w:tcPr>
            <w:tcW w:w="2268" w:type="dxa"/>
            <w:vMerge w:val="restart"/>
          </w:tcPr>
          <w:p w:rsidR="005C2B41" w:rsidRDefault="00863158">
            <w:r>
              <w:t>конференц-зал  МКУ «Наш город» (Декабристов, 5)</w:t>
            </w:r>
          </w:p>
        </w:tc>
        <w:tc>
          <w:tcPr>
            <w:tcW w:w="3969" w:type="dxa"/>
            <w:vMerge/>
          </w:tcPr>
          <w:p w:rsidR="005C2B41" w:rsidRDefault="005C2B41"/>
        </w:tc>
      </w:tr>
      <w:tr w:rsidR="005C2B41">
        <w:trPr>
          <w:trHeight w:val="960"/>
        </w:trPr>
        <w:tc>
          <w:tcPr>
            <w:tcW w:w="2835" w:type="dxa"/>
            <w:vMerge/>
          </w:tcPr>
          <w:p w:rsidR="005C2B41" w:rsidRDefault="005C2B41"/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правления, бухгалтера, ревизионных </w:t>
            </w:r>
          </w:p>
          <w:p w:rsidR="005C2B41" w:rsidRDefault="00863158">
            <w:r>
              <w:t>комиссий гаражных некоммерческих объединений</w:t>
            </w:r>
          </w:p>
        </w:tc>
        <w:tc>
          <w:tcPr>
            <w:tcW w:w="2268" w:type="dxa"/>
            <w:vMerge/>
          </w:tcPr>
          <w:p w:rsidR="005C2B41" w:rsidRDefault="005C2B41">
            <w:pPr>
              <w:jc w:val="both"/>
            </w:pPr>
          </w:p>
        </w:tc>
        <w:tc>
          <w:tcPr>
            <w:tcW w:w="3969" w:type="dxa"/>
            <w:vMerge/>
          </w:tcPr>
          <w:p w:rsidR="005C2B41" w:rsidRDefault="005C2B41"/>
        </w:tc>
      </w:tr>
      <w:tr w:rsidR="005C2B41">
        <w:trPr>
          <w:trHeight w:val="278"/>
        </w:trPr>
        <w:tc>
          <w:tcPr>
            <w:tcW w:w="2835" w:type="dxa"/>
            <w:vMerge w:val="restart"/>
          </w:tcPr>
          <w:p w:rsidR="005C2B41" w:rsidRDefault="00863158">
            <w:pPr>
              <w:ind w:right="-108"/>
            </w:pPr>
            <w:r>
              <w:t>Семинар «Порядок урегу</w:t>
            </w:r>
            <w:r>
              <w:t xml:space="preserve">лирования споров между членами кооператива </w:t>
            </w:r>
          </w:p>
          <w:p w:rsidR="005C2B41" w:rsidRDefault="00863158">
            <w:pPr>
              <w:ind w:right="-108"/>
            </w:pPr>
            <w:r>
              <w:t xml:space="preserve">(в том числе о границах участков (межевании). Порядок возмещения ущерба (вреда), </w:t>
            </w:r>
            <w:r>
              <w:rPr>
                <w:spacing w:val="-8"/>
              </w:rPr>
              <w:t>причиненного членом кооператива</w:t>
            </w:r>
            <w:r>
              <w:t xml:space="preserve"> </w:t>
            </w:r>
          </w:p>
          <w:p w:rsidR="005C2B41" w:rsidRDefault="00863158">
            <w:pPr>
              <w:ind w:right="-108"/>
            </w:pPr>
            <w:r>
              <w:rPr>
                <w:spacing w:val="-8"/>
              </w:rPr>
              <w:t>другим членам кооператива,</w:t>
            </w:r>
            <w:r>
              <w:rPr>
                <w:spacing w:val="-4"/>
              </w:rPr>
              <w:t xml:space="preserve"> органам кооператива</w:t>
            </w:r>
            <w:r>
              <w:t xml:space="preserve"> </w:t>
            </w:r>
          </w:p>
          <w:p w:rsidR="005C2B41" w:rsidRDefault="00863158">
            <w:pPr>
              <w:ind w:right="-108"/>
            </w:pPr>
            <w:r>
              <w:t>и третьим лицам»</w:t>
            </w:r>
          </w:p>
        </w:tc>
        <w:tc>
          <w:tcPr>
            <w:tcW w:w="1843" w:type="dxa"/>
            <w:vMerge w:val="restart"/>
          </w:tcPr>
          <w:p w:rsidR="005C2B41" w:rsidRDefault="00863158">
            <w:pPr>
              <w:jc w:val="center"/>
            </w:pPr>
            <w:r>
              <w:t>сентябрь</w:t>
            </w:r>
          </w:p>
        </w:tc>
        <w:tc>
          <w:tcPr>
            <w:tcW w:w="3686" w:type="dxa"/>
          </w:tcPr>
          <w:p w:rsidR="005C2B41" w:rsidRDefault="00863158">
            <w:r>
              <w:t>председатели, члены прав</w:t>
            </w:r>
            <w:r>
              <w:t xml:space="preserve">ления, бухгалтера садоводческих, </w:t>
            </w:r>
          </w:p>
          <w:p w:rsidR="005C2B41" w:rsidRDefault="00863158">
            <w:r>
              <w:t>дачных некоммерческих объединений</w:t>
            </w:r>
          </w:p>
        </w:tc>
        <w:tc>
          <w:tcPr>
            <w:tcW w:w="2268" w:type="dxa"/>
            <w:vMerge w:val="restart"/>
          </w:tcPr>
          <w:p w:rsidR="005C2B41" w:rsidRDefault="00863158">
            <w:r>
              <w:t>конференц-зал  МКУ «Наш город» (Декабристов, 5)</w:t>
            </w:r>
          </w:p>
        </w:tc>
        <w:tc>
          <w:tcPr>
            <w:tcW w:w="3969" w:type="dxa"/>
            <w:vMerge w:val="restart"/>
          </w:tcPr>
          <w:p w:rsidR="005C2B41" w:rsidRDefault="00863158">
            <w:r>
              <w:t xml:space="preserve">МКУ «Наш город», правовое управление, </w:t>
            </w:r>
            <w:proofErr w:type="spellStart"/>
            <w:r>
              <w:t>Сургутское</w:t>
            </w:r>
            <w:proofErr w:type="spellEnd"/>
            <w:r>
              <w:t xml:space="preserve"> территориальное отделение ОО «АЮР» </w:t>
            </w:r>
          </w:p>
          <w:p w:rsidR="005C2B41" w:rsidRDefault="00863158">
            <w:pPr>
              <w:ind w:right="-108"/>
            </w:pPr>
            <w:r>
              <w:t>(по согласованию), НП «Ассоциация садоводческих</w:t>
            </w:r>
            <w:r>
              <w:t xml:space="preserve">, огороднических </w:t>
            </w:r>
          </w:p>
          <w:p w:rsidR="005C2B41" w:rsidRDefault="00863158">
            <w:pPr>
              <w:ind w:right="-108"/>
            </w:pPr>
            <w:r>
              <w:t xml:space="preserve">и дачных некоммерческих </w:t>
            </w:r>
            <w:proofErr w:type="spellStart"/>
            <w:proofErr w:type="gramStart"/>
            <w:r>
              <w:t>объеди</w:t>
            </w:r>
            <w:proofErr w:type="spellEnd"/>
            <w:r>
              <w:t>-нений</w:t>
            </w:r>
            <w:proofErr w:type="gramEnd"/>
            <w:r>
              <w:t xml:space="preserve"> города Сургута и </w:t>
            </w:r>
            <w:proofErr w:type="spellStart"/>
            <w:r>
              <w:t>Сургутского</w:t>
            </w:r>
            <w:proofErr w:type="spellEnd"/>
            <w:r>
              <w:t xml:space="preserve"> района» (по согласованию), комитет по земельным отношениям, </w:t>
            </w:r>
          </w:p>
          <w:p w:rsidR="005C2B41" w:rsidRDefault="00863158">
            <w:pPr>
              <w:ind w:right="-108"/>
            </w:pPr>
            <w:r>
              <w:t xml:space="preserve">контрольное управление </w:t>
            </w:r>
          </w:p>
        </w:tc>
      </w:tr>
      <w:tr w:rsidR="005C2B41">
        <w:trPr>
          <w:trHeight w:val="1562"/>
        </w:trPr>
        <w:tc>
          <w:tcPr>
            <w:tcW w:w="2835" w:type="dxa"/>
            <w:vMerge/>
          </w:tcPr>
          <w:p w:rsidR="005C2B41" w:rsidRDefault="005C2B41"/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>председатели, члены правления, бухгалтера гаражных некоммерческих объединений</w:t>
            </w:r>
          </w:p>
        </w:tc>
        <w:tc>
          <w:tcPr>
            <w:tcW w:w="2268" w:type="dxa"/>
            <w:vMerge/>
          </w:tcPr>
          <w:p w:rsidR="005C2B41" w:rsidRDefault="005C2B41">
            <w:pPr>
              <w:jc w:val="both"/>
            </w:pPr>
          </w:p>
        </w:tc>
        <w:tc>
          <w:tcPr>
            <w:tcW w:w="3969" w:type="dxa"/>
            <w:vMerge/>
          </w:tcPr>
          <w:p w:rsidR="005C2B41" w:rsidRDefault="005C2B41"/>
        </w:tc>
      </w:tr>
      <w:tr w:rsidR="005C2B41">
        <w:tc>
          <w:tcPr>
            <w:tcW w:w="2835" w:type="dxa"/>
          </w:tcPr>
          <w:p w:rsidR="005C2B41" w:rsidRDefault="00863158">
            <w:r>
              <w:t xml:space="preserve">Подготовка справочных материалов «Перечень органов, </w:t>
            </w:r>
            <w:proofErr w:type="spellStart"/>
            <w:proofErr w:type="gramStart"/>
            <w:r>
              <w:t>уполномо-ченных</w:t>
            </w:r>
            <w:proofErr w:type="spellEnd"/>
            <w:proofErr w:type="gramEnd"/>
            <w:r>
              <w:t xml:space="preserve"> рассматривать вопросы деятельности садоводческих, дачных </w:t>
            </w:r>
          </w:p>
          <w:p w:rsidR="005C2B41" w:rsidRDefault="00863158">
            <w:r>
              <w:t xml:space="preserve">и гаражных некоммерческих объединений», </w:t>
            </w:r>
          </w:p>
          <w:p w:rsidR="005C2B41" w:rsidRDefault="00863158">
            <w:r>
              <w:t xml:space="preserve">«О порядке обжалования (оспаривания) решений собраний, органов управления садоводческих, </w:t>
            </w:r>
            <w:r>
              <w:t xml:space="preserve">огороднических </w:t>
            </w:r>
          </w:p>
          <w:p w:rsidR="005C2B41" w:rsidRDefault="00863158">
            <w:r>
              <w:t>и дачных некоммерческих объединений»</w:t>
            </w:r>
          </w:p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 xml:space="preserve">члены садоводческих, дачных, гаражных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pPr>
              <w:jc w:val="center"/>
            </w:pPr>
            <w:r>
              <w:t>-</w:t>
            </w:r>
          </w:p>
        </w:tc>
        <w:tc>
          <w:tcPr>
            <w:tcW w:w="3969" w:type="dxa"/>
            <w:vMerge/>
          </w:tcPr>
          <w:p w:rsidR="005C2B41" w:rsidRDefault="005C2B41"/>
        </w:tc>
      </w:tr>
      <w:tr w:rsidR="005C2B41">
        <w:trPr>
          <w:trHeight w:val="1817"/>
        </w:trPr>
        <w:tc>
          <w:tcPr>
            <w:tcW w:w="2835" w:type="dxa"/>
          </w:tcPr>
          <w:p w:rsidR="005C2B41" w:rsidRDefault="00863158">
            <w:r>
              <w:t>Семинар «</w:t>
            </w:r>
            <w:proofErr w:type="spellStart"/>
            <w:proofErr w:type="gramStart"/>
            <w:r>
              <w:t>Государст</w:t>
            </w:r>
            <w:proofErr w:type="spellEnd"/>
            <w:r>
              <w:t>-венная</w:t>
            </w:r>
            <w:proofErr w:type="gramEnd"/>
            <w:r>
              <w:t xml:space="preserve"> регистрация </w:t>
            </w:r>
          </w:p>
          <w:p w:rsidR="005C2B41" w:rsidRDefault="00863158">
            <w:r>
              <w:t xml:space="preserve">прав на объекты недвижимости членов </w:t>
            </w:r>
          </w:p>
          <w:p w:rsidR="005C2B41" w:rsidRDefault="00863158">
            <w:r>
              <w:t>садоводческих, дачных</w:t>
            </w:r>
          </w:p>
          <w:p w:rsidR="005C2B41" w:rsidRDefault="00863158">
            <w:r>
              <w:t>и гаражных некоммерче</w:t>
            </w:r>
            <w:r>
              <w:t xml:space="preserve">ских объединений </w:t>
            </w:r>
          </w:p>
          <w:p w:rsidR="005C2B41" w:rsidRDefault="00863158">
            <w:r>
              <w:t>и наследование прав»</w:t>
            </w:r>
          </w:p>
        </w:tc>
        <w:tc>
          <w:tcPr>
            <w:tcW w:w="1843" w:type="dxa"/>
          </w:tcPr>
          <w:p w:rsidR="005C2B41" w:rsidRDefault="00863158">
            <w:pPr>
              <w:jc w:val="center"/>
            </w:pPr>
            <w:r>
              <w:t>октябрь</w:t>
            </w:r>
          </w:p>
        </w:tc>
        <w:tc>
          <w:tcPr>
            <w:tcW w:w="3686" w:type="dxa"/>
          </w:tcPr>
          <w:p w:rsidR="005C2B41" w:rsidRDefault="00863158">
            <w:r>
              <w:t xml:space="preserve">члены садоводческих, дачных, гаражных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r>
              <w:t>конференц-зал  МКУ «Наш город» (Декабристов, 5)</w:t>
            </w:r>
          </w:p>
        </w:tc>
        <w:tc>
          <w:tcPr>
            <w:tcW w:w="3969" w:type="dxa"/>
          </w:tcPr>
          <w:p w:rsidR="005C2B41" w:rsidRDefault="00863158">
            <w:r>
              <w:t xml:space="preserve">МКУ «Наш город», </w:t>
            </w:r>
            <w:proofErr w:type="spellStart"/>
            <w:r>
              <w:t>Сургутский</w:t>
            </w:r>
            <w:proofErr w:type="spellEnd"/>
            <w:r>
              <w:t xml:space="preserve"> </w:t>
            </w:r>
          </w:p>
          <w:p w:rsidR="005C2B41" w:rsidRDefault="00863158">
            <w:r>
              <w:t xml:space="preserve">отдел Управления </w:t>
            </w:r>
            <w:proofErr w:type="spellStart"/>
            <w:r>
              <w:t>Росреестра</w:t>
            </w:r>
            <w:proofErr w:type="spellEnd"/>
            <w:r>
              <w:t xml:space="preserve"> </w:t>
            </w:r>
          </w:p>
          <w:p w:rsidR="005C2B41" w:rsidRDefault="00863158">
            <w:r>
              <w:t>по Ханты-Мансийскому автономному окру</w:t>
            </w:r>
            <w:r>
              <w:t xml:space="preserve">гу – Югре 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 xml:space="preserve">), комитет по земельным </w:t>
            </w:r>
          </w:p>
          <w:p w:rsidR="005C2B41" w:rsidRDefault="00863158">
            <w:r>
              <w:t xml:space="preserve">отношениям, правовое управление </w:t>
            </w:r>
          </w:p>
        </w:tc>
      </w:tr>
      <w:tr w:rsidR="005C2B41">
        <w:trPr>
          <w:trHeight w:val="420"/>
        </w:trPr>
        <w:tc>
          <w:tcPr>
            <w:tcW w:w="2835" w:type="dxa"/>
            <w:vMerge w:val="restart"/>
          </w:tcPr>
          <w:p w:rsidR="005C2B41" w:rsidRDefault="00863158">
            <w:r>
              <w:t>Семинар «Застройка территорий садоводческих, дачных и гаражных некоммерческих объединений граждан»</w:t>
            </w:r>
          </w:p>
        </w:tc>
        <w:tc>
          <w:tcPr>
            <w:tcW w:w="1843" w:type="dxa"/>
            <w:vMerge w:val="restart"/>
          </w:tcPr>
          <w:p w:rsidR="005C2B41" w:rsidRDefault="00863158">
            <w:pPr>
              <w:jc w:val="center"/>
            </w:pPr>
            <w:r>
              <w:t>ноябрь</w:t>
            </w:r>
          </w:p>
        </w:tc>
        <w:tc>
          <w:tcPr>
            <w:tcW w:w="3686" w:type="dxa"/>
          </w:tcPr>
          <w:p w:rsidR="005C2B41" w:rsidRDefault="00863158">
            <w:r>
              <w:t xml:space="preserve">председатели, члены правления, члены садоводческих, дачных </w:t>
            </w:r>
            <w:r>
              <w:t>некоммерческих объединений</w:t>
            </w:r>
          </w:p>
        </w:tc>
        <w:tc>
          <w:tcPr>
            <w:tcW w:w="2268" w:type="dxa"/>
            <w:vMerge w:val="restart"/>
          </w:tcPr>
          <w:p w:rsidR="005C2B41" w:rsidRDefault="00863158">
            <w:r>
              <w:t>конференц-зал  МКУ «Наш город» (Декабристов, 5)</w:t>
            </w:r>
          </w:p>
        </w:tc>
        <w:tc>
          <w:tcPr>
            <w:tcW w:w="3969" w:type="dxa"/>
            <w:vMerge w:val="restart"/>
          </w:tcPr>
          <w:p w:rsidR="005C2B41" w:rsidRDefault="00863158">
            <w:r>
              <w:t xml:space="preserve">МКУ «Наш город», департамент архитектуры и градостроительства, правовое управление, НП «Ассоциация садоводческих, огороднических и дачных некоммерческих объединений города Сургута </w:t>
            </w:r>
          </w:p>
          <w:p w:rsidR="005C2B41" w:rsidRDefault="00863158">
            <w:r>
              <w:t xml:space="preserve">и </w:t>
            </w:r>
            <w:proofErr w:type="spellStart"/>
            <w:r>
              <w:t>Сургутского</w:t>
            </w:r>
            <w:proofErr w:type="spellEnd"/>
            <w:r>
              <w:t xml:space="preserve"> района» </w:t>
            </w:r>
          </w:p>
          <w:p w:rsidR="005C2B41" w:rsidRDefault="00863158">
            <w:r>
              <w:t>(по согласованию)</w:t>
            </w:r>
          </w:p>
        </w:tc>
      </w:tr>
      <w:tr w:rsidR="005C2B41">
        <w:trPr>
          <w:trHeight w:val="690"/>
        </w:trPr>
        <w:tc>
          <w:tcPr>
            <w:tcW w:w="2835" w:type="dxa"/>
            <w:vMerge/>
          </w:tcPr>
          <w:p w:rsidR="005C2B41" w:rsidRDefault="005C2B41"/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>председатели, члены правления, члены  гаражных некоммерческих объединений</w:t>
            </w:r>
          </w:p>
        </w:tc>
        <w:tc>
          <w:tcPr>
            <w:tcW w:w="2268" w:type="dxa"/>
            <w:vMerge/>
          </w:tcPr>
          <w:p w:rsidR="005C2B41" w:rsidRDefault="005C2B41">
            <w:pPr>
              <w:jc w:val="both"/>
            </w:pPr>
          </w:p>
        </w:tc>
        <w:tc>
          <w:tcPr>
            <w:tcW w:w="3969" w:type="dxa"/>
            <w:vMerge/>
          </w:tcPr>
          <w:p w:rsidR="005C2B41" w:rsidRDefault="005C2B41"/>
        </w:tc>
      </w:tr>
      <w:tr w:rsidR="005C2B41">
        <w:trPr>
          <w:trHeight w:val="985"/>
        </w:trPr>
        <w:tc>
          <w:tcPr>
            <w:tcW w:w="2835" w:type="dxa"/>
          </w:tcPr>
          <w:p w:rsidR="005C2B41" w:rsidRDefault="00863158">
            <w:r>
              <w:t>Семинар «Охрана</w:t>
            </w:r>
          </w:p>
          <w:p w:rsidR="005C2B41" w:rsidRDefault="00863158">
            <w:r>
              <w:t xml:space="preserve">общественного порядка </w:t>
            </w:r>
          </w:p>
          <w:p w:rsidR="005C2B41" w:rsidRDefault="00863158">
            <w:r>
              <w:t xml:space="preserve">на территориях садоводческих, дачных </w:t>
            </w:r>
          </w:p>
          <w:p w:rsidR="005C2B41" w:rsidRDefault="00863158">
            <w:r>
              <w:t xml:space="preserve">и гаражных некоммерческих объединений </w:t>
            </w:r>
          </w:p>
          <w:p w:rsidR="005C2B41" w:rsidRDefault="00863158">
            <w:r>
              <w:t xml:space="preserve">и порядок действий </w:t>
            </w:r>
          </w:p>
          <w:p w:rsidR="005C2B41" w:rsidRDefault="00863158">
            <w:r>
              <w:t xml:space="preserve">граждан при </w:t>
            </w:r>
            <w:proofErr w:type="spellStart"/>
            <w:proofErr w:type="gramStart"/>
            <w:r>
              <w:t>обнару-жении</w:t>
            </w:r>
            <w:proofErr w:type="spellEnd"/>
            <w:proofErr w:type="gramEnd"/>
            <w:r>
              <w:t xml:space="preserve"> фактов правонарушений»</w:t>
            </w:r>
          </w:p>
        </w:tc>
        <w:tc>
          <w:tcPr>
            <w:tcW w:w="1843" w:type="dxa"/>
            <w:vMerge w:val="restart"/>
          </w:tcPr>
          <w:p w:rsidR="005C2B41" w:rsidRDefault="00863158">
            <w:pPr>
              <w:jc w:val="center"/>
            </w:pPr>
            <w:r>
              <w:t>декабрь</w:t>
            </w:r>
          </w:p>
        </w:tc>
        <w:tc>
          <w:tcPr>
            <w:tcW w:w="3686" w:type="dxa"/>
          </w:tcPr>
          <w:p w:rsidR="005C2B41" w:rsidRDefault="00863158">
            <w:r>
              <w:t xml:space="preserve">члены садоводческих, дачных, гаражных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5C2B41" w:rsidRDefault="00863158">
            <w:r>
              <w:t xml:space="preserve">МКУ «Наш город», Управление Министерства внутренних дел </w:t>
            </w:r>
          </w:p>
          <w:p w:rsidR="005C2B41" w:rsidRDefault="00863158">
            <w:r>
              <w:t xml:space="preserve">по городу Сургуту 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 xml:space="preserve">) </w:t>
            </w:r>
          </w:p>
        </w:tc>
      </w:tr>
      <w:tr w:rsidR="005C2B41">
        <w:trPr>
          <w:trHeight w:val="1903"/>
        </w:trPr>
        <w:tc>
          <w:tcPr>
            <w:tcW w:w="2835" w:type="dxa"/>
          </w:tcPr>
          <w:p w:rsidR="005C2B41" w:rsidRDefault="00863158">
            <w:r>
              <w:t xml:space="preserve">Подготовка справочных материалов «Порядок действий при наличии нарушений правил </w:t>
            </w:r>
          </w:p>
          <w:p w:rsidR="005C2B41" w:rsidRDefault="00863158">
            <w:r>
              <w:t xml:space="preserve">благоустройства </w:t>
            </w:r>
          </w:p>
          <w:p w:rsidR="005C2B41" w:rsidRDefault="00863158">
            <w:r>
              <w:t xml:space="preserve">на территории садоводческих, дачных </w:t>
            </w:r>
          </w:p>
          <w:p w:rsidR="005C2B41" w:rsidRDefault="00863158">
            <w:r>
              <w:t>и гаражных некоммерческих объединений»</w:t>
            </w:r>
          </w:p>
        </w:tc>
        <w:tc>
          <w:tcPr>
            <w:tcW w:w="1843" w:type="dxa"/>
            <w:vMerge/>
          </w:tcPr>
          <w:p w:rsidR="005C2B41" w:rsidRDefault="005C2B41">
            <w:pPr>
              <w:jc w:val="center"/>
            </w:pPr>
          </w:p>
        </w:tc>
        <w:tc>
          <w:tcPr>
            <w:tcW w:w="3686" w:type="dxa"/>
          </w:tcPr>
          <w:p w:rsidR="005C2B41" w:rsidRDefault="00863158">
            <w:r>
              <w:t>председатели, члены правления, члены садоводческих, дачных, гаражных некоммерческ</w:t>
            </w:r>
            <w:r>
              <w:t xml:space="preserve">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5C2B41" w:rsidRDefault="00863158">
            <w:r>
              <w:t xml:space="preserve">МКУ «Наш город», контрольное управление, департамент архитектуры и градостроительства, управление по природопользованию </w:t>
            </w:r>
          </w:p>
          <w:p w:rsidR="005C2B41" w:rsidRDefault="00863158">
            <w:r>
              <w:t xml:space="preserve">и экологии, департамент городского хозяйства, отдел по организации работы административной </w:t>
            </w:r>
          </w:p>
          <w:p w:rsidR="005C2B41" w:rsidRDefault="00863158">
            <w:r>
              <w:t>комиссии Администрации го</w:t>
            </w:r>
            <w:r>
              <w:t xml:space="preserve">рода </w:t>
            </w:r>
          </w:p>
        </w:tc>
      </w:tr>
      <w:tr w:rsidR="005C2B41">
        <w:tc>
          <w:tcPr>
            <w:tcW w:w="2835" w:type="dxa"/>
          </w:tcPr>
          <w:p w:rsidR="005C2B41" w:rsidRDefault="00863158">
            <w:r>
              <w:t>Правовое консультирование членов садоводческих, дачных и гаражных некоммерческих объединений</w:t>
            </w:r>
          </w:p>
        </w:tc>
        <w:tc>
          <w:tcPr>
            <w:tcW w:w="1843" w:type="dxa"/>
          </w:tcPr>
          <w:p w:rsidR="005C2B41" w:rsidRDefault="00863158">
            <w:pPr>
              <w:jc w:val="center"/>
            </w:pPr>
            <w:r>
              <w:t xml:space="preserve">в течение </w:t>
            </w:r>
          </w:p>
          <w:p w:rsidR="005C2B41" w:rsidRDefault="00863158">
            <w:pPr>
              <w:jc w:val="center"/>
            </w:pPr>
            <w:r>
              <w:t xml:space="preserve">календарного года 2 раза </w:t>
            </w:r>
          </w:p>
          <w:p w:rsidR="005C2B41" w:rsidRDefault="00863158">
            <w:pPr>
              <w:jc w:val="center"/>
            </w:pPr>
            <w:r>
              <w:t>в месяц</w:t>
            </w:r>
          </w:p>
        </w:tc>
        <w:tc>
          <w:tcPr>
            <w:tcW w:w="3686" w:type="dxa"/>
          </w:tcPr>
          <w:p w:rsidR="005C2B41" w:rsidRDefault="00863158">
            <w:r>
              <w:t xml:space="preserve">члены садоводческих, дачных, гаражных некоммерческих </w:t>
            </w:r>
          </w:p>
          <w:p w:rsidR="005C2B41" w:rsidRDefault="00863158">
            <w:r>
              <w:t>объединений</w:t>
            </w:r>
          </w:p>
        </w:tc>
        <w:tc>
          <w:tcPr>
            <w:tcW w:w="2268" w:type="dxa"/>
          </w:tcPr>
          <w:p w:rsidR="005C2B41" w:rsidRDefault="00863158">
            <w:r>
              <w:t>пункт по работе</w:t>
            </w:r>
          </w:p>
          <w:p w:rsidR="005C2B41" w:rsidRDefault="00863158">
            <w:pPr>
              <w:ind w:right="-108"/>
            </w:pPr>
            <w:r>
              <w:t xml:space="preserve">с населением № 14, по адресу: улица </w:t>
            </w:r>
            <w:proofErr w:type="spellStart"/>
            <w:r>
              <w:rPr>
                <w:spacing w:val="-12"/>
              </w:rPr>
              <w:t>Мелик-Карамова</w:t>
            </w:r>
            <w:proofErr w:type="spellEnd"/>
            <w:r>
              <w:rPr>
                <w:spacing w:val="-12"/>
              </w:rPr>
              <w:t>, 74А,</w:t>
            </w:r>
          </w:p>
          <w:p w:rsidR="005C2B41" w:rsidRDefault="00863158">
            <w:r>
              <w:t xml:space="preserve">пункты по работы </w:t>
            </w:r>
          </w:p>
          <w:p w:rsidR="005C2B41" w:rsidRDefault="00863158">
            <w:r>
              <w:t xml:space="preserve">с населением МКУ «Наш город» </w:t>
            </w:r>
          </w:p>
          <w:p w:rsidR="005C2B41" w:rsidRDefault="00863158">
            <w:r>
              <w:t xml:space="preserve">согласно графику дежурства юристов </w:t>
            </w:r>
            <w:proofErr w:type="spellStart"/>
            <w:r>
              <w:t>Сургутского</w:t>
            </w:r>
            <w:proofErr w:type="spellEnd"/>
            <w:r>
              <w:t xml:space="preserve"> территориального </w:t>
            </w:r>
          </w:p>
          <w:p w:rsidR="005C2B41" w:rsidRDefault="00863158">
            <w:pPr>
              <w:ind w:right="-108"/>
            </w:pPr>
            <w:r>
              <w:t>отделения ОО АЮР</w:t>
            </w:r>
          </w:p>
        </w:tc>
        <w:tc>
          <w:tcPr>
            <w:tcW w:w="3969" w:type="dxa"/>
          </w:tcPr>
          <w:p w:rsidR="005C2B41" w:rsidRDefault="00863158">
            <w:r>
              <w:t xml:space="preserve">МКУ «Наш город», </w:t>
            </w:r>
            <w:proofErr w:type="spellStart"/>
            <w:r>
              <w:t>Сургутское</w:t>
            </w:r>
            <w:proofErr w:type="spellEnd"/>
            <w:r>
              <w:t xml:space="preserve"> территориальное отделение </w:t>
            </w:r>
          </w:p>
          <w:p w:rsidR="005C2B41" w:rsidRDefault="00863158">
            <w:r>
              <w:t xml:space="preserve">ОО «АЮР» (по согласованию), </w:t>
            </w:r>
          </w:p>
          <w:p w:rsidR="005C2B41" w:rsidRDefault="00863158">
            <w:r>
              <w:t xml:space="preserve">НП «Ассоциация садоводческих, огороднических и дачных некоммерческих объединений города Сургута и </w:t>
            </w:r>
            <w:proofErr w:type="spellStart"/>
            <w:r>
              <w:t>Сургутского</w:t>
            </w:r>
            <w:proofErr w:type="spellEnd"/>
            <w:r>
              <w:t xml:space="preserve"> района» </w:t>
            </w:r>
          </w:p>
          <w:p w:rsidR="005C2B41" w:rsidRDefault="00863158">
            <w:r>
              <w:t>(по согласованию)</w:t>
            </w:r>
          </w:p>
          <w:p w:rsidR="005C2B41" w:rsidRDefault="005C2B41"/>
        </w:tc>
      </w:tr>
    </w:tbl>
    <w:p w:rsidR="005C2B41" w:rsidRDefault="005C2B41">
      <w:pPr>
        <w:rPr>
          <w:sz w:val="28"/>
          <w:szCs w:val="28"/>
        </w:rPr>
      </w:pPr>
    </w:p>
    <w:sectPr w:rsidR="005C2B4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58" w:rsidRDefault="00863158">
      <w:r>
        <w:separator/>
      </w:r>
    </w:p>
  </w:endnote>
  <w:endnote w:type="continuationSeparator" w:id="0">
    <w:p w:rsidR="00863158" w:rsidRDefault="0086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58" w:rsidRDefault="00863158">
      <w:r>
        <w:separator/>
      </w:r>
    </w:p>
  </w:footnote>
  <w:footnote w:type="continuationSeparator" w:id="0">
    <w:p w:rsidR="00863158" w:rsidRDefault="00863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0222"/>
      <w:docPartObj>
        <w:docPartGallery w:val="Page Numbers (Top of Page)"/>
        <w:docPartUnique/>
      </w:docPartObj>
    </w:sdtPr>
    <w:sdtEndPr/>
    <w:sdtContent>
      <w:p w:rsidR="005C2B41" w:rsidRDefault="00863158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24455">
          <w:rPr>
            <w:noProof/>
            <w:sz w:val="20"/>
            <w:szCs w:val="20"/>
          </w:rPr>
          <w:t>6</w:t>
        </w:r>
        <w:r>
          <w:rPr>
            <w:sz w:val="20"/>
            <w:szCs w:val="20"/>
          </w:rPr>
          <w:fldChar w:fldCharType="end"/>
        </w:r>
      </w:p>
    </w:sdtContent>
  </w:sdt>
  <w:p w:rsidR="005C2B41" w:rsidRDefault="005C2B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41"/>
    <w:rsid w:val="005C2B41"/>
    <w:rsid w:val="00692E1A"/>
    <w:rsid w:val="00863158"/>
    <w:rsid w:val="00A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E8CF64-2BDC-44C8-B3F5-DEFBC450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A2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2015-12-31T08:15:00Z</cp:lastPrinted>
  <dcterms:created xsi:type="dcterms:W3CDTF">2017-11-02T10:21:00Z</dcterms:created>
  <dcterms:modified xsi:type="dcterms:W3CDTF">2017-11-02T10:21:00Z</dcterms:modified>
</cp:coreProperties>
</file>