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3B" w:rsidRPr="00795F3B" w:rsidRDefault="00795F3B" w:rsidP="00795F3B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795F3B">
        <w:rPr>
          <w:b/>
          <w:bCs/>
          <w:sz w:val="26"/>
        </w:rPr>
        <w:t>АДМИНИСТРАЦИЯ ГОРОДА</w:t>
      </w:r>
    </w:p>
    <w:p w:rsidR="00795F3B" w:rsidRPr="00795F3B" w:rsidRDefault="00795F3B" w:rsidP="00795F3B">
      <w:pPr>
        <w:spacing w:line="120" w:lineRule="atLeast"/>
        <w:jc w:val="center"/>
        <w:rPr>
          <w:sz w:val="18"/>
        </w:rPr>
      </w:pPr>
    </w:p>
    <w:p w:rsidR="00795F3B" w:rsidRPr="00795F3B" w:rsidRDefault="00795F3B" w:rsidP="00795F3B">
      <w:pPr>
        <w:spacing w:line="120" w:lineRule="atLeast"/>
        <w:jc w:val="center"/>
        <w:rPr>
          <w:sz w:val="20"/>
        </w:rPr>
      </w:pPr>
    </w:p>
    <w:p w:rsidR="00795F3B" w:rsidRPr="00795F3B" w:rsidRDefault="00795F3B" w:rsidP="00795F3B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795F3B">
        <w:rPr>
          <w:b/>
          <w:bCs/>
          <w:sz w:val="30"/>
        </w:rPr>
        <w:t>РАСПОРЯЖЕНИЕ</w:t>
      </w:r>
    </w:p>
    <w:p w:rsidR="00795F3B" w:rsidRPr="00795F3B" w:rsidRDefault="00795F3B" w:rsidP="00795F3B"/>
    <w:p w:rsidR="00795F3B" w:rsidRPr="00795F3B" w:rsidRDefault="00795F3B" w:rsidP="00795F3B"/>
    <w:p w:rsidR="00795F3B" w:rsidRPr="00795F3B" w:rsidRDefault="00795F3B" w:rsidP="00795F3B"/>
    <w:p w:rsidR="00795F3B" w:rsidRPr="00795F3B" w:rsidRDefault="00795F3B" w:rsidP="00795F3B"/>
    <w:p w:rsidR="00795F3B" w:rsidRPr="00795F3B" w:rsidRDefault="00795F3B" w:rsidP="00795F3B"/>
    <w:p w:rsidR="00795F3B" w:rsidRPr="00795F3B" w:rsidRDefault="00795F3B" w:rsidP="00795F3B"/>
    <w:tbl>
      <w:tblPr>
        <w:tblStyle w:val="a3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95F3B" w:rsidRPr="00795F3B" w:rsidTr="00795F3B">
        <w:trPr>
          <w:jc w:val="center"/>
        </w:trPr>
        <w:tc>
          <w:tcPr>
            <w:tcW w:w="142" w:type="dxa"/>
            <w:noWrap/>
            <w:hideMark/>
          </w:tcPr>
          <w:p w:rsidR="00795F3B" w:rsidRPr="00795F3B" w:rsidRDefault="00795F3B" w:rsidP="00795F3B">
            <w:pPr>
              <w:spacing w:line="120" w:lineRule="atLeast"/>
              <w:jc w:val="right"/>
            </w:pPr>
            <w:r w:rsidRPr="00795F3B"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F3B" w:rsidRPr="00795F3B" w:rsidRDefault="00795F3B" w:rsidP="00795F3B">
            <w:pPr>
              <w:spacing w:line="120" w:lineRule="atLeast"/>
              <w:jc w:val="center"/>
            </w:pPr>
            <w:r>
              <w:t>14</w:t>
            </w:r>
          </w:p>
        </w:tc>
        <w:tc>
          <w:tcPr>
            <w:tcW w:w="142" w:type="dxa"/>
            <w:noWrap/>
            <w:hideMark/>
          </w:tcPr>
          <w:p w:rsidR="00795F3B" w:rsidRPr="00795F3B" w:rsidRDefault="00795F3B" w:rsidP="00795F3B">
            <w:pPr>
              <w:spacing w:line="120" w:lineRule="atLeast"/>
            </w:pPr>
            <w:r w:rsidRPr="00795F3B"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F3B" w:rsidRPr="00795F3B" w:rsidRDefault="00795F3B" w:rsidP="00795F3B">
            <w:pPr>
              <w:spacing w:line="120" w:lineRule="atLeast"/>
              <w:jc w:val="center"/>
            </w:pPr>
            <w:r>
              <w:t>07</w:t>
            </w:r>
          </w:p>
        </w:tc>
        <w:tc>
          <w:tcPr>
            <w:tcW w:w="252" w:type="dxa"/>
            <w:hideMark/>
          </w:tcPr>
          <w:p w:rsidR="00795F3B" w:rsidRPr="00795F3B" w:rsidRDefault="00795F3B" w:rsidP="00795F3B">
            <w:pPr>
              <w:spacing w:line="120" w:lineRule="atLeast"/>
            </w:pPr>
            <w:r w:rsidRPr="00795F3B"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F3B" w:rsidRPr="00795F3B" w:rsidRDefault="00795F3B" w:rsidP="00795F3B">
            <w:pPr>
              <w:spacing w:line="120" w:lineRule="atLeast"/>
              <w:jc w:val="center"/>
            </w:pPr>
            <w:r>
              <w:t>16</w:t>
            </w:r>
            <w:bookmarkStart w:id="0" w:name="_GoBack"/>
            <w:bookmarkEnd w:id="0"/>
          </w:p>
        </w:tc>
        <w:tc>
          <w:tcPr>
            <w:tcW w:w="182" w:type="dxa"/>
            <w:hideMark/>
          </w:tcPr>
          <w:p w:rsidR="00795F3B" w:rsidRPr="00795F3B" w:rsidRDefault="00795F3B" w:rsidP="00795F3B">
            <w:pPr>
              <w:spacing w:line="120" w:lineRule="atLeast"/>
            </w:pPr>
            <w:r w:rsidRPr="00795F3B">
              <w:t>г.</w:t>
            </w:r>
          </w:p>
        </w:tc>
        <w:tc>
          <w:tcPr>
            <w:tcW w:w="5000" w:type="dxa"/>
          </w:tcPr>
          <w:p w:rsidR="00795F3B" w:rsidRPr="00795F3B" w:rsidRDefault="00795F3B" w:rsidP="00795F3B">
            <w:pPr>
              <w:spacing w:line="120" w:lineRule="atLeast"/>
            </w:pPr>
          </w:p>
        </w:tc>
        <w:tc>
          <w:tcPr>
            <w:tcW w:w="235" w:type="dxa"/>
            <w:hideMark/>
          </w:tcPr>
          <w:p w:rsidR="00795F3B" w:rsidRPr="00795F3B" w:rsidRDefault="00795F3B" w:rsidP="00795F3B">
            <w:pPr>
              <w:spacing w:line="120" w:lineRule="atLeast"/>
            </w:pPr>
            <w:r w:rsidRPr="00795F3B"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F3B" w:rsidRPr="00795F3B" w:rsidRDefault="00795F3B" w:rsidP="00795F3B">
            <w:pPr>
              <w:spacing w:line="120" w:lineRule="atLeast"/>
              <w:jc w:val="center"/>
            </w:pPr>
            <w:r>
              <w:t>1281</w:t>
            </w:r>
          </w:p>
        </w:tc>
      </w:tr>
    </w:tbl>
    <w:p w:rsidR="00795F3B" w:rsidRPr="00795F3B" w:rsidRDefault="00795F3B" w:rsidP="00795F3B"/>
    <w:p w:rsidR="00DB2E77" w:rsidRDefault="004D5EB1">
      <w:pPr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</w:t>
      </w:r>
    </w:p>
    <w:p w:rsidR="00DB2E77" w:rsidRDefault="004D5EB1">
      <w:pPr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обработки </w:t>
      </w:r>
    </w:p>
    <w:p w:rsidR="00DB2E77" w:rsidRDefault="004D5EB1">
      <w:pPr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 в структурных подразделениях Администрации </w:t>
      </w:r>
    </w:p>
    <w:p w:rsidR="00DB2E77" w:rsidRDefault="004D5EB1">
      <w:pPr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</w:rPr>
        <w:t>города</w:t>
      </w:r>
    </w:p>
    <w:p w:rsidR="00DB2E77" w:rsidRDefault="00DB2E77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DB2E77" w:rsidRDefault="00DB2E77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DB2E77" w:rsidRDefault="004D5E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ст.18.1 Федерального закона от 27.01.2006 № 152-ФЗ               «О персональных данных», в целях улучшения контроля за состоянием защиты персональных данных, оптимизации формирования организационно-распорядительных документов, регламентов разграничения прав доступа                         в информационные системы персональных данных в структурных подразделениях Администрации города:</w:t>
      </w:r>
    </w:p>
    <w:p w:rsidR="00DB2E77" w:rsidRDefault="004D5E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ответственных за организацию обработки персональных         данных в структурных подразделениях Администрации города согласно             приложению 1.</w:t>
      </w:r>
    </w:p>
    <w:p w:rsidR="00DB2E77" w:rsidRDefault="004D5E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организацию обработки персональных данных                    в структурных подразделениях Администрации города в своей деятельности руководствоваться «Обязанностями ответственного за организацию обработки персональных данных в структурном подразделении Администрации города»               согласно приложению 2.</w:t>
      </w:r>
    </w:p>
    <w:p w:rsidR="00DB2E77" w:rsidRDefault="004D5E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 Муниципальному казённому учреждению «Управление информационных</w:t>
      </w:r>
      <w:r>
        <w:rPr>
          <w:sz w:val="28"/>
          <w:szCs w:val="28"/>
        </w:rPr>
        <w:t xml:space="preserve"> технологий и связи города Сургута» оказывать методическую помощь ответственным за организацию обработки персональных данных в структурных             подразделениях Администрации города.</w:t>
      </w:r>
    </w:p>
    <w:p w:rsidR="00DB2E77" w:rsidRDefault="004D5E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распоряжения возложить на заместителя          главы Администрации города – ответственного за организацию обработки          персональных данных в Администрации муниципального образования городской округ город Сургут Базарова В.В.</w:t>
      </w:r>
    </w:p>
    <w:p w:rsidR="00DB2E77" w:rsidRDefault="00DB2E77">
      <w:pPr>
        <w:ind w:firstLine="567"/>
        <w:jc w:val="both"/>
        <w:rPr>
          <w:sz w:val="28"/>
          <w:szCs w:val="28"/>
        </w:rPr>
      </w:pPr>
    </w:p>
    <w:p w:rsidR="00DB2E77" w:rsidRDefault="00DB2E77">
      <w:pPr>
        <w:ind w:right="98"/>
        <w:jc w:val="both"/>
        <w:rPr>
          <w:sz w:val="28"/>
          <w:szCs w:val="28"/>
        </w:rPr>
      </w:pPr>
    </w:p>
    <w:p w:rsidR="00DB2E77" w:rsidRDefault="004D5EB1">
      <w:pPr>
        <w:tabs>
          <w:tab w:val="left" w:pos="793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>В.Н. Шувалов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DB2E77" w:rsidRDefault="004D5EB1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DB2E77" w:rsidRDefault="004D5EB1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</w:t>
      </w:r>
    </w:p>
    <w:p w:rsidR="00DB2E77" w:rsidRDefault="004D5EB1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</w:t>
      </w:r>
    </w:p>
    <w:p w:rsidR="00DB2E77" w:rsidRDefault="004D5EB1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 № _______</w:t>
      </w:r>
    </w:p>
    <w:p w:rsidR="00DB2E77" w:rsidRDefault="00DB2E77">
      <w:pPr>
        <w:jc w:val="center"/>
        <w:rPr>
          <w:b/>
          <w:sz w:val="28"/>
          <w:szCs w:val="28"/>
        </w:rPr>
      </w:pPr>
    </w:p>
    <w:p w:rsidR="00DB2E77" w:rsidRDefault="00DB2E77">
      <w:pPr>
        <w:jc w:val="center"/>
        <w:rPr>
          <w:b/>
          <w:sz w:val="28"/>
          <w:szCs w:val="28"/>
        </w:rPr>
      </w:pPr>
    </w:p>
    <w:p w:rsidR="00DB2E77" w:rsidRDefault="00DB2E77">
      <w:pPr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"/>
        <w:gridCol w:w="2889"/>
        <w:gridCol w:w="3167"/>
        <w:gridCol w:w="3118"/>
      </w:tblGrid>
      <w:tr w:rsidR="00DB2E77">
        <w:tc>
          <w:tcPr>
            <w:tcW w:w="465" w:type="dxa"/>
          </w:tcPr>
          <w:p w:rsidR="00DB2E77" w:rsidRDefault="004D5EB1">
            <w:pPr>
              <w:ind w:left="-108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89" w:type="dxa"/>
          </w:tcPr>
          <w:p w:rsidR="00DB2E77" w:rsidRDefault="004D5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</w:t>
            </w:r>
          </w:p>
          <w:p w:rsidR="00DB2E77" w:rsidRDefault="004D5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3167" w:type="dxa"/>
          </w:tcPr>
          <w:p w:rsidR="00DB2E77" w:rsidRDefault="004D5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DB2E77" w:rsidRDefault="004D5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кадров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муниципальной службы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кадров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муниципальной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Сметанина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общего обеспечения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общего обеспечения деятель-ности Администрации города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Колегова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Наилевна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9" w:type="dxa"/>
          </w:tcPr>
          <w:p w:rsidR="00DB2E77" w:rsidRDefault="004D5EB1">
            <w:pPr>
              <w:ind w:right="-8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Правовое управление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Геннадьевич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9" w:type="dxa"/>
          </w:tcPr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Отдел по организации</w:t>
            </w:r>
            <w:r>
              <w:rPr>
                <w:sz w:val="28"/>
                <w:szCs w:val="28"/>
              </w:rPr>
              <w:t xml:space="preserve"> работы административной комиссии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организации работы административной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Киричек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Роза Еркеновна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записи актов гражданского состояния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записи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 гражданского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состояния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Поликаева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9" w:type="dxa"/>
          </w:tcPr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информационной политики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DB2E77" w:rsidRDefault="004D5EB1">
            <w:pPr>
              <w:ind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оперативной информации</w:t>
            </w:r>
            <w:r>
              <w:rPr>
                <w:sz w:val="28"/>
                <w:szCs w:val="28"/>
              </w:rPr>
              <w:t xml:space="preserve"> управления информационной политики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Пикулина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Леонидовна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учёта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распределения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жилья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учёта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распределения жилья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Шмидт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Васильевна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89" w:type="dxa"/>
          </w:tcPr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Отдел по организации</w:t>
            </w:r>
            <w:r>
              <w:rPr>
                <w:sz w:val="28"/>
                <w:szCs w:val="28"/>
              </w:rPr>
              <w:t xml:space="preserve"> работы комиссии </w:t>
            </w:r>
          </w:p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несовершеннолетних, защите </w:t>
            </w:r>
          </w:p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прав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по организации работы комиссии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несовершеннолетних, защите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прав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Лабазанова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общественных связей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общест-венных связей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Хисамова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Фаритовна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Контрольно-ревизионное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3167" w:type="dxa"/>
          </w:tcPr>
          <w:p w:rsidR="00DB2E77" w:rsidRDefault="004D5EB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pacing w:val="-8"/>
                <w:sz w:val="28"/>
                <w:szCs w:val="28"/>
              </w:rPr>
              <w:t>контрольно-ревизионного</w:t>
            </w:r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Воленчук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89" w:type="dxa"/>
          </w:tcPr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опеке и попечительству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по опеке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попечительству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Трошкова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чрезвычайным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ситуациям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планирования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оперативной подготовки управления </w:t>
            </w:r>
          </w:p>
          <w:p w:rsidR="00DB2E77" w:rsidRDefault="004D5EB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</w:t>
            </w:r>
            <w:r>
              <w:rPr>
                <w:spacing w:val="-6"/>
                <w:sz w:val="28"/>
                <w:szCs w:val="28"/>
              </w:rPr>
              <w:t>обороны и чрезвычайным</w:t>
            </w:r>
            <w:r>
              <w:rPr>
                <w:sz w:val="28"/>
                <w:szCs w:val="28"/>
              </w:rPr>
              <w:t xml:space="preserve"> ситуациям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Самыкина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Аксинья Брониславовна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бюджетного учёта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отчётности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бюджетного учёта и отчётности-заместитель главного бухгалтера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хозяйства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хозяйства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Карпеткин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Юрьевич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DB2E77" w:rsidRDefault="004D5EB1">
            <w:pPr>
              <w:ind w:right="-108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по природопользованию</w:t>
            </w:r>
            <w:r>
              <w:rPr>
                <w:sz w:val="28"/>
                <w:szCs w:val="28"/>
              </w:rPr>
              <w:t xml:space="preserve"> и экологии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природопользованию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экологии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Шарипов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Наиль Нуриманович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вопросам общественной безопасности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общественной безопасности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Перунова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архивного отдела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Смольникова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Фаридовна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управлению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управлению имуществом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Виер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Георгиевич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889" w:type="dxa"/>
          </w:tcPr>
          <w:p w:rsidR="00DB2E77" w:rsidRDefault="004D5EB1">
            <w:pPr>
              <w:ind w:right="-83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Комитет по земельным</w:t>
            </w:r>
            <w:r>
              <w:rPr>
                <w:sz w:val="28"/>
                <w:szCs w:val="28"/>
              </w:rPr>
              <w:t xml:space="preserve"> отношениям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землеустройства комитета по земельным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отношениям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Чунарева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Контрольное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3167" w:type="dxa"/>
          </w:tcPr>
          <w:p w:rsidR="00DB2E77" w:rsidRDefault="004D5EB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контрольного управления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Яремаченко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</w:tr>
      <w:tr w:rsidR="00DB2E77">
        <w:tc>
          <w:tcPr>
            <w:tcW w:w="465" w:type="dxa"/>
          </w:tcPr>
          <w:p w:rsidR="00DB2E77" w:rsidRDefault="004D5EB1">
            <w:pPr>
              <w:ind w:left="-108" w:right="-7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89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муниципальных закупок</w:t>
            </w:r>
          </w:p>
        </w:tc>
        <w:tc>
          <w:tcPr>
            <w:tcW w:w="3167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муниципальных закупок</w:t>
            </w:r>
          </w:p>
        </w:tc>
        <w:tc>
          <w:tcPr>
            <w:tcW w:w="3118" w:type="dxa"/>
          </w:tcPr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Карпович </w:t>
            </w:r>
          </w:p>
          <w:p w:rsidR="00DB2E77" w:rsidRDefault="004D5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</w:tr>
    </w:tbl>
    <w:p w:rsidR="00DB2E77" w:rsidRDefault="00DB2E77">
      <w:pPr>
        <w:jc w:val="center"/>
        <w:rPr>
          <w:sz w:val="28"/>
          <w:szCs w:val="28"/>
        </w:rPr>
      </w:pPr>
    </w:p>
    <w:p w:rsidR="00DB2E77" w:rsidRDefault="004D5E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E77" w:rsidRDefault="004D5EB1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DB2E77" w:rsidRDefault="004D5EB1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</w:t>
      </w:r>
    </w:p>
    <w:p w:rsidR="00DB2E77" w:rsidRDefault="004D5EB1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</w:t>
      </w:r>
    </w:p>
    <w:p w:rsidR="00DB2E77" w:rsidRDefault="004D5EB1"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>от ____________ № _________</w:t>
      </w:r>
    </w:p>
    <w:p w:rsidR="00DB2E77" w:rsidRDefault="00DB2E77">
      <w:pPr>
        <w:jc w:val="center"/>
        <w:rPr>
          <w:sz w:val="28"/>
          <w:szCs w:val="28"/>
        </w:rPr>
      </w:pPr>
    </w:p>
    <w:p w:rsidR="00DB2E77" w:rsidRDefault="00DB2E77">
      <w:pPr>
        <w:jc w:val="center"/>
        <w:rPr>
          <w:sz w:val="28"/>
          <w:szCs w:val="28"/>
        </w:rPr>
      </w:pPr>
    </w:p>
    <w:p w:rsidR="00DB2E77" w:rsidRDefault="004D5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</w:p>
    <w:p w:rsidR="00DB2E77" w:rsidRDefault="004D5E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ответственного за организацию обработки персональных данных в структурном подразделении Администрации города</w:t>
      </w:r>
    </w:p>
    <w:p w:rsidR="00DB2E77" w:rsidRDefault="00DB2E77">
      <w:pPr>
        <w:rPr>
          <w:sz w:val="28"/>
          <w:szCs w:val="28"/>
        </w:rPr>
      </w:pPr>
    </w:p>
    <w:p w:rsidR="00DB2E77" w:rsidRDefault="004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Осуществлять внутренний контроль за соблюдением структурным              подразделением и его сотрудниками законодательства Российской Федерации                  о персональных данных, в том числе требований к защите персональных        данных.</w:t>
      </w:r>
    </w:p>
    <w:p w:rsidR="00DB2E77" w:rsidRDefault="004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Доводить до сведения сотрудников структурного подразделения положения законодательства Российской Федерации о персональных данных,        локальных актов по вопросам обработки персональных данных, требований       к защите персональных данных.</w:t>
      </w:r>
    </w:p>
    <w:p w:rsidR="00DB2E77" w:rsidRDefault="004D5E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Организовывать прием и обработку обращений, запросов субъектов          персональных данных или их представителей и (или) осуществлять контроль        за приемом и обработкой таких обращений и запросов.</w:t>
      </w:r>
    </w:p>
    <w:p w:rsidR="00DB2E77" w:rsidRDefault="004D5EB1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 Формировать (актуализировать) регламент разграничения прав доступа         </w:t>
      </w:r>
      <w:r>
        <w:rPr>
          <w:sz w:val="28"/>
          <w:szCs w:val="28"/>
        </w:rPr>
        <w:t>в информационной системе персональных данных работников структурного подразделения.</w:t>
      </w:r>
    </w:p>
    <w:p w:rsidR="00DB2E77" w:rsidRDefault="004D5E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 Организовывать ведение журналов учета обращений субъектов персональных данных, учета допуска сотрудников к работе в информационной       системе персональных данных, прохождения обучения сотрудников по обеспечению безопасности персональных данных и работе со средствами защиты         информации, учета журналов.</w:t>
      </w:r>
    </w:p>
    <w:p w:rsidR="00DB2E77" w:rsidRDefault="00DB2E77">
      <w:pPr>
        <w:ind w:firstLine="567"/>
        <w:jc w:val="both"/>
        <w:rPr>
          <w:sz w:val="28"/>
          <w:szCs w:val="28"/>
        </w:rPr>
      </w:pPr>
    </w:p>
    <w:sectPr w:rsidR="00DB2E7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F2" w:rsidRDefault="000505F2">
      <w:r>
        <w:separator/>
      </w:r>
    </w:p>
  </w:endnote>
  <w:endnote w:type="continuationSeparator" w:id="0">
    <w:p w:rsidR="000505F2" w:rsidRDefault="000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F2" w:rsidRDefault="000505F2">
      <w:r>
        <w:separator/>
      </w:r>
    </w:p>
  </w:footnote>
  <w:footnote w:type="continuationSeparator" w:id="0">
    <w:p w:rsidR="000505F2" w:rsidRDefault="0005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181036"/>
      <w:docPartObj>
        <w:docPartGallery w:val="Page Numbers (Top of Page)"/>
        <w:docPartUnique/>
      </w:docPartObj>
    </w:sdtPr>
    <w:sdtEndPr/>
    <w:sdtContent>
      <w:p w:rsidR="00DB2E77" w:rsidRDefault="004D5EB1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795F3B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C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F1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E77"/>
    <w:rsid w:val="000405DA"/>
    <w:rsid w:val="000505F2"/>
    <w:rsid w:val="004D5EB1"/>
    <w:rsid w:val="00795F3B"/>
    <w:rsid w:val="00D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C0D755-DEBE-4CFE-B261-96B6EAF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2016-07-15T05:41:00Z</cp:lastPrinted>
  <dcterms:created xsi:type="dcterms:W3CDTF">2018-03-12T11:27:00Z</dcterms:created>
  <dcterms:modified xsi:type="dcterms:W3CDTF">2018-03-12T11:50:00Z</dcterms:modified>
</cp:coreProperties>
</file>