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A14FD">
        <w:trPr>
          <w:jc w:val="center"/>
        </w:trPr>
        <w:tc>
          <w:tcPr>
            <w:tcW w:w="142" w:type="dxa"/>
            <w:noWrap/>
          </w:tcPr>
          <w:p w:rsidR="004A14FD" w:rsidRDefault="00232F6F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A14FD" w:rsidRPr="006066EF" w:rsidRDefault="006066E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" w:type="dxa"/>
            <w:noWrap/>
          </w:tcPr>
          <w:p w:rsidR="004A14FD" w:rsidRDefault="00232F6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A14FD" w:rsidRDefault="006066E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4A14FD" w:rsidRDefault="00232F6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A14FD" w:rsidRPr="006066EF" w:rsidRDefault="006066E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A14FD" w:rsidRDefault="00232F6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A14FD" w:rsidRDefault="004A14FD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A14FD" w:rsidRDefault="00232F6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A14FD" w:rsidRDefault="006066E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</w:t>
            </w:r>
          </w:p>
        </w:tc>
      </w:tr>
    </w:tbl>
    <w:p w:rsidR="004A14FD" w:rsidRDefault="00F5377F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4FD" w:rsidRDefault="004A14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A14FD" w:rsidRDefault="004A14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A14FD" w:rsidRDefault="00232F6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A14FD" w:rsidRDefault="00232F6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A14FD" w:rsidRDefault="004A14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A14FD" w:rsidRDefault="00232F6F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A14FD" w:rsidRDefault="004A14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A14FD" w:rsidRDefault="004A14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A14FD" w:rsidRDefault="00232F6F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A14FD" w:rsidRDefault="004A14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A14FD" w:rsidRDefault="004A14F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A14FD" w:rsidRDefault="004A14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A14FD" w:rsidRDefault="004A14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A14FD" w:rsidRDefault="00232F6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A14FD" w:rsidRDefault="00232F6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A14FD" w:rsidRDefault="004A14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A14FD" w:rsidRDefault="00232F6F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A14FD" w:rsidRDefault="004A14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A14FD" w:rsidRDefault="004A14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A14FD" w:rsidRDefault="00232F6F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A14FD" w:rsidRDefault="004A14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A14FD" w:rsidRDefault="004A14F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A14FD" w:rsidRDefault="00232F6F">
      <w:pPr>
        <w:rPr>
          <w:szCs w:val="28"/>
        </w:rPr>
      </w:pPr>
      <w:r>
        <w:rPr>
          <w:szCs w:val="28"/>
        </w:rPr>
        <w:t xml:space="preserve">Об утверждении положения </w:t>
      </w:r>
    </w:p>
    <w:p w:rsidR="004A14FD" w:rsidRDefault="00232F6F">
      <w:pPr>
        <w:rPr>
          <w:szCs w:val="28"/>
        </w:rPr>
      </w:pPr>
      <w:r>
        <w:rPr>
          <w:szCs w:val="28"/>
        </w:rPr>
        <w:t xml:space="preserve">об управлении по связям </w:t>
      </w:r>
    </w:p>
    <w:p w:rsidR="004A14FD" w:rsidRDefault="00232F6F">
      <w:pPr>
        <w:rPr>
          <w:szCs w:val="28"/>
        </w:rPr>
      </w:pPr>
      <w:r>
        <w:rPr>
          <w:szCs w:val="28"/>
        </w:rPr>
        <w:t>с общественностью и средствами</w:t>
      </w:r>
    </w:p>
    <w:p w:rsidR="004A14FD" w:rsidRDefault="00232F6F">
      <w:pPr>
        <w:rPr>
          <w:szCs w:val="28"/>
        </w:rPr>
      </w:pPr>
      <w:r>
        <w:rPr>
          <w:szCs w:val="28"/>
        </w:rPr>
        <w:t>массовой информации</w:t>
      </w:r>
    </w:p>
    <w:p w:rsidR="004A14FD" w:rsidRDefault="004A14FD">
      <w:pPr>
        <w:rPr>
          <w:szCs w:val="28"/>
        </w:rPr>
      </w:pPr>
    </w:p>
    <w:p w:rsidR="004A14FD" w:rsidRDefault="004A14FD">
      <w:pPr>
        <w:rPr>
          <w:szCs w:val="28"/>
        </w:rPr>
      </w:pPr>
    </w:p>
    <w:p w:rsidR="004A14FD" w:rsidRDefault="00232F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В соответствии с </w:t>
      </w:r>
      <w:hyperlink r:id="rId7" w:history="1">
        <w:r>
          <w:rPr>
            <w:color w:val="000000"/>
            <w:szCs w:val="28"/>
            <w:lang w:eastAsia="ru-RU"/>
          </w:rPr>
          <w:t>п.5 ст.35</w:t>
        </w:r>
      </w:hyperlink>
      <w:r>
        <w:rPr>
          <w:color w:val="000000"/>
          <w:szCs w:val="28"/>
          <w:lang w:eastAsia="ru-RU"/>
        </w:rPr>
        <w:t xml:space="preserve">, пп.7 п.1 ст.36 Устава муниципального образования городской округ город Сургут, </w:t>
      </w:r>
      <w:hyperlink r:id="rId8" w:history="1">
        <w:r>
          <w:rPr>
            <w:color w:val="000000"/>
            <w:szCs w:val="28"/>
            <w:lang w:eastAsia="ru-RU"/>
          </w:rPr>
          <w:t>решением</w:t>
        </w:r>
      </w:hyperlink>
      <w:r>
        <w:rPr>
          <w:color w:val="000000"/>
          <w:szCs w:val="28"/>
          <w:lang w:eastAsia="ru-RU"/>
        </w:rPr>
        <w:t xml:space="preserve"> Думы города от 01.03.2011           № 862-IV ДГ «О структуре Администрации города», распоряжениями Администрации города </w:t>
      </w:r>
      <w:hyperlink r:id="rId9" w:history="1">
        <w:r>
          <w:rPr>
            <w:color w:val="000000"/>
            <w:szCs w:val="28"/>
            <w:lang w:eastAsia="ru-RU"/>
          </w:rPr>
          <w:t>от 01.03.2006 № 490</w:t>
        </w:r>
      </w:hyperlink>
      <w:r>
        <w:rPr>
          <w:color w:val="000000"/>
          <w:szCs w:val="28"/>
          <w:lang w:eastAsia="ru-RU"/>
        </w:rPr>
        <w:t xml:space="preserve"> «Об утверждении требований к оформ-лению положений о структурных подразделениях Администрации города»,           </w:t>
      </w:r>
      <w:hyperlink r:id="rId10" w:history="1">
        <w:r>
          <w:rPr>
            <w:color w:val="000000"/>
            <w:szCs w:val="28"/>
            <w:lang w:eastAsia="ru-RU"/>
          </w:rPr>
          <w:t>от 30.12.2005 № 3686</w:t>
        </w:r>
      </w:hyperlink>
      <w:r>
        <w:rPr>
          <w:color w:val="000000"/>
          <w:szCs w:val="28"/>
          <w:lang w:eastAsia="ru-RU"/>
        </w:rPr>
        <w:t xml:space="preserve"> «Об утверждении Регламента Администрации города»:</w:t>
      </w:r>
    </w:p>
    <w:p w:rsidR="004A14FD" w:rsidRDefault="00232F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bookmarkStart w:id="0" w:name="sub_1"/>
      <w:r>
        <w:rPr>
          <w:color w:val="000000"/>
          <w:szCs w:val="28"/>
          <w:lang w:eastAsia="ru-RU"/>
        </w:rPr>
        <w:t xml:space="preserve">1. Утвердить положение об управлении по связям с общественностью         и средствами массовой информации согласно </w:t>
      </w:r>
      <w:hyperlink w:anchor="sub_1000" w:history="1">
        <w:r>
          <w:rPr>
            <w:color w:val="000000"/>
            <w:szCs w:val="28"/>
            <w:lang w:eastAsia="ru-RU"/>
          </w:rPr>
          <w:t>приложению</w:t>
        </w:r>
      </w:hyperlink>
      <w:r>
        <w:rPr>
          <w:color w:val="000000"/>
          <w:szCs w:val="28"/>
          <w:lang w:eastAsia="ru-RU"/>
        </w:rPr>
        <w:t>.</w:t>
      </w:r>
    </w:p>
    <w:p w:rsidR="004A14FD" w:rsidRDefault="00232F6F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bookmarkStart w:id="1" w:name="sub_2"/>
      <w:bookmarkEnd w:id="0"/>
      <w:r>
        <w:rPr>
          <w:color w:val="000000"/>
          <w:szCs w:val="28"/>
          <w:lang w:eastAsia="ru-RU"/>
        </w:rPr>
        <w:t xml:space="preserve">2. Признать утратившими силу распоряжения Администрации города: </w:t>
      </w:r>
    </w:p>
    <w:p w:rsidR="004A14FD" w:rsidRDefault="00232F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от 22.08.2008 № 2373 «Об утверждении положения о службе помощ-ников»;</w:t>
      </w:r>
    </w:p>
    <w:p w:rsidR="004A14FD" w:rsidRDefault="00232F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bookmarkStart w:id="2" w:name="sub_21"/>
      <w:bookmarkEnd w:id="1"/>
      <w:r>
        <w:rPr>
          <w:color w:val="000000"/>
          <w:szCs w:val="28"/>
          <w:lang w:eastAsia="ru-RU"/>
        </w:rPr>
        <w:t>- от 18.05.2012 № 1320 «Об утверждении положения об управлении       общественных связей Администрации города»;</w:t>
      </w:r>
    </w:p>
    <w:p w:rsidR="004A14FD" w:rsidRDefault="00232F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19.11.2012 № 3557 «Об утверждении положения об управлении       информационной политики»;</w:t>
      </w:r>
    </w:p>
    <w:p w:rsidR="004A14FD" w:rsidRDefault="00232F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от 02.11.2012 № 3314 «О внесении изменения в распоряжение Администрации города от 22.08.2008 № 2373 «Об утверждении положения о службе        помощников»;</w:t>
      </w:r>
    </w:p>
    <w:p w:rsidR="004A14FD" w:rsidRDefault="00232F6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от 25.03.2013 № 1030 «О внесении изменений в распоряжение               Администрации города от 22.08.2008 № 2373 «Об утверждении Положения        о службе помощников»;</w:t>
      </w:r>
    </w:p>
    <w:p w:rsidR="004A14FD" w:rsidRDefault="00232F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bookmarkStart w:id="3" w:name="sub_22"/>
      <w:bookmarkEnd w:id="2"/>
      <w:r>
        <w:rPr>
          <w:color w:val="000000"/>
          <w:szCs w:val="28"/>
          <w:lang w:eastAsia="ru-RU"/>
        </w:rPr>
        <w:t>- от 03.06.2013 № 1897 «О внесении изменений в распоряжение               Администрации города 18.05.2012 № 1320 «Об утверждении положения                   об управлении общественных связей Администрации города»;</w:t>
      </w:r>
    </w:p>
    <w:p w:rsidR="004A14FD" w:rsidRDefault="00232F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от 28.02.2014 № 452 «О внесении изменений в распоряжение Администрации города 18.05.2012 № 1320 «Об утверждении положения об управлении общественных связей»;</w:t>
      </w:r>
    </w:p>
    <w:p w:rsidR="004A14FD" w:rsidRDefault="00232F6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от 27.04.2015 № 1256 </w:t>
      </w:r>
      <w:r>
        <w:rPr>
          <w:rFonts w:ascii="Times New Roman" w:hAnsi="Times New Roman" w:cs="Times New Roman"/>
          <w:b w:val="0"/>
          <w:sz w:val="28"/>
          <w:szCs w:val="28"/>
        </w:rPr>
        <w:t>«О внесении изменения в распоряжение              Администрации города от 22.08.2008 № 2373 «Об утверждении Положения       о службе помощников»;</w:t>
      </w:r>
    </w:p>
    <w:p w:rsidR="004A14FD" w:rsidRDefault="00232F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от 26.05.2015 № 1398 «О внесении изменений в распоряжение              Администрации города 18.05.2012 № 1320 «Об утверждении положения           об управлении общественных связей».</w:t>
      </w:r>
    </w:p>
    <w:p w:rsidR="004A14FD" w:rsidRDefault="00232F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3. Управлению по связям с общественностью и средствами массовой     информации разместить настоящее распоряжение на официальном портале              Администрации города.</w:t>
      </w:r>
    </w:p>
    <w:bookmarkEnd w:id="3"/>
    <w:p w:rsidR="004A14FD" w:rsidRDefault="00232F6F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4A14FD" w:rsidRDefault="004A14FD">
      <w:pPr>
        <w:ind w:firstLine="567"/>
        <w:jc w:val="both"/>
        <w:rPr>
          <w:szCs w:val="28"/>
        </w:rPr>
      </w:pPr>
    </w:p>
    <w:p w:rsidR="004A14FD" w:rsidRDefault="004A14FD">
      <w:pPr>
        <w:tabs>
          <w:tab w:val="left" w:pos="567"/>
        </w:tabs>
        <w:ind w:firstLine="567"/>
        <w:rPr>
          <w:szCs w:val="28"/>
        </w:rPr>
      </w:pPr>
    </w:p>
    <w:p w:rsidR="004A14FD" w:rsidRDefault="004A14FD">
      <w:pPr>
        <w:tabs>
          <w:tab w:val="left" w:pos="567"/>
        </w:tabs>
        <w:rPr>
          <w:szCs w:val="28"/>
        </w:rPr>
      </w:pPr>
    </w:p>
    <w:p w:rsidR="004A14FD" w:rsidRDefault="00232F6F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/>
    <w:p w:rsidR="004A14FD" w:rsidRDefault="004A14FD">
      <w:pPr>
        <w:widowControl w:val="0"/>
        <w:autoSpaceDE w:val="0"/>
        <w:autoSpaceDN w:val="0"/>
        <w:adjustRightInd w:val="0"/>
        <w:ind w:left="5664"/>
        <w:rPr>
          <w:rFonts w:eastAsia="Times New Roman"/>
          <w:bCs/>
          <w:szCs w:val="28"/>
          <w:lang w:eastAsia="ru-RU"/>
        </w:rPr>
      </w:pPr>
      <w:bookmarkStart w:id="4" w:name="sub_1000"/>
    </w:p>
    <w:p w:rsidR="004A14FD" w:rsidRDefault="004A14FD">
      <w:pPr>
        <w:widowControl w:val="0"/>
        <w:autoSpaceDE w:val="0"/>
        <w:autoSpaceDN w:val="0"/>
        <w:adjustRightInd w:val="0"/>
        <w:ind w:left="5664"/>
        <w:rPr>
          <w:rFonts w:eastAsia="Times New Roman"/>
          <w:bCs/>
          <w:szCs w:val="28"/>
          <w:lang w:eastAsia="ru-RU"/>
        </w:rPr>
      </w:pPr>
    </w:p>
    <w:p w:rsidR="004A14FD" w:rsidRDefault="004A14FD">
      <w:pPr>
        <w:widowControl w:val="0"/>
        <w:autoSpaceDE w:val="0"/>
        <w:autoSpaceDN w:val="0"/>
        <w:adjustRightInd w:val="0"/>
        <w:ind w:left="5664"/>
        <w:rPr>
          <w:rFonts w:eastAsia="Times New Roman"/>
          <w:bCs/>
          <w:szCs w:val="28"/>
          <w:lang w:eastAsia="ru-RU"/>
        </w:rPr>
      </w:pPr>
    </w:p>
    <w:p w:rsidR="004A14FD" w:rsidRDefault="00232F6F">
      <w:pPr>
        <w:widowControl w:val="0"/>
        <w:autoSpaceDE w:val="0"/>
        <w:autoSpaceDN w:val="0"/>
        <w:adjustRightInd w:val="0"/>
        <w:ind w:left="5954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Приложение</w:t>
      </w:r>
      <w:r>
        <w:rPr>
          <w:rFonts w:eastAsia="Times New Roman"/>
          <w:bCs/>
          <w:szCs w:val="28"/>
          <w:lang w:eastAsia="ru-RU"/>
        </w:rPr>
        <w:br/>
        <w:t xml:space="preserve">к распоряжению </w:t>
      </w:r>
    </w:p>
    <w:p w:rsidR="004A14FD" w:rsidRDefault="00232F6F">
      <w:pPr>
        <w:widowControl w:val="0"/>
        <w:autoSpaceDE w:val="0"/>
        <w:autoSpaceDN w:val="0"/>
        <w:adjustRightInd w:val="0"/>
        <w:ind w:left="5954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Администрации города</w:t>
      </w:r>
      <w:r>
        <w:rPr>
          <w:rFonts w:eastAsia="Times New Roman"/>
          <w:bCs/>
          <w:szCs w:val="28"/>
          <w:lang w:eastAsia="ru-RU"/>
        </w:rPr>
        <w:br/>
        <w:t>от ____________ № _________</w:t>
      </w:r>
    </w:p>
    <w:bookmarkEnd w:id="4"/>
    <w:p w:rsidR="004A14FD" w:rsidRDefault="004A14FD">
      <w:pPr>
        <w:jc w:val="center"/>
        <w:rPr>
          <w:szCs w:val="28"/>
        </w:rPr>
      </w:pPr>
    </w:p>
    <w:p w:rsidR="004A14FD" w:rsidRDefault="004A14FD">
      <w:pPr>
        <w:jc w:val="center"/>
        <w:rPr>
          <w:szCs w:val="28"/>
        </w:rPr>
      </w:pPr>
    </w:p>
    <w:p w:rsidR="004A14FD" w:rsidRDefault="00232F6F">
      <w:pPr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4A14FD" w:rsidRDefault="00232F6F">
      <w:pPr>
        <w:jc w:val="center"/>
        <w:rPr>
          <w:szCs w:val="28"/>
        </w:rPr>
      </w:pPr>
      <w:r>
        <w:rPr>
          <w:szCs w:val="28"/>
        </w:rPr>
        <w:t xml:space="preserve">об управлении по связям с общественностью </w:t>
      </w:r>
    </w:p>
    <w:p w:rsidR="004A14FD" w:rsidRDefault="00232F6F">
      <w:pPr>
        <w:jc w:val="center"/>
        <w:rPr>
          <w:szCs w:val="28"/>
        </w:rPr>
      </w:pPr>
      <w:r>
        <w:rPr>
          <w:szCs w:val="28"/>
        </w:rPr>
        <w:t xml:space="preserve">и средствами массовой информации </w:t>
      </w:r>
    </w:p>
    <w:p w:rsidR="004A14FD" w:rsidRDefault="004A14FD">
      <w:pPr>
        <w:jc w:val="center"/>
        <w:rPr>
          <w:szCs w:val="28"/>
        </w:rPr>
      </w:pPr>
    </w:p>
    <w:p w:rsidR="004A14FD" w:rsidRDefault="00232F6F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Раздел </w:t>
      </w:r>
      <w:r>
        <w:rPr>
          <w:color w:val="000000"/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4A14FD" w:rsidRDefault="00232F6F">
      <w:pPr>
        <w:ind w:firstLine="567"/>
        <w:jc w:val="both"/>
        <w:rPr>
          <w:szCs w:val="28"/>
        </w:rPr>
      </w:pPr>
      <w:r>
        <w:rPr>
          <w:szCs w:val="28"/>
        </w:rPr>
        <w:t xml:space="preserve">1. Управление по связям с общественностью и средствами массовой      информации (далее – управление) является структурным подразделением            </w:t>
      </w:r>
      <w:r>
        <w:rPr>
          <w:spacing w:val="-4"/>
          <w:szCs w:val="28"/>
        </w:rPr>
        <w:t>исполнительно-распорядительного органа местного самоуправления городского</w:t>
      </w:r>
      <w:r>
        <w:rPr>
          <w:szCs w:val="28"/>
        </w:rPr>
        <w:t xml:space="preserve"> округа город Сургут – Администрации города.</w:t>
      </w:r>
    </w:p>
    <w:p w:rsidR="004A14FD" w:rsidRDefault="00232F6F">
      <w:pPr>
        <w:ind w:firstLine="567"/>
        <w:jc w:val="both"/>
        <w:rPr>
          <w:szCs w:val="28"/>
        </w:rPr>
      </w:pPr>
      <w:r>
        <w:rPr>
          <w:szCs w:val="28"/>
        </w:rPr>
        <w:t xml:space="preserve">2. Управление в своей деятельности руководствуется Конституцией       Российской Федерации, законодательством Российской Федерации, законодательством Ханты-Мансийского автономного округа – Югры, Уставом муниципального образования городской округ город Сургут, иными муниципальными правовыми актами города, а также настоящим положением. </w:t>
      </w:r>
    </w:p>
    <w:p w:rsidR="004A14FD" w:rsidRDefault="00232F6F">
      <w:pPr>
        <w:ind w:firstLine="567"/>
        <w:jc w:val="both"/>
        <w:rPr>
          <w:szCs w:val="28"/>
        </w:rPr>
      </w:pPr>
      <w:r>
        <w:rPr>
          <w:szCs w:val="28"/>
        </w:rPr>
        <w:t>3. Управление не является юридическим лицом, имеет печать с собст-венным наименованием, соответствующие штампы и бланки, необходимые          для его деятельности.</w:t>
      </w:r>
    </w:p>
    <w:p w:rsidR="004A14FD" w:rsidRDefault="00232F6F">
      <w:pPr>
        <w:ind w:firstLine="567"/>
        <w:jc w:val="both"/>
        <w:rPr>
          <w:szCs w:val="28"/>
        </w:rPr>
      </w:pPr>
      <w:r>
        <w:rPr>
          <w:szCs w:val="28"/>
        </w:rPr>
        <w:t>4. Местонахождение управления: 628400, Тюменская область, Ханты-Мансийский автономный округ – Югра, город Сургут, улица Энгельса, дом 8.</w:t>
      </w:r>
    </w:p>
    <w:p w:rsidR="004A14FD" w:rsidRDefault="00232F6F">
      <w:pPr>
        <w:ind w:firstLine="567"/>
        <w:jc w:val="both"/>
        <w:rPr>
          <w:szCs w:val="28"/>
        </w:rPr>
      </w:pPr>
      <w:r>
        <w:rPr>
          <w:szCs w:val="28"/>
        </w:rPr>
        <w:t>5. Финансирование расходов на содержание управления осуществляется   за счет средств бюджета города в пределах утвержденных ассигнований.</w:t>
      </w:r>
    </w:p>
    <w:p w:rsidR="004A14FD" w:rsidRDefault="004A14FD">
      <w:pPr>
        <w:ind w:firstLine="567"/>
        <w:jc w:val="both"/>
        <w:rPr>
          <w:color w:val="002060"/>
          <w:szCs w:val="28"/>
        </w:rPr>
      </w:pPr>
    </w:p>
    <w:p w:rsidR="004A14FD" w:rsidRDefault="00232F6F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Раздел </w:t>
      </w:r>
      <w:r>
        <w:rPr>
          <w:color w:val="000000"/>
          <w:szCs w:val="28"/>
          <w:lang w:val="en-US"/>
        </w:rPr>
        <w:t>II</w:t>
      </w:r>
      <w:r>
        <w:rPr>
          <w:szCs w:val="28"/>
        </w:rPr>
        <w:t>. Цели управления</w:t>
      </w:r>
    </w:p>
    <w:p w:rsidR="004A14FD" w:rsidRDefault="00232F6F">
      <w:pPr>
        <w:tabs>
          <w:tab w:val="left" w:pos="567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Управление создано в целях обеспечения деятельности Главы города         и Администрации города по осуществлению следующих полномочий:</w:t>
      </w:r>
    </w:p>
    <w:p w:rsidR="004A14FD" w:rsidRDefault="00232F6F">
      <w:pPr>
        <w:tabs>
          <w:tab w:val="left" w:pos="567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1) формирование и реализации единой информационной политики               Администрации города;</w:t>
      </w:r>
    </w:p>
    <w:p w:rsidR="004A14FD" w:rsidRDefault="00232F6F">
      <w:pPr>
        <w:tabs>
          <w:tab w:val="left" w:pos="567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2) информационное и аналитическое обеспечение деятельности Главы             города, Администрации города;</w:t>
      </w:r>
    </w:p>
    <w:p w:rsidR="004A14FD" w:rsidRDefault="00232F6F">
      <w:pPr>
        <w:tabs>
          <w:tab w:val="left" w:pos="567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3) взаимодействие Главы города, Администрации города со средствами массовой информации;</w:t>
      </w:r>
    </w:p>
    <w:p w:rsidR="004A14FD" w:rsidRDefault="00232F6F">
      <w:pPr>
        <w:tabs>
          <w:tab w:val="left" w:pos="567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4) осуществление межмуниципального сотрудничества, международных, общественных связей; </w:t>
      </w:r>
    </w:p>
    <w:p w:rsidR="004A14FD" w:rsidRDefault="00232F6F">
      <w:pPr>
        <w:tabs>
          <w:tab w:val="left" w:pos="567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5) информационное и протокольное обеспечение внешних и внутренних официальных визитов делегаций и отдельных официальных лиц;</w:t>
      </w:r>
    </w:p>
    <w:p w:rsidR="004A14FD" w:rsidRDefault="00232F6F">
      <w:pPr>
        <w:tabs>
          <w:tab w:val="left" w:pos="567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6) взаимодействие Главы города, Администрации города с представительными органами власти;</w:t>
      </w:r>
    </w:p>
    <w:p w:rsidR="004A14FD" w:rsidRDefault="00232F6F">
      <w:pPr>
        <w:tabs>
          <w:tab w:val="left" w:pos="567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7) осуществление деятельности по исполнению наградного законодательства Российской Федерации, Ханты-Мансийского автономного округа – Югры, </w:t>
      </w:r>
      <w:r>
        <w:rPr>
          <w:color w:val="000000"/>
          <w:spacing w:val="-4"/>
          <w:szCs w:val="28"/>
        </w:rPr>
        <w:t>Тюменской области,</w:t>
      </w:r>
      <w:r>
        <w:rPr>
          <w:spacing w:val="-4"/>
          <w:szCs w:val="28"/>
        </w:rPr>
        <w:t xml:space="preserve"> муниципальных правовых актов по награждению наградами</w:t>
      </w:r>
      <w:r>
        <w:rPr>
          <w:szCs w:val="28"/>
        </w:rPr>
        <w:t xml:space="preserve"> городского округа город Сургут, занесению на Доску Почета города                  Сургута и в Книгу Почета города Сургута;</w:t>
      </w:r>
    </w:p>
    <w:p w:rsidR="004A14FD" w:rsidRDefault="00232F6F">
      <w:pPr>
        <w:tabs>
          <w:tab w:val="left" w:pos="567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8) координация работы по рассмотрению письменных, устных обращений граждан и организаций, осуществление контроля за их своевременным             рассмотрением.</w:t>
      </w:r>
    </w:p>
    <w:p w:rsidR="004A14FD" w:rsidRDefault="004A14FD">
      <w:pPr>
        <w:tabs>
          <w:tab w:val="left" w:pos="567"/>
        </w:tabs>
        <w:ind w:firstLine="567"/>
        <w:jc w:val="both"/>
        <w:rPr>
          <w:szCs w:val="28"/>
        </w:rPr>
      </w:pP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Функции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в соответствии с возложенными на него целями выполняет следующие функции: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готовит проекты муниципальных правовых актов по вопросам международных, межмуниципальных, общественных связей, информационной                      политики, реализации наградного законодательства в Российской Федерации, организации рассмотрения обращения граждан и организаций, а также в сфере взаимодействия с представительными органами власти;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готовит проекты соглашений, договоров, планов мероприятий,             программ Администрации города в области международных межмуници-пальных, общественных связей, информационной политики, реализации               наградного законодательства в Российской Федерации, организации рассмот-рения обращения граждан и организаций, а также в сфере взаимодействия         с представительными органами власти;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</w:t>
      </w:r>
      <w:r>
        <w:rPr>
          <w:rFonts w:ascii="Times New Roman" w:hAnsi="Times New Roman"/>
          <w:color w:val="000000"/>
          <w:sz w:val="28"/>
          <w:szCs w:val="28"/>
        </w:rPr>
        <w:t>частвует в установленном порядке в организации и проведении              массовых городских мероприятий;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организует и проводит городские мероприятия по направлениям               деятельности управления;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организует работу совещательных органов по направлениям деятель-ности управления в соответствии с муниципальными правовыми актами;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о</w:t>
      </w:r>
      <w:r>
        <w:rPr>
          <w:rFonts w:ascii="Times New Roman" w:hAnsi="Times New Roman"/>
          <w:sz w:val="28"/>
          <w:szCs w:val="28"/>
        </w:rPr>
        <w:t xml:space="preserve">беспечивает координацию структурных подразделений Админист-рации города, участвующих в организации мероприятий в соответствии                           </w:t>
      </w:r>
      <w:r>
        <w:rPr>
          <w:rFonts w:ascii="Times New Roman" w:hAnsi="Times New Roman"/>
          <w:spacing w:val="-4"/>
          <w:sz w:val="28"/>
          <w:szCs w:val="28"/>
        </w:rPr>
        <w:t>с протокольными нормами и правилами взаимодействия со средствами массовой</w:t>
      </w:r>
      <w:r>
        <w:rPr>
          <w:rFonts w:ascii="Times New Roman" w:hAnsi="Times New Roman"/>
          <w:sz w:val="28"/>
          <w:szCs w:val="28"/>
        </w:rPr>
        <w:t xml:space="preserve"> информации;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информирует население через средства массовой информации                        о деятельности Администрации города и иных органов местного самоуправ-ления по решению вопросов местного значения и осуществлению отдельных      переданных государственных полномочий;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готовит предложения по основным направлениям информационной           политики Администрации города, учету общественного мнения о деятельности Администрации города, корректировке приоритетов деятельности Администрации города с учетом анализа общественно-политической и социально-экономической ситуации в городе;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готовит совместно с руководителями структурных подразделений предложения по информационной поддержке мероприятий, проводимых Администрацией города</w:t>
      </w:r>
      <w:bookmarkStart w:id="5" w:name="sub_3118"/>
      <w:bookmarkStart w:id="6" w:name="sub_3131"/>
      <w:r>
        <w:rPr>
          <w:rFonts w:ascii="Times New Roman" w:hAnsi="Times New Roman"/>
          <w:sz w:val="28"/>
          <w:szCs w:val="28"/>
        </w:rPr>
        <w:t>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беспечивает координацию работы средств массовой информации                            по освещению деятельности Главы города, Администрации города, а также 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общественно значимых мероприятий</w:t>
      </w:r>
      <w:bookmarkEnd w:id="5"/>
      <w:bookmarkEnd w:id="6"/>
      <w:r>
        <w:rPr>
          <w:rFonts w:ascii="Times New Roman" w:eastAsia="Times New Roman" w:hAnsi="Times New Roman"/>
          <w:sz w:val="28"/>
          <w:szCs w:val="28"/>
        </w:rPr>
        <w:t>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11) в</w:t>
      </w:r>
      <w:r>
        <w:rPr>
          <w:rFonts w:ascii="Times New Roman" w:hAnsi="Times New Roman"/>
          <w:sz w:val="28"/>
          <w:szCs w:val="28"/>
        </w:rPr>
        <w:t>ыполняет отдельные полномочия контрактной службы Админист-рации города в соответствии с положением о контрактной службе муниципального заказчика Администрации города Сургута, утвержденным распоряжением Администрации города от 19.03.2014 № 644;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г</w:t>
      </w:r>
      <w:r>
        <w:rPr>
          <w:rFonts w:ascii="Times New Roman" w:hAnsi="Times New Roman"/>
          <w:color w:val="000000"/>
          <w:sz w:val="28"/>
          <w:szCs w:val="28"/>
        </w:rPr>
        <w:t>отовит церемонии вручения наград различного уровня власти                          с участием Главы города или уполномоченных им иных должностных лиц;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13) организует деятельность по своевременному формированию представительского фонда Администрации города, производит его выдачу, ведет учет и отчетность в установленном муниципальными правовыми актами порядке</w:t>
      </w:r>
      <w:bookmarkStart w:id="7" w:name="sub_315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14) обеспечивает программу официальных визитов российских и иност-ранных делегаций, а также официальных лиц; </w:t>
      </w:r>
      <w:bookmarkStart w:id="8" w:name="sub_316"/>
      <w:bookmarkEnd w:id="7"/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15) готовит совместно с руководителями структурных подразделений           список лиц, привлекаемых для работы с иностранными делегациями; </w:t>
      </w:r>
      <w:bookmarkStart w:id="9" w:name="sub_317"/>
      <w:bookmarkEnd w:id="8"/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16) проводит анализ и оценку эффективности заключенных соглашений                        по международному, межмуниципальному сотрудничеству, общественным   связям и связям со средствами массовой информации, представляет инфор-мацию Главе города</w:t>
      </w:r>
      <w:bookmarkStart w:id="10" w:name="sub_318"/>
      <w:bookmarkEnd w:id="9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17) готовит программу пребывания, формирует список участников и обеспечивает реализацию визитов официальных делегаций с участием представи-телей Администрации города на территории Российской Федерации                                 и за ее пределами в рамках международного и межмуниципального сотрудничества</w:t>
      </w:r>
      <w:bookmarkStart w:id="11" w:name="sub_319"/>
      <w:bookmarkEnd w:id="10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18) получает копии входящей и исходящей корреспонденции международной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переписки, осуществляемой структурными подразделениями Администрации города, проводит ее анализ и ведет учет</w:t>
      </w:r>
      <w:bookmarkStart w:id="12" w:name="sub_3110"/>
      <w:bookmarkEnd w:id="11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19) ведет учет встреч с иностранными лицами и их посещений объектов города</w:t>
      </w:r>
      <w:bookmarkStart w:id="13" w:name="sub_3111"/>
      <w:bookmarkEnd w:id="12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20) ведет учет и хранение документов о приемах делегаций, командиро-вании за пределы Российской Федерации сотрудников Администрации города, других материалов по международным и межмуниципальным контактам,         визитам, встречам и протокольным мероприятиям;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21) обеспечивает организационное сопровождение командирований Главы города на территории Российской Федерации и за ее пределами; </w:t>
      </w:r>
      <w:bookmarkStart w:id="14" w:name="sub_3112"/>
      <w:bookmarkEnd w:id="13"/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22) согласовывает приезд делегаций и программы их пребывания с органами, обеспечивающими безопасность при осуществлении международных, межмуниципальных связей; </w:t>
      </w:r>
      <w:bookmarkStart w:id="15" w:name="sub_3114"/>
      <w:bookmarkEnd w:id="14"/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23) ведет учет общественных организаций (объединений), действующих           на территории города</w:t>
      </w:r>
      <w:bookmarkStart w:id="16" w:name="sub_3115"/>
      <w:bookmarkEnd w:id="15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24) проводит сбор заявок от некоммерческих организаций на получение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грантов в форме субсидий в целях поддержки общественно значимых инициатив;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7" w:name="sub_3116"/>
      <w:bookmarkEnd w:id="16"/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25) формирует и ведет муниципальный реестр социально ориентиро-ванных некоммерческих организаций – получателей поддержки</w:t>
      </w:r>
      <w:bookmarkStart w:id="18" w:name="sub_3117"/>
      <w:bookmarkEnd w:id="17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26) организует работу по оказанию поддержки социально ориентиро-ванным некоммерческим организациям</w:t>
      </w:r>
      <w:bookmarkEnd w:id="18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27) о</w:t>
      </w:r>
      <w:r>
        <w:rPr>
          <w:rFonts w:ascii="Times New Roman" w:eastAsia="Times New Roman" w:hAnsi="Times New Roman"/>
          <w:sz w:val="28"/>
          <w:szCs w:val="28"/>
        </w:rPr>
        <w:t>существляет функции пресс-службы Администрации города;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28) взаимодействует с российскими и иностранными средствами массовой</w:t>
      </w:r>
      <w:r>
        <w:rPr>
          <w:rFonts w:ascii="Times New Roman" w:eastAsia="Times New Roman" w:hAnsi="Times New Roman"/>
          <w:sz w:val="28"/>
          <w:szCs w:val="28"/>
        </w:rPr>
        <w:t xml:space="preserve"> информации и журналистами с целью объективного и полного освещения              деятельности Главы города, Администрации города;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29) формирует через средства массовой информации объективного общественного мнения о деятельности Главы города, Администрации города;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30) готовит совместно с другими структурными подразделениями Администрации города различные материалы для средств массовой информации            о деятельности Главы города, Администрации города;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31) готовит ответы на запросы редакций средств массовой информации, работает с обращениями граждан, связанными с деятельностью органов                  местного самоуправления, поступающими в средства массовой информации, готовит ответы на указанные обращения;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32) организует и проводит пресс-конференции, брифинги, интервью,          прямые линии на радио и телевидении, встречи в редакциях с Главой города, должностными лицами Администрации города, приглашает представителей средств массовой информации для освещения мероприятий с участием Главы </w:t>
      </w:r>
      <w:r>
        <w:rPr>
          <w:rFonts w:ascii="Times New Roman" w:eastAsia="Times New Roman" w:hAnsi="Times New Roman"/>
          <w:color w:val="333333"/>
          <w:sz w:val="28"/>
          <w:szCs w:val="28"/>
        </w:rPr>
        <w:t>города;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33) о</w:t>
      </w:r>
      <w:r>
        <w:rPr>
          <w:rFonts w:ascii="Times New Roman" w:eastAsia="Times New Roman" w:hAnsi="Times New Roman"/>
          <w:sz w:val="28"/>
          <w:szCs w:val="28"/>
        </w:rPr>
        <w:t>рганизует и проводит индивидуальные встречи журналистов с Главой города и должностными лицами Администрации города;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34) готовит и распространяет пресс-релизы для средств массовой информации;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35) готовит для Главы города обзор публикаций и сообщений в средствах</w:t>
      </w:r>
      <w:r>
        <w:rPr>
          <w:rFonts w:ascii="Times New Roman" w:eastAsia="Times New Roman" w:hAnsi="Times New Roman"/>
          <w:sz w:val="28"/>
          <w:szCs w:val="28"/>
        </w:rPr>
        <w:t xml:space="preserve"> массовой информации, тематические подборки, справки и аналитические материалы;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36) направляет приглашения представителям средств массовой инфор-мации на городские общественные мероприятия, собрания, конференции,      выставки, презентации и так далее;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37) опубликовывает (обнародует) муниципальные правовые акты города             в соответствии с Уставом муниципального образования городской округ город Сургут, доводит до сведения жителей города </w:t>
      </w:r>
      <w:r>
        <w:rPr>
          <w:rFonts w:ascii="Times New Roman" w:eastAsia="Times New Roman" w:hAnsi="Times New Roman"/>
          <w:spacing w:val="-4"/>
          <w:sz w:val="28"/>
          <w:szCs w:val="28"/>
        </w:rPr>
        <w:t>официальную информацию                    о социально-экономическом и культурном развитии города,</w:t>
      </w:r>
      <w:r>
        <w:rPr>
          <w:rFonts w:ascii="Times New Roman" w:eastAsia="Times New Roman" w:hAnsi="Times New Roman"/>
          <w:sz w:val="28"/>
          <w:szCs w:val="28"/>
        </w:rPr>
        <w:t xml:space="preserve"> о развитии его общественной инфраструктуры и иную официальную информацию;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38) распространяет официальные сообщения о принимаемых муници-пальных правовых актах города, о деятельности органов местного самоуправления города; 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39) осуществляет деятельность по реализации издательских проектов         Администрации города, в том числе проводит редакционную допечатную     подготовку, организует печать и распространение официального печатного    издания Администрации города;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40) согласовывает концепции проектов и оригинал-макеты полиграфической продукции, выполняемые по заказу управления; 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41) осуществляет сбор и анализ в пределах своей компетенции инфор-мации об основных событиях общественно-политического и социально-экономического характера для подготовки информации Главе города;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42) проводит мониторинг средств массовой информации, анализирует, обобщает опубликованную в периодических изданиях и вышедшую в теле-,  радиоэфире, а также в электронном пространстве сети «Интернет» инфор-мацию о деятельности Главы города, Администрации города и представляет Главе города соответствующие отчеты и информацию;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43) анализирует критические замечания и предложения в средствах             массовой информации в адрес Главы города, Администрации города и ее </w:t>
      </w:r>
      <w:r>
        <w:rPr>
          <w:rFonts w:ascii="Times New Roman" w:eastAsia="Times New Roman" w:hAnsi="Times New Roman"/>
          <w:spacing w:val="-4"/>
          <w:sz w:val="28"/>
          <w:szCs w:val="28"/>
        </w:rPr>
        <w:t>структурных подразделений, доводит их до сведения Главы города и соответствующих</w:t>
      </w:r>
      <w:r>
        <w:rPr>
          <w:rFonts w:ascii="Times New Roman" w:eastAsia="Times New Roman" w:hAnsi="Times New Roman"/>
          <w:sz w:val="28"/>
          <w:szCs w:val="28"/>
        </w:rPr>
        <w:t xml:space="preserve"> высших должностных лиц Администрации города для рассмотрения, принятия мер и подготовки ответов в средства массовой информации;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44) осуществляет общую координацию работ по информационному          наполнению официального портала Администрации города;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45) взаимодействует с муниципальным казённым учреждением «Управ-ление информационных технологий и связи города Сургута» в части технического обеспечения функционирования официального портала Администрации города и защиты информации в соответствии с регламентом официального портала Администрации города и протоколом технического сопровождения;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46) п</w:t>
      </w:r>
      <w:r>
        <w:rPr>
          <w:rFonts w:ascii="Times New Roman" w:eastAsia="Times New Roman" w:hAnsi="Times New Roman"/>
          <w:spacing w:val="-4"/>
          <w:sz w:val="28"/>
          <w:szCs w:val="28"/>
        </w:rPr>
        <w:t>оддерживает на официальном портале Администрации города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spacing w:val="-4"/>
          <w:sz w:val="28"/>
          <w:szCs w:val="28"/>
        </w:rPr>
        <w:t>в актуальном состоянии информацию о структуре, деятельности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города, муниципальных правовых актах, иную официальную информацию;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47) осуществляет в порядке, определенном регламентом официального портала Администрации города, сбор соответствующей информации от струк-турных подразделений Администрации города; 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48) направляет соответствующую информацию в муниципальное казённое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>учреждение «Управление информационных технологий и связи города Сургута»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>для размещения на официальном портале Администрации города в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             с протоколом технического сопровождения;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49) осуществляет контроль за своевременным обновлением на официальном</w:t>
      </w:r>
      <w:r>
        <w:rPr>
          <w:rFonts w:ascii="Times New Roman" w:eastAsia="Times New Roman" w:hAnsi="Times New Roman"/>
          <w:sz w:val="28"/>
          <w:szCs w:val="28"/>
        </w:rPr>
        <w:t xml:space="preserve"> портале Администрации города соответствующей информации;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50) обеспечивает работу интерактивного сервиса «Написать письмо                   Главе города» и подготовку ответов на официальном портале Администрации города;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51) обеспечивает взаимодействие Главы города, Администрации города           с органами, составляющими структуру Думы города, аппаратом Думы города по вопросам подготовки и проведения заседаний Думы города, постоянных  комитетов, временных комиссий Думы города;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52) обеспечивает взаимодействие Администрации города с депутатами      Государственной Думы, Думы Ханты-Мансийского автономного округа –          Югры, Тюменской областной Думы, избранными на территории города        Сургута; 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53) реализует организационную и документальную деятельность по исполнению наградного законодательства Российской Федерации, Ханты-</w:t>
      </w:r>
      <w:r>
        <w:rPr>
          <w:rFonts w:ascii="Times New Roman" w:eastAsia="Times New Roman" w:hAnsi="Times New Roman"/>
          <w:spacing w:val="-6"/>
          <w:sz w:val="28"/>
          <w:szCs w:val="28"/>
        </w:rPr>
        <w:t>Мансийского автономного округа – Югры, Тюменской области, 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правовых актов по награждению наградами городского округа город Сургут, занесения на Доску Почета города Сургута и в Книгу Почета города Сургута;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54) обеспечивает координацию работы по рассмотрению письменных,      устных обращений граждан и организаций, осуществляет контроль за их своевременным рассмотрением;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55) з</w:t>
      </w:r>
      <w:r>
        <w:rPr>
          <w:rFonts w:ascii="Times New Roman" w:hAnsi="Times New Roman"/>
          <w:spacing w:val="-4"/>
          <w:sz w:val="28"/>
          <w:szCs w:val="28"/>
        </w:rPr>
        <w:t>апрашивает и получает в пределах своих полномочий и в соответствии</w:t>
      </w:r>
      <w:r>
        <w:rPr>
          <w:rFonts w:ascii="Times New Roman" w:hAnsi="Times New Roman"/>
          <w:sz w:val="28"/>
          <w:szCs w:val="28"/>
        </w:rPr>
        <w:t xml:space="preserve">                  с действующим законодательством от органов государственной власти, органов местного самоуправления, а также организаций всех форм собственности           документы и информационные материалы, необходимые для осуществления функций управления;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56) планирует финансирование представительских расходов Админист-рации города, расходов на информационное обеспечение и издательскую            деятельность Администрации города и иных расходов, связанных с деятель-ностью управления при формировании местного бюджета</w:t>
      </w:r>
      <w:bookmarkStart w:id="19" w:name="sub_3120"/>
      <w:r>
        <w:rPr>
          <w:rFonts w:ascii="Times New Roman" w:hAnsi="Times New Roman"/>
          <w:sz w:val="28"/>
          <w:szCs w:val="28"/>
        </w:rPr>
        <w:t>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57) в</w:t>
      </w:r>
      <w:r>
        <w:rPr>
          <w:rFonts w:ascii="Times New Roman" w:hAnsi="Times New Roman"/>
          <w:color w:val="000000"/>
          <w:sz w:val="28"/>
          <w:szCs w:val="28"/>
        </w:rPr>
        <w:t>носит на рассмотрение Главы города предложения о привлечении            на договорной основе специалистов: экспертов, переводчиков, аналитиков     для выполнения работ, входящих в компетенцию управления</w:t>
      </w:r>
      <w:bookmarkEnd w:id="19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58) формирует планы работы управления и отчеты об их исполнении;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59) ведет прием граждан и рассмотрение обращений граждан, объеди-нений граждан, в том числе юридических лиц, по вопросам, входящим в компетенцию управления;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60) представляет в пределах своей компетенции интересы Администрации города в органах местного самоуправления, государственной власти, а также            в организациях разных форм собственности по вопросам, касающимся деятельности управления;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61) принимает участие в заседаниях Думы города, депутатских слушаниях,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постоянных комитетах</w:t>
      </w:r>
      <w:r>
        <w:rPr>
          <w:rFonts w:ascii="Times New Roman" w:hAnsi="Times New Roman"/>
          <w:color w:val="000000"/>
          <w:sz w:val="28"/>
          <w:szCs w:val="28"/>
        </w:rPr>
        <w:t>, комиссиях, совещаниях и иных мероприятиях,          проводимых Главой города, его заместителями, руководителями структурных подразделений Администрации города;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62) обеспечивает исполнение федеральных законов, а также иных нормативных правовых актов Российской Федерации, нормативных правовых актов Ханты-Мансийского автономного округа – Югры, муниципальных правовых актов по вопросам мобилизационной подготовки;</w:t>
      </w:r>
    </w:p>
    <w:p w:rsidR="004A14FD" w:rsidRDefault="00232F6F">
      <w:pPr>
        <w:pStyle w:val="a8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63) у</w:t>
      </w:r>
      <w:r>
        <w:rPr>
          <w:rFonts w:ascii="Times New Roman" w:eastAsia="Times New Roman" w:hAnsi="Times New Roman"/>
          <w:sz w:val="28"/>
          <w:szCs w:val="28"/>
        </w:rPr>
        <w:t>частвует в профилактике терроризма и экстремизма, а также                  в минимизации и (или) ликвидации последствий проявлений терроризма           и экстремизма в соответствии с функциями, возложенными на него настоящим положением, в том числе:</w:t>
      </w:r>
    </w:p>
    <w:p w:rsidR="004A14FD" w:rsidRDefault="00232F6F">
      <w:pPr>
        <w:pStyle w:val="a8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участвует в мероприятиях по профилактике терроризма, а также              по минимизации и (или) ликвидации последствий его проявлений, органи-зуемых федеральными органами исполнительной власти и (или) органами      исполнительной власти Ханты-Мансийского автономного округа – Югры;</w:t>
      </w:r>
    </w:p>
    <w:p w:rsidR="004A14FD" w:rsidRDefault="00232F6F">
      <w:pPr>
        <w:pStyle w:val="a8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осуществляем иные полномочия по участию в профилактике терроризма, а также в минимизации и (или) ликвидации последствий его проявлений;</w:t>
      </w:r>
    </w:p>
    <w:p w:rsidR="004A14FD" w:rsidRDefault="00232F6F">
      <w:pPr>
        <w:pStyle w:val="a8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64) осуществляет координацию деятельности структурных подразделений Администрации города в сфере разработки и осуществления мер, направ-ленных на укрепление межнационального, межконфессионального согласия, поддержку и развитие языков и культуры народов Российской Федерации, проживающих на территории города,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4A14FD" w:rsidRDefault="00232F6F">
      <w:pPr>
        <w:pStyle w:val="a8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65) д</w:t>
      </w:r>
      <w:r>
        <w:rPr>
          <w:rFonts w:ascii="Times New Roman" w:hAnsi="Times New Roman"/>
          <w:color w:val="000000"/>
          <w:sz w:val="28"/>
          <w:szCs w:val="28"/>
        </w:rPr>
        <w:t>ля реализации целей своего создания управление осуществляет иные функции в соответствии с муниципальными правовыми актами органов местного самоуправления городского округа город Сургут.</w:t>
      </w:r>
    </w:p>
    <w:p w:rsidR="004A14FD" w:rsidRDefault="004A14FD">
      <w:pPr>
        <w:ind w:firstLine="567"/>
        <w:jc w:val="both"/>
        <w:rPr>
          <w:color w:val="002060"/>
          <w:szCs w:val="28"/>
          <w:u w:val="single"/>
        </w:rPr>
      </w:pPr>
    </w:p>
    <w:p w:rsidR="004A14FD" w:rsidRDefault="00232F6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Структура управления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bookmarkStart w:id="20" w:name="sub_1041"/>
      <w:r>
        <w:rPr>
          <w:color w:val="000000"/>
          <w:szCs w:val="28"/>
        </w:rPr>
        <w:t>1. Структура и штатное расписание управления утверждаются распоряжением Администрации города.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bookmarkStart w:id="21" w:name="sub_1043"/>
      <w:bookmarkEnd w:id="20"/>
      <w:r>
        <w:rPr>
          <w:color w:val="000000"/>
          <w:szCs w:val="28"/>
        </w:rPr>
        <w:t>2. Деятельность структурных подразделений управления осуществляется    в соответствии с положениями о них, утверждаемыми приказом начальника управления.</w:t>
      </w:r>
    </w:p>
    <w:p w:rsidR="004A14FD" w:rsidRDefault="004A14F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2" w:name="sub_1005"/>
      <w:bookmarkEnd w:id="21"/>
    </w:p>
    <w:p w:rsidR="004A14FD" w:rsidRDefault="00232F6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Статус руководителя</w:t>
      </w:r>
    </w:p>
    <w:p w:rsidR="004A14FD" w:rsidRDefault="00232F6F">
      <w:pPr>
        <w:ind w:firstLine="567"/>
        <w:jc w:val="both"/>
        <w:rPr>
          <w:rFonts w:eastAsia="Times New Roman"/>
          <w:color w:val="333333"/>
          <w:szCs w:val="28"/>
        </w:rPr>
      </w:pPr>
      <w:bookmarkStart w:id="23" w:name="sub_1051"/>
      <w:bookmarkEnd w:id="22"/>
      <w:r>
        <w:rPr>
          <w:color w:val="000000"/>
          <w:szCs w:val="28"/>
        </w:rPr>
        <w:t xml:space="preserve">1. Управление возглавляет начальник, назначаемый на должность и освобождаемый от должности Главой города </w:t>
      </w:r>
      <w:r>
        <w:rPr>
          <w:rFonts w:eastAsia="Times New Roman"/>
          <w:color w:val="333333"/>
          <w:szCs w:val="28"/>
        </w:rPr>
        <w:t>в установленном законодательством    и муниципальными правовыми актами порядке.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bookmarkStart w:id="24" w:name="sub_1052"/>
      <w:bookmarkEnd w:id="23"/>
      <w:r>
        <w:rPr>
          <w:color w:val="000000"/>
          <w:szCs w:val="28"/>
        </w:rPr>
        <w:t>2. Начальник управления непосредственно подчиняется Главе города         в соответствии со схемой подчиненности структурных подразделений Администрации города, утверждаемой Думой города.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bookmarkStart w:id="25" w:name="sub_1053"/>
      <w:bookmarkEnd w:id="24"/>
      <w:r>
        <w:rPr>
          <w:color w:val="000000"/>
          <w:szCs w:val="28"/>
        </w:rPr>
        <w:t>3. Начальник управления осуществляет руководство деятельностью управления (за исключением полномочий осуществляемых заместителем начальника управления, в функции которого входят обязанности пресс-секретаря Главы    города, реализуемые в схеме прямого подчинения Главе города) и делегирует отдельные полномочия заместителям начальника управления, несет персо-нальную ответственность за выполнение возложенных на управление функций, за несоблюдение действующего законодательства, сохранность документов, находящихся в ведении управления, за разглашение служебной информации, состояние трудовой и исполнительной дисциплины.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bookmarkStart w:id="26" w:name="sub_1054"/>
      <w:bookmarkEnd w:id="25"/>
      <w:r>
        <w:rPr>
          <w:color w:val="000000"/>
          <w:szCs w:val="28"/>
        </w:rPr>
        <w:t>4. Начальник управления:</w:t>
      </w:r>
    </w:p>
    <w:bookmarkEnd w:id="26"/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4.1. Представляет на утверждение Главе города положение об управлении.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4.2. Согласовывает положения об отделах управления.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4.3. Представляет Главе города предложения о замещении вакантных должностей работников управления по согласованию с заместителями начальника управления, если иное не установлено законодательством и муниципальными правовыми актами.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4.4. Дает работникам управления обязательные для них письменные        или устные указания по вопросам, отнесенным к компетенции управления,  контролирует их исполнение.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4.5. Проводит совещания по вопросам деятельности управления.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4.6. Направляет Главе города представления о поощрении или дисциплинарном взыскании работников управления.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4.7. Отвечает в установленном порядке на письма граждан и организаций.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4.8. Ведет в пределах функций, возложенных на управление, прием           граждан и представителей организаций.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4.9. Направляет в управление кадров и муниципальной службы заявки     для обучения по программе дополнительного профессионального образования работников управления.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4.10. Вносит в установленном порядке на рассмотрение Главы города             проекты муниципальных правовых актов по вопросам, входящим в компе-тенцию управления.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4.11. Организует исполнение муниципальных правовых актов, касающихся  деятельности управления.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4.12. Издает в пределах своей компетенции приказы, обязательные           для исполнения работниками управления.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4.13. Согласовывает должностные инструкции работников управления        в соответствии с муниципальным правовым актом, регламентирующим порядок   разработки, согласования и утверждения должностных инструкций работников Администрации города.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4.14. Участвует в мероприятиях по противодействию коррупции.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4.15. Осуществляет иные полномочия, возложенные на него в установ-ленном порядке, в том числе полномочия по непосредственному управлению деятельностью структурных подразделений управления.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bookmarkStart w:id="27" w:name="sub_1055"/>
      <w:r>
        <w:rPr>
          <w:color w:val="000000"/>
          <w:szCs w:val="28"/>
        </w:rPr>
        <w:t>5. Руководитель управления вправе в установленном порядке делегировать своим заместителям отдельные, предоставленные ему полномочия.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bookmarkStart w:id="28" w:name="sub_1056"/>
      <w:bookmarkEnd w:id="27"/>
      <w:r>
        <w:rPr>
          <w:color w:val="000000"/>
          <w:szCs w:val="28"/>
        </w:rPr>
        <w:t>6. Заместители начальника управления назначаются на должность                и освобождаются от должности Главой города по представлению начальника управления, если иное не установлено законодательством и муниципальными правовыми актами.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bookmarkStart w:id="29" w:name="sub_1057"/>
      <w:bookmarkEnd w:id="28"/>
      <w:r>
        <w:rPr>
          <w:color w:val="000000"/>
          <w:szCs w:val="28"/>
        </w:rPr>
        <w:t xml:space="preserve">7. В период временного отсутствия начальника управления его обязан-ности исполняет один из заместителей начальника управления в соответствии    с муниципальным правовым актом в порядке, предусмотренным </w:t>
      </w:r>
      <w:hyperlink r:id="rId11" w:history="1">
        <w:r>
          <w:rPr>
            <w:rStyle w:val="a7"/>
            <w:color w:val="000000"/>
            <w:szCs w:val="28"/>
          </w:rPr>
          <w:t>трудовым     законодательством</w:t>
        </w:r>
      </w:hyperlink>
      <w:r>
        <w:rPr>
          <w:color w:val="000000"/>
          <w:szCs w:val="28"/>
        </w:rPr>
        <w:t>.</w:t>
      </w:r>
    </w:p>
    <w:p w:rsidR="004A14FD" w:rsidRDefault="00232F6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8. Руководитель управления выполняет и иные полномочия, возложенные на него в установленном порядке.</w:t>
      </w:r>
    </w:p>
    <w:p w:rsidR="004A14FD" w:rsidRDefault="004A14FD">
      <w:pPr>
        <w:pStyle w:val="1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30" w:name="sub_1006"/>
      <w:bookmarkEnd w:id="29"/>
    </w:p>
    <w:p w:rsidR="004A14FD" w:rsidRDefault="00232F6F">
      <w:pPr>
        <w:pStyle w:val="1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Заключительные положения </w:t>
      </w:r>
    </w:p>
    <w:p w:rsidR="004A14FD" w:rsidRDefault="00232F6F">
      <w:pPr>
        <w:ind w:firstLine="567"/>
        <w:jc w:val="both"/>
        <w:rPr>
          <w:color w:val="000000"/>
          <w:szCs w:val="28"/>
        </w:rPr>
      </w:pPr>
      <w:bookmarkStart w:id="31" w:name="sub_1061"/>
      <w:bookmarkEnd w:id="30"/>
      <w:r>
        <w:rPr>
          <w:color w:val="000000"/>
          <w:szCs w:val="28"/>
        </w:rPr>
        <w:t>1. Персональная ответственность начальника и работников управления         устанавливается в их трудовых договорах.</w:t>
      </w:r>
    </w:p>
    <w:p w:rsidR="004A14FD" w:rsidRDefault="00232F6F">
      <w:pPr>
        <w:ind w:firstLine="567"/>
        <w:jc w:val="both"/>
        <w:rPr>
          <w:szCs w:val="28"/>
        </w:rPr>
      </w:pPr>
      <w:bookmarkStart w:id="32" w:name="sub_1062"/>
      <w:bookmarkEnd w:id="31"/>
      <w:r>
        <w:rPr>
          <w:color w:val="000000"/>
          <w:szCs w:val="28"/>
        </w:rPr>
        <w:t xml:space="preserve">2. Изменения и дополнения в настоящее положение вносятся распоря-жением Администрации города. </w:t>
      </w:r>
      <w:bookmarkEnd w:id="32"/>
    </w:p>
    <w:sectPr w:rsidR="004A14FD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C8" w:rsidRDefault="00247DC8">
      <w:r>
        <w:separator/>
      </w:r>
    </w:p>
  </w:endnote>
  <w:endnote w:type="continuationSeparator" w:id="0">
    <w:p w:rsidR="00247DC8" w:rsidRDefault="0024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C8" w:rsidRDefault="00247DC8">
      <w:r>
        <w:separator/>
      </w:r>
    </w:p>
  </w:footnote>
  <w:footnote w:type="continuationSeparator" w:id="0">
    <w:p w:rsidR="00247DC8" w:rsidRDefault="0024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329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A14FD" w:rsidRDefault="00232F6F">
        <w:pPr>
          <w:pStyle w:val="a9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6066EF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4A14FD" w:rsidRDefault="004A14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D2C95"/>
    <w:multiLevelType w:val="multilevel"/>
    <w:tmpl w:val="F8BC07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65FE20EA"/>
    <w:multiLevelType w:val="multilevel"/>
    <w:tmpl w:val="2A323EA0"/>
    <w:lvl w:ilvl="0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24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2" w15:restartNumberingAfterBreak="0">
    <w:nsid w:val="76671367"/>
    <w:multiLevelType w:val="multilevel"/>
    <w:tmpl w:val="3B0A3E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FD"/>
    <w:rsid w:val="00232F6F"/>
    <w:rsid w:val="00247DC8"/>
    <w:rsid w:val="004A14FD"/>
    <w:rsid w:val="006066EF"/>
    <w:rsid w:val="00F5377F"/>
    <w:rsid w:val="00F6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6CB485-1BC7-48E6-8420-A2176BC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Гипертекстовая ссылка"/>
    <w:uiPriority w:val="99"/>
    <w:rPr>
      <w:color w:val="106BBE"/>
    </w:r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0983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9007763.35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8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2900940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0975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2017-07-04T11:36:00Z</cp:lastPrinted>
  <dcterms:created xsi:type="dcterms:W3CDTF">2017-07-05T09:57:00Z</dcterms:created>
  <dcterms:modified xsi:type="dcterms:W3CDTF">2017-07-05T09:57:00Z</dcterms:modified>
</cp:coreProperties>
</file>