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E3FDB">
        <w:trPr>
          <w:jc w:val="center"/>
        </w:trPr>
        <w:tc>
          <w:tcPr>
            <w:tcW w:w="142" w:type="dxa"/>
            <w:noWrap/>
          </w:tcPr>
          <w:p w:rsidR="000E3FDB" w:rsidRDefault="00BB3764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E3FDB" w:rsidRDefault="00B4384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0E3FDB" w:rsidRDefault="00BB376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E3FDB" w:rsidRPr="00B4384B" w:rsidRDefault="00B4384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0E3FDB" w:rsidRDefault="00BB376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E3FDB" w:rsidRDefault="00B4384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E3FDB" w:rsidRDefault="00BB376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E3FDB" w:rsidRDefault="000E3FDB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E3FDB" w:rsidRDefault="00BB3764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E3FDB" w:rsidRPr="00B4384B" w:rsidRDefault="00B4384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1242</w:t>
            </w:r>
          </w:p>
        </w:tc>
      </w:tr>
    </w:tbl>
    <w:p w:rsidR="000E3FDB" w:rsidRDefault="009A099A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FDB" w:rsidRDefault="000E3FD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E3FDB" w:rsidRDefault="000E3FD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E3FDB" w:rsidRDefault="00BB376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E3FDB" w:rsidRDefault="00BB376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E3FDB" w:rsidRDefault="000E3FD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E3FDB" w:rsidRDefault="00BB3764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E3FDB" w:rsidRDefault="000E3FD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E3FDB" w:rsidRDefault="000E3FD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E3FDB" w:rsidRDefault="00BB3764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E3FDB" w:rsidRDefault="000E3FD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E3FDB" w:rsidRDefault="000E3FDB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E3FDB" w:rsidRDefault="000E3FD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E3FDB" w:rsidRDefault="000E3FD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E3FDB" w:rsidRDefault="00BB376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E3FDB" w:rsidRDefault="00BB376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E3FDB" w:rsidRDefault="000E3FD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E3FDB" w:rsidRDefault="00BB3764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E3FDB" w:rsidRDefault="000E3FD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E3FDB" w:rsidRDefault="000E3FD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E3FDB" w:rsidRDefault="00BB3764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0E3FDB" w:rsidRDefault="000E3FD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E3FDB" w:rsidRDefault="000E3FDB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E3FDB" w:rsidRDefault="00BB3764">
      <w:pPr>
        <w:pStyle w:val="H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изменения в распоряжение </w:t>
      </w:r>
    </w:p>
    <w:p w:rsidR="000E3FDB" w:rsidRDefault="00BB3764">
      <w:pPr>
        <w:pStyle w:val="H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города от 29.02.2016 </w:t>
      </w:r>
    </w:p>
    <w:p w:rsidR="000E3FDB" w:rsidRDefault="00BB3764">
      <w:pPr>
        <w:pStyle w:val="H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309 «О создании рабочей группы</w:t>
      </w:r>
    </w:p>
    <w:p w:rsidR="000E3FDB" w:rsidRDefault="00BB3764">
      <w:pPr>
        <w:pStyle w:val="H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вектору «Самоуправление»</w:t>
      </w:r>
    </w:p>
    <w:p w:rsidR="000E3FDB" w:rsidRDefault="00BB3764">
      <w:pPr>
        <w:pStyle w:val="H1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Стратегии социально-экономического</w:t>
      </w:r>
    </w:p>
    <w:p w:rsidR="000E3FDB" w:rsidRDefault="00BB3764">
      <w:pPr>
        <w:rPr>
          <w:szCs w:val="28"/>
        </w:rPr>
      </w:pPr>
      <w:r>
        <w:rPr>
          <w:szCs w:val="28"/>
        </w:rPr>
        <w:t>развития муниципального образования</w:t>
      </w:r>
    </w:p>
    <w:p w:rsidR="000E3FDB" w:rsidRDefault="00BB3764">
      <w:pPr>
        <w:rPr>
          <w:szCs w:val="28"/>
        </w:rPr>
      </w:pPr>
      <w:r>
        <w:rPr>
          <w:szCs w:val="28"/>
        </w:rPr>
        <w:t>городской округ город Сургут</w:t>
      </w:r>
    </w:p>
    <w:p w:rsidR="000E3FDB" w:rsidRDefault="00BB3764">
      <w:pPr>
        <w:rPr>
          <w:szCs w:val="28"/>
        </w:rPr>
      </w:pPr>
      <w:r>
        <w:rPr>
          <w:szCs w:val="28"/>
        </w:rPr>
        <w:t>на период до 2030 года»</w:t>
      </w:r>
    </w:p>
    <w:p w:rsidR="000E3FDB" w:rsidRDefault="000E3FDB">
      <w:pPr>
        <w:rPr>
          <w:szCs w:val="28"/>
        </w:rPr>
      </w:pPr>
    </w:p>
    <w:p w:rsidR="000E3FDB" w:rsidRDefault="000E3FDB">
      <w:pPr>
        <w:rPr>
          <w:szCs w:val="28"/>
        </w:rPr>
      </w:pPr>
    </w:p>
    <w:p w:rsidR="000E3FDB" w:rsidRDefault="00BB3764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распоряжениями Администрации города от 30.12.2005           № 3686 «Об утверждении Регламента Администрации города», от 10.01.2017                 № 01 «О передаче некоторых полномочий высшим должностным лицам </w:t>
      </w:r>
      <w:r>
        <w:rPr>
          <w:spacing w:val="-4"/>
          <w:szCs w:val="28"/>
        </w:rPr>
        <w:t>Администрации города», в связи с изменением кадрового состава и с целью уточнения</w:t>
      </w:r>
      <w:r>
        <w:rPr>
          <w:szCs w:val="28"/>
        </w:rPr>
        <w:t xml:space="preserve"> состава рабочей группы по вектору «Самоуправление» Стратегии социально-экономического развития муниципального образования городской округ город Сургут на период до 2030 года:</w:t>
      </w:r>
    </w:p>
    <w:p w:rsidR="000E3FDB" w:rsidRDefault="00BB3764">
      <w:pPr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29.02.2016 № 309             «О создании рабочей группы по вектору «Самоуправление» Стратегии социально-экономического развития муниципального образования городской округ город Сургут на период до 2030 года» (с изменениями от 19.05.2016 № 858, 21.10.2016 № 2033, 17.01.201017 № 33, 21.03.2017 № 415) изменение, изложив приложение 2 к распоряжению в новой редакции согласно приложению                     к настоящему распоряжению.</w:t>
      </w:r>
    </w:p>
    <w:p w:rsidR="000E3FDB" w:rsidRDefault="00BB3764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информации разместить настоящее распоряжение на официальном портале        Администрации города.</w:t>
      </w:r>
    </w:p>
    <w:p w:rsidR="000E3FDB" w:rsidRDefault="00BB3764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        главы Администрации города Кривцова Н.Н.</w:t>
      </w:r>
    </w:p>
    <w:p w:rsidR="000E3FDB" w:rsidRDefault="000E3FDB">
      <w:pPr>
        <w:ind w:firstLine="567"/>
        <w:jc w:val="both"/>
        <w:rPr>
          <w:szCs w:val="28"/>
        </w:rPr>
      </w:pPr>
    </w:p>
    <w:p w:rsidR="000E3FDB" w:rsidRDefault="000E3FDB">
      <w:pPr>
        <w:ind w:firstLine="567"/>
        <w:jc w:val="both"/>
        <w:rPr>
          <w:szCs w:val="28"/>
        </w:rPr>
      </w:pPr>
    </w:p>
    <w:p w:rsidR="000E3FDB" w:rsidRDefault="000E3FDB">
      <w:pPr>
        <w:ind w:firstLine="567"/>
        <w:jc w:val="both"/>
        <w:rPr>
          <w:szCs w:val="28"/>
        </w:rPr>
      </w:pPr>
    </w:p>
    <w:p w:rsidR="000E3FDB" w:rsidRDefault="00BB3764">
      <w:pPr>
        <w:jc w:val="both"/>
        <w:rPr>
          <w:szCs w:val="28"/>
        </w:rPr>
      </w:pPr>
      <w:r>
        <w:rPr>
          <w:szCs w:val="28"/>
        </w:rPr>
        <w:t>И.о. главы Администрации города                                                        А.А. Жердев</w:t>
      </w:r>
    </w:p>
    <w:p w:rsidR="000E3FDB" w:rsidRDefault="000E3FDB">
      <w:pPr>
        <w:ind w:left="6372"/>
        <w:jc w:val="both"/>
        <w:rPr>
          <w:szCs w:val="28"/>
        </w:rPr>
      </w:pPr>
    </w:p>
    <w:p w:rsidR="000E3FDB" w:rsidRDefault="00BB3764">
      <w:pPr>
        <w:ind w:left="5954"/>
        <w:jc w:val="both"/>
        <w:rPr>
          <w:szCs w:val="28"/>
        </w:rPr>
      </w:pPr>
      <w:r>
        <w:rPr>
          <w:szCs w:val="28"/>
        </w:rPr>
        <w:t>Приложение</w:t>
      </w:r>
    </w:p>
    <w:p w:rsidR="000E3FDB" w:rsidRDefault="00BB3764">
      <w:pPr>
        <w:ind w:left="5954"/>
        <w:jc w:val="both"/>
        <w:rPr>
          <w:szCs w:val="28"/>
        </w:rPr>
      </w:pPr>
      <w:r>
        <w:rPr>
          <w:szCs w:val="28"/>
        </w:rPr>
        <w:t>к распоряжению</w:t>
      </w:r>
    </w:p>
    <w:p w:rsidR="000E3FDB" w:rsidRDefault="00BB3764">
      <w:pPr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0E3FDB" w:rsidRDefault="00BB3764">
      <w:pPr>
        <w:ind w:left="5954"/>
        <w:jc w:val="both"/>
        <w:rPr>
          <w:szCs w:val="28"/>
        </w:rPr>
      </w:pPr>
      <w:r>
        <w:rPr>
          <w:szCs w:val="28"/>
        </w:rPr>
        <w:t>от ___________ № _________</w:t>
      </w:r>
    </w:p>
    <w:p w:rsidR="000E3FDB" w:rsidRDefault="000E3FDB">
      <w:pPr>
        <w:ind w:left="5954"/>
        <w:jc w:val="both"/>
        <w:rPr>
          <w:szCs w:val="28"/>
        </w:rPr>
      </w:pPr>
    </w:p>
    <w:p w:rsidR="000E3FDB" w:rsidRDefault="000E3FDB">
      <w:pPr>
        <w:ind w:left="5954"/>
        <w:jc w:val="both"/>
        <w:rPr>
          <w:szCs w:val="28"/>
        </w:rPr>
      </w:pPr>
    </w:p>
    <w:p w:rsidR="000E3FDB" w:rsidRDefault="00BB3764">
      <w:pPr>
        <w:jc w:val="center"/>
        <w:rPr>
          <w:szCs w:val="28"/>
        </w:rPr>
      </w:pPr>
      <w:r>
        <w:rPr>
          <w:szCs w:val="28"/>
        </w:rPr>
        <w:t>Состав</w:t>
      </w:r>
    </w:p>
    <w:p w:rsidR="000E3FDB" w:rsidRDefault="00BB3764">
      <w:pPr>
        <w:jc w:val="center"/>
        <w:rPr>
          <w:szCs w:val="28"/>
        </w:rPr>
      </w:pPr>
      <w:r>
        <w:rPr>
          <w:szCs w:val="28"/>
        </w:rPr>
        <w:t>рабочей группы по вектору «Самоуправление» Стратегии</w:t>
      </w:r>
    </w:p>
    <w:p w:rsidR="000E3FDB" w:rsidRDefault="00BB3764">
      <w:pPr>
        <w:jc w:val="center"/>
        <w:rPr>
          <w:szCs w:val="28"/>
        </w:rPr>
      </w:pPr>
      <w:r>
        <w:rPr>
          <w:szCs w:val="28"/>
        </w:rPr>
        <w:t>социально-экономического развития муниципального образования</w:t>
      </w:r>
    </w:p>
    <w:p w:rsidR="000E3FDB" w:rsidRDefault="00BB3764">
      <w:pPr>
        <w:jc w:val="center"/>
        <w:rPr>
          <w:szCs w:val="28"/>
        </w:rPr>
      </w:pPr>
      <w:r>
        <w:rPr>
          <w:szCs w:val="28"/>
        </w:rPr>
        <w:t>городской округ город Сургут на период до 2030 года</w:t>
      </w:r>
    </w:p>
    <w:p w:rsidR="000E3FDB" w:rsidRDefault="000E3FDB">
      <w:pPr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784"/>
      </w:tblGrid>
      <w:tr w:rsidR="000E3FDB">
        <w:tc>
          <w:tcPr>
            <w:tcW w:w="4820" w:type="dxa"/>
          </w:tcPr>
          <w:p w:rsidR="000E3FDB" w:rsidRDefault="00BB37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Основной состав</w:t>
            </w:r>
          </w:p>
        </w:tc>
        <w:tc>
          <w:tcPr>
            <w:tcW w:w="4784" w:type="dxa"/>
          </w:tcPr>
          <w:p w:rsidR="000E3FDB" w:rsidRDefault="00BB37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Резервный состав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Семенова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Ольга Владимировна – директор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муниципального казенного учреж-дения «Наш город», руководитель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рабочей группы</w:t>
            </w:r>
          </w:p>
        </w:tc>
        <w:tc>
          <w:tcPr>
            <w:tcW w:w="4784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Гречухина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Алла Викторовна – заместитель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директора муниципального казенного учреждения «Наш город»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Валиева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Рамиля Рашитовна – начальник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информационно-аналитического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отдела муниципального казенного учреждения «Наш город»,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секретарь рабочей группы</w:t>
            </w:r>
          </w:p>
        </w:tc>
        <w:tc>
          <w:tcPr>
            <w:tcW w:w="4784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Маслова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Юлия Олеговна – эксперт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информационно-аналитического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отдела муниципального казенного учреждения «Наш город»,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секретарь рабочей группы</w:t>
            </w:r>
          </w:p>
        </w:tc>
      </w:tr>
      <w:tr w:rsidR="000E3FDB">
        <w:tc>
          <w:tcPr>
            <w:tcW w:w="9604" w:type="dxa"/>
            <w:gridSpan w:val="2"/>
          </w:tcPr>
          <w:p w:rsidR="000E3FDB" w:rsidRDefault="000E3FDB">
            <w:pPr>
              <w:rPr>
                <w:sz w:val="10"/>
                <w:szCs w:val="10"/>
              </w:rPr>
            </w:pP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0E3FDB" w:rsidRDefault="000E3FDB">
            <w:pPr>
              <w:rPr>
                <w:sz w:val="10"/>
                <w:szCs w:val="10"/>
              </w:rPr>
            </w:pP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Мединцева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Светлана Геннадьевна – начальник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управления экономики и стратегиче-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ского планирования, секретарь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территориального (муниципального) общественного совета по реализации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Стратегии социально-экономического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развития Ханты-Мансийского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до 2020 и на период до 2030 года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при Главе города Сургута</w:t>
            </w:r>
          </w:p>
        </w:tc>
        <w:tc>
          <w:tcPr>
            <w:tcW w:w="4784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Маникина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Елена Анатольевна – главный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специалист отдела стратегии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управления экономики и стратегического планирования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Хисамова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Алена Фаритовна – начальник управления по связям с общественностью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и средствами массовой информации</w:t>
            </w:r>
          </w:p>
        </w:tc>
        <w:tc>
          <w:tcPr>
            <w:tcW w:w="4784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Пикулина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Марина Леонидовна – заместитель начальника управления по связям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с общественностью и средствами массовой информации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Оверчук</w:t>
            </w:r>
          </w:p>
          <w:p w:rsidR="000E3FDB" w:rsidRDefault="00BB376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Александр Юрьевич – советник </w:t>
            </w:r>
          </w:p>
          <w:p w:rsidR="000E3FDB" w:rsidRDefault="00BB376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Главы города</w:t>
            </w:r>
          </w:p>
        </w:tc>
        <w:tc>
          <w:tcPr>
            <w:tcW w:w="4784" w:type="dxa"/>
          </w:tcPr>
          <w:p w:rsidR="000E3FDB" w:rsidRDefault="00BB37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Пахотин</w:t>
            </w:r>
          </w:p>
          <w:p w:rsidR="000E3FDB" w:rsidRDefault="00BB3764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Дмитрий Сергеевич – депутат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Думы города, председатель Ханты-Мансийской окружной общественной организации профессионалов-</w:t>
            </w:r>
            <w:r>
              <w:rPr>
                <w:spacing w:val="-6"/>
                <w:szCs w:val="28"/>
              </w:rPr>
              <w:t>управленцев по реализации инициатив</w:t>
            </w:r>
            <w:r>
              <w:rPr>
                <w:szCs w:val="28"/>
              </w:rPr>
              <w:t xml:space="preserve"> президента «УСПЕХ»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4784" w:type="dxa"/>
          </w:tcPr>
          <w:p w:rsidR="000E3FDB" w:rsidRDefault="00BB37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Кузин</w:t>
            </w:r>
          </w:p>
          <w:p w:rsidR="000E3FDB" w:rsidRDefault="00BB3764">
            <w:pPr>
              <w:ind w:right="-108"/>
              <w:rPr>
                <w:szCs w:val="28"/>
              </w:rPr>
            </w:pPr>
            <w:r>
              <w:rPr>
                <w:spacing w:val="-6"/>
                <w:szCs w:val="28"/>
              </w:rPr>
              <w:t>Дмитрий Александрович – председатель</w:t>
            </w:r>
            <w:r>
              <w:rPr>
                <w:spacing w:val="-4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совета территориального общественного</w:t>
            </w:r>
            <w:r>
              <w:rPr>
                <w:szCs w:val="28"/>
              </w:rPr>
              <w:t xml:space="preserve"> самоуправления «Союз» (по согласованию)</w:t>
            </w:r>
          </w:p>
        </w:tc>
        <w:tc>
          <w:tcPr>
            <w:tcW w:w="4784" w:type="dxa"/>
          </w:tcPr>
          <w:p w:rsidR="000E3FDB" w:rsidRDefault="00BB37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Ушакова</w:t>
            </w:r>
          </w:p>
          <w:p w:rsidR="000E3FDB" w:rsidRDefault="00BB3764">
            <w:pPr>
              <w:ind w:right="-108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Надежда Владимировна – </w:t>
            </w:r>
          </w:p>
          <w:p w:rsidR="000E3FDB" w:rsidRDefault="00BB3764">
            <w:pPr>
              <w:ind w:right="-108"/>
              <w:rPr>
                <w:szCs w:val="28"/>
              </w:rPr>
            </w:pPr>
            <w:r>
              <w:rPr>
                <w:spacing w:val="-6"/>
                <w:szCs w:val="28"/>
              </w:rPr>
              <w:t>заведующий</w:t>
            </w:r>
            <w:r>
              <w:rPr>
                <w:szCs w:val="28"/>
              </w:rPr>
              <w:t xml:space="preserve"> кафедрой политико-правовых дисциплин бюджетного </w:t>
            </w:r>
          </w:p>
          <w:p w:rsidR="000E3FDB" w:rsidRDefault="00BB3764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учреждения высшего образования Ханты-Мансийского автономного </w:t>
            </w:r>
          </w:p>
          <w:p w:rsidR="000E3FDB" w:rsidRDefault="00BB3764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округа – Югры «Сургутский государственный университет», кандидат </w:t>
            </w:r>
          </w:p>
          <w:p w:rsidR="000E3FDB" w:rsidRDefault="00BB3764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исторических наук (по согласованию)</w:t>
            </w:r>
          </w:p>
        </w:tc>
        <w:tc>
          <w:tcPr>
            <w:tcW w:w="4784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Куприянова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Екатерина Васильевна – старший преподаватель кафедры государственного и муниципального права бюджетного учреждения высшего образования Ханты-Мансийского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«Сургутский государственный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университет» (по согласованию)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Глинских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Сергей Евгеньевич – житель города (по согласованию)</w:t>
            </w:r>
          </w:p>
        </w:tc>
        <w:tc>
          <w:tcPr>
            <w:tcW w:w="4784" w:type="dxa"/>
          </w:tcPr>
          <w:p w:rsidR="000E3FDB" w:rsidRDefault="00BB37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Абышев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Владимир Анатольевич  – житель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города (по согласованию)</w:t>
            </w:r>
          </w:p>
        </w:tc>
        <w:tc>
          <w:tcPr>
            <w:tcW w:w="4784" w:type="dxa"/>
          </w:tcPr>
          <w:p w:rsidR="000E3FDB" w:rsidRDefault="00BB37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Леонов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Альберт Александрович – житель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города (по согласованию)</w:t>
            </w:r>
          </w:p>
        </w:tc>
        <w:tc>
          <w:tcPr>
            <w:tcW w:w="4784" w:type="dxa"/>
          </w:tcPr>
          <w:p w:rsidR="000E3FDB" w:rsidRDefault="00BB37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Алакаев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Рустем Рафаильевич – житель города (по согласованию) </w:t>
            </w:r>
          </w:p>
        </w:tc>
        <w:tc>
          <w:tcPr>
            <w:tcW w:w="4784" w:type="dxa"/>
          </w:tcPr>
          <w:p w:rsidR="000E3FDB" w:rsidRDefault="00BB37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Нечепуренко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Дмитрий Сергеевич – житель города (по согласованию)</w:t>
            </w:r>
          </w:p>
        </w:tc>
        <w:tc>
          <w:tcPr>
            <w:tcW w:w="4784" w:type="dxa"/>
          </w:tcPr>
          <w:p w:rsidR="000E3FDB" w:rsidRDefault="00BB37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Боженко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 xml:space="preserve">Татьяна Александровна – житель 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города (по согласованию)</w:t>
            </w:r>
          </w:p>
        </w:tc>
        <w:tc>
          <w:tcPr>
            <w:tcW w:w="4784" w:type="dxa"/>
          </w:tcPr>
          <w:p w:rsidR="000E3FDB" w:rsidRDefault="00BB37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E3FDB">
        <w:tc>
          <w:tcPr>
            <w:tcW w:w="4820" w:type="dxa"/>
          </w:tcPr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Благородов</w:t>
            </w:r>
          </w:p>
          <w:p w:rsidR="000E3FDB" w:rsidRDefault="00BB3764">
            <w:pPr>
              <w:rPr>
                <w:szCs w:val="28"/>
              </w:rPr>
            </w:pPr>
            <w:r>
              <w:rPr>
                <w:szCs w:val="28"/>
              </w:rPr>
              <w:t>Сергей Васильевич – житель города (по согласованию)</w:t>
            </w:r>
          </w:p>
        </w:tc>
        <w:tc>
          <w:tcPr>
            <w:tcW w:w="4784" w:type="dxa"/>
          </w:tcPr>
          <w:p w:rsidR="000E3FDB" w:rsidRDefault="00BB37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E3FDB" w:rsidRDefault="000E3FDB">
      <w:pPr>
        <w:rPr>
          <w:szCs w:val="28"/>
        </w:rPr>
      </w:pPr>
    </w:p>
    <w:sectPr w:rsidR="000E3FDB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F4" w:rsidRDefault="00B379F4">
      <w:r>
        <w:separator/>
      </w:r>
    </w:p>
  </w:endnote>
  <w:endnote w:type="continuationSeparator" w:id="0">
    <w:p w:rsidR="00B379F4" w:rsidRDefault="00B3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F4" w:rsidRDefault="00B379F4">
      <w:r>
        <w:separator/>
      </w:r>
    </w:p>
  </w:footnote>
  <w:footnote w:type="continuationSeparator" w:id="0">
    <w:p w:rsidR="00B379F4" w:rsidRDefault="00B37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1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3FDB" w:rsidRDefault="00BB3764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B4384B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D6360"/>
    <w:multiLevelType w:val="hybridMultilevel"/>
    <w:tmpl w:val="2274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DB"/>
    <w:rsid w:val="000E3FDB"/>
    <w:rsid w:val="009A099A"/>
    <w:rsid w:val="00B379F4"/>
    <w:rsid w:val="00B4384B"/>
    <w:rsid w:val="00BB3764"/>
    <w:rsid w:val="00D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6AAA1F1-E7C9-4CBA-8B1C-60FE0D77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a"/>
    <w:next w:val="a"/>
    <w:pPr>
      <w:keepNext/>
      <w:snapToGrid w:val="0"/>
      <w:spacing w:before="100" w:after="100"/>
      <w:outlineLvl w:val="1"/>
    </w:pPr>
    <w:rPr>
      <w:rFonts w:eastAsia="Times New Roman" w:cs="Times New Roman"/>
      <w:b/>
      <w:kern w:val="36"/>
      <w:sz w:val="48"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2017-07-20T04:54:00Z</cp:lastPrinted>
  <dcterms:created xsi:type="dcterms:W3CDTF">2017-07-24T10:40:00Z</dcterms:created>
  <dcterms:modified xsi:type="dcterms:W3CDTF">2017-07-24T10:40:00Z</dcterms:modified>
</cp:coreProperties>
</file>