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71C54" w:rsidTr="00934891">
        <w:trPr>
          <w:jc w:val="center"/>
        </w:trPr>
        <w:tc>
          <w:tcPr>
            <w:tcW w:w="142" w:type="dxa"/>
            <w:noWrap/>
          </w:tcPr>
          <w:p w:rsidR="00571C54" w:rsidRPr="005541F0" w:rsidRDefault="00571C5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71C54" w:rsidRPr="00EC7D10" w:rsidRDefault="001352C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571C54" w:rsidRPr="005541F0" w:rsidRDefault="00571C5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71C54" w:rsidRPr="001352CF" w:rsidRDefault="001352C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71C54" w:rsidRPr="005541F0" w:rsidRDefault="00571C5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71C54" w:rsidRPr="00EC7D10" w:rsidRDefault="001352C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71C54" w:rsidRPr="005541F0" w:rsidRDefault="00571C5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71C54" w:rsidRPr="005541F0" w:rsidRDefault="00571C5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71C54" w:rsidRPr="005541F0" w:rsidRDefault="00571C5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71C54" w:rsidRPr="001352CF" w:rsidRDefault="001352C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1736</w:t>
            </w:r>
          </w:p>
        </w:tc>
      </w:tr>
    </w:tbl>
    <w:p w:rsidR="00571C54" w:rsidRPr="00EE45CB" w:rsidRDefault="00571C5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71C54" w:rsidRPr="00C46D9A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71C54" w:rsidRPr="005541F0" w:rsidRDefault="00571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71C54" w:rsidRPr="00C46D9A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71C54" w:rsidRPr="005541F0" w:rsidRDefault="00571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 xml:space="preserve">О внесении изменения в распоряжение </w:t>
      </w:r>
      <w:r w:rsidRPr="00571C54">
        <w:rPr>
          <w:rFonts w:eastAsia="Calibri" w:cs="Times New Roman"/>
          <w:sz w:val="27"/>
          <w:szCs w:val="27"/>
        </w:rPr>
        <w:br/>
        <w:t xml:space="preserve">Администрации города от 30.06.2017 </w: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 xml:space="preserve">№ 1113 «Об утверждении положения </w: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 xml:space="preserve">об управлении по связям </w: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>с общественностью и средствами</w: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 xml:space="preserve">массовой информации» </w:t>
      </w: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</w:p>
    <w:p w:rsidR="00571C54" w:rsidRPr="00571C54" w:rsidRDefault="00571C54" w:rsidP="00571C54">
      <w:pPr>
        <w:rPr>
          <w:rFonts w:eastAsia="Calibri" w:cs="Times New Roman"/>
          <w:sz w:val="27"/>
          <w:szCs w:val="27"/>
        </w:rPr>
      </w:pP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В соответствии со ст.5.2 Федерального закона от 06.03.2006 № 35-ФЗ </w:t>
      </w:r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                     </w:t>
      </w:r>
      <w:proofErr w:type="gramStart"/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 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«</w:t>
      </w:r>
      <w:proofErr w:type="gramEnd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О противодействии терроризму»: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1. Внести в распоряжение Администрации города от 30.06.2017 № 1113             </w:t>
      </w:r>
      <w:proofErr w:type="gramStart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   «</w:t>
      </w:r>
      <w:proofErr w:type="gramEnd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Об утверждении положения об управлении по связям с общественностью                       и средствами массовой информации» изменение, изложив подпункт 63 пункта 1</w:t>
      </w:r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 раздела </w:t>
      </w:r>
      <w:r w:rsidRPr="00571C54">
        <w:rPr>
          <w:rFonts w:eastAsia="Calibri" w:cs="Times New Roman"/>
          <w:color w:val="000000"/>
          <w:sz w:val="27"/>
          <w:szCs w:val="27"/>
          <w:lang w:val="en-US" w:eastAsia="ru-RU"/>
        </w:rPr>
        <w:t>III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 приложения к распоряжению в следующей редакции: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pacing w:val="-6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pacing w:val="-6"/>
          <w:sz w:val="27"/>
          <w:szCs w:val="27"/>
          <w:lang w:eastAsia="ru-RU"/>
        </w:rPr>
        <w:t>«63) участвует в профилактике терроризма и экстремизма, а также в минимизации и (или) ликвидации последствий проявлений терроризма и экстремизма в соответствии с функциями, возложенными на него настоящим положением, в том числе: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-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- организует и проводит в городском округе информационно-пропагандистские мероприятия по разъяснению сущности терроризма и его общественной </w:t>
      </w:r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                    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опасности, а также по формированию у граждан неприятия идеологии </w:t>
      </w:r>
      <w:r w:rsidRPr="00571C54">
        <w:rPr>
          <w:rFonts w:eastAsia="Calibri" w:cs="Times New Roman"/>
          <w:color w:val="000000"/>
          <w:spacing w:val="-6"/>
          <w:sz w:val="27"/>
          <w:szCs w:val="27"/>
          <w:lang w:eastAsia="ru-RU"/>
        </w:rPr>
        <w:t xml:space="preserve">терроризма, путем распространения информационных материалов и печатной </w:t>
      </w:r>
      <w:proofErr w:type="gramStart"/>
      <w:r w:rsidRPr="00571C54">
        <w:rPr>
          <w:rFonts w:eastAsia="Calibri" w:cs="Times New Roman"/>
          <w:color w:val="000000"/>
          <w:spacing w:val="-6"/>
          <w:sz w:val="27"/>
          <w:szCs w:val="27"/>
          <w:lang w:eastAsia="ru-RU"/>
        </w:rPr>
        <w:t>продукции,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</w:t>
      </w:r>
      <w:proofErr w:type="gramEnd"/>
      <w:r>
        <w:rPr>
          <w:rFonts w:eastAsia="Calibri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в том числе при реализации мероприятий Комплексного плана противодействия идеологии терроризма в Российской Федерации;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- осуществляет иные полномочия по участию в профилактике </w:t>
      </w:r>
      <w:proofErr w:type="gramStart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терроризма,   </w:t>
      </w:r>
      <w:proofErr w:type="gramEnd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 xml:space="preserve">               а также в минимизации и (или) ликвидации последствий его проявлений». </w:t>
      </w:r>
    </w:p>
    <w:p w:rsidR="00571C54" w:rsidRPr="00571C54" w:rsidRDefault="00571C54" w:rsidP="00571C5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7"/>
          <w:szCs w:val="27"/>
          <w:lang w:eastAsia="ru-RU"/>
        </w:rPr>
      </w:pPr>
      <w:bookmarkStart w:id="0" w:name="sub_22"/>
      <w:r w:rsidRPr="00571C54">
        <w:rPr>
          <w:rFonts w:eastAsia="Calibri" w:cs="Times New Roman"/>
          <w:color w:val="000000"/>
          <w:sz w:val="27"/>
          <w:szCs w:val="27"/>
          <w:lang w:eastAsia="ru-RU"/>
        </w:rPr>
        <w:t>2. Управлению по связям с общественностью и средствами массовой                       информации разместить настоящее распоряжение на официальном портале                Администрации города.</w:t>
      </w:r>
    </w:p>
    <w:bookmarkEnd w:id="0"/>
    <w:p w:rsidR="00571C54" w:rsidRPr="00571C54" w:rsidRDefault="00571C54" w:rsidP="00571C54">
      <w:pPr>
        <w:tabs>
          <w:tab w:val="left" w:pos="851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>3. Контроль за выполнением распоряжения оставляю за собой.</w:t>
      </w:r>
    </w:p>
    <w:p w:rsidR="00571C54" w:rsidRPr="00571C54" w:rsidRDefault="00571C54" w:rsidP="00571C54">
      <w:pPr>
        <w:jc w:val="both"/>
        <w:rPr>
          <w:rFonts w:eastAsia="Calibri" w:cs="Times New Roman"/>
          <w:sz w:val="27"/>
          <w:szCs w:val="27"/>
        </w:rPr>
      </w:pPr>
    </w:p>
    <w:p w:rsidR="00571C54" w:rsidRPr="00571C54" w:rsidRDefault="00571C54" w:rsidP="00571C54">
      <w:pPr>
        <w:tabs>
          <w:tab w:val="left" w:pos="567"/>
        </w:tabs>
        <w:rPr>
          <w:rFonts w:eastAsia="Calibri" w:cs="Times New Roman"/>
          <w:sz w:val="27"/>
          <w:szCs w:val="27"/>
        </w:rPr>
      </w:pPr>
    </w:p>
    <w:p w:rsidR="007560C1" w:rsidRPr="00571C54" w:rsidRDefault="00571C54" w:rsidP="00571C54">
      <w:pPr>
        <w:rPr>
          <w:sz w:val="27"/>
          <w:szCs w:val="27"/>
        </w:rPr>
      </w:pPr>
      <w:r w:rsidRPr="00571C54">
        <w:rPr>
          <w:rFonts w:eastAsia="Calibri" w:cs="Times New Roman"/>
          <w:sz w:val="27"/>
          <w:szCs w:val="27"/>
        </w:rPr>
        <w:t xml:space="preserve">Глава города   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 </w:t>
      </w:r>
      <w:r w:rsidRPr="00571C54">
        <w:rPr>
          <w:rFonts w:eastAsia="Calibri" w:cs="Times New Roman"/>
          <w:sz w:val="27"/>
          <w:szCs w:val="27"/>
        </w:rPr>
        <w:t xml:space="preserve">                    В.Н. Шувалов</w:t>
      </w:r>
    </w:p>
    <w:sectPr w:rsidR="007560C1" w:rsidRPr="00571C54" w:rsidSect="00571C5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4"/>
    <w:rsid w:val="001352CF"/>
    <w:rsid w:val="00473DC8"/>
    <w:rsid w:val="00571C54"/>
    <w:rsid w:val="007560C1"/>
    <w:rsid w:val="0077144C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F19E-00B1-4F63-84EC-7CEF533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2017-10-04T06:18:00Z</cp:lastPrinted>
  <dcterms:created xsi:type="dcterms:W3CDTF">2017-10-05T05:05:00Z</dcterms:created>
  <dcterms:modified xsi:type="dcterms:W3CDTF">2017-10-05T05:05:00Z</dcterms:modified>
</cp:coreProperties>
</file>