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B2EBB" w:rsidTr="00934891">
        <w:trPr>
          <w:jc w:val="center"/>
        </w:trPr>
        <w:tc>
          <w:tcPr>
            <w:tcW w:w="142" w:type="dxa"/>
            <w:noWrap/>
          </w:tcPr>
          <w:p w:rsidR="00BB2EBB" w:rsidRPr="005541F0" w:rsidRDefault="00BB2EB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B2EBB" w:rsidRPr="00EC7D10" w:rsidRDefault="00D04DF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BB2EBB" w:rsidRPr="005541F0" w:rsidRDefault="00BB2EB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B2EBB" w:rsidRPr="00D04DFD" w:rsidRDefault="00D04DF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B2EBB" w:rsidRPr="005541F0" w:rsidRDefault="00BB2EB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B2EBB" w:rsidRPr="00EC7D10" w:rsidRDefault="00D04DF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B2EBB" w:rsidRPr="005541F0" w:rsidRDefault="00BB2EB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B2EBB" w:rsidRPr="005541F0" w:rsidRDefault="00BB2EB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B2EBB" w:rsidRPr="005541F0" w:rsidRDefault="00BB2EB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B2EBB" w:rsidRPr="00D04DFD" w:rsidRDefault="00D04DF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1760</w:t>
            </w:r>
          </w:p>
        </w:tc>
      </w:tr>
    </w:tbl>
    <w:p w:rsidR="00BB2EBB" w:rsidRPr="00EE45CB" w:rsidRDefault="00BB2EB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B2EBB" w:rsidRPr="00C46D9A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B2EBB" w:rsidRPr="005541F0" w:rsidRDefault="00BB2EB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B2EBB" w:rsidRPr="00C46D9A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B2EBB" w:rsidRPr="005541F0" w:rsidRDefault="00BB2EB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B2EBB" w:rsidRPr="00BB2EBB" w:rsidRDefault="00BB2EBB" w:rsidP="00BB2EBB">
      <w:pPr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BB2EBB" w:rsidRPr="00BB2EBB" w:rsidRDefault="00BB2EBB" w:rsidP="00BB2EBB">
      <w:pPr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BB2EBB" w:rsidRPr="00BB2EBB" w:rsidRDefault="00BB2EBB" w:rsidP="00BB2EBB">
      <w:pPr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BB2EBB" w:rsidRPr="00BB2EBB" w:rsidRDefault="00BB2EBB" w:rsidP="00BB2EBB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B2EBB" w:rsidRPr="00BB2EBB" w:rsidRDefault="00BB2EBB" w:rsidP="00BB2EBB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B2EBB" w:rsidRPr="00BB2EBB" w:rsidRDefault="00BB2EBB" w:rsidP="00BB2EBB">
      <w:pPr>
        <w:ind w:firstLine="567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BB2EBB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BB2EBB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города Сургута и утверждении состава комиссии  по градостроительному зонированию»,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города», </w:t>
      </w:r>
      <w:r>
        <w:t xml:space="preserve">от 10.01.2017 № 01 «О передаче некоторых полномочий высшим должностным лицам Администрации города»,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учитывая заявление гражданин Фадеева Сергея Анатольевича, </w:t>
      </w:r>
      <w:proofErr w:type="spellStart"/>
      <w:r w:rsidRPr="00BB2EBB">
        <w:rPr>
          <w:rFonts w:eastAsia="Times New Roman" w:cs="Times New Roman"/>
          <w:sz w:val="27"/>
          <w:szCs w:val="27"/>
          <w:lang w:eastAsia="ru-RU"/>
        </w:rPr>
        <w:t>Стадолиной</w:t>
      </w:r>
      <w:proofErr w:type="spellEnd"/>
      <w:r w:rsidRPr="00BB2EBB">
        <w:rPr>
          <w:rFonts w:eastAsia="Times New Roman" w:cs="Times New Roman"/>
          <w:sz w:val="27"/>
          <w:szCs w:val="27"/>
          <w:lang w:eastAsia="ru-RU"/>
        </w:rPr>
        <w:t xml:space="preserve"> Натальи Валерьевны о внесении изменений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в Правила землепользования и застройки на территории города Сургута, </w:t>
      </w:r>
      <w:r w:rsidRPr="00BB2EBB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>
        <w:rPr>
          <w:rFonts w:eastAsia="Arial Unicode MS" w:cs="Times New Roman"/>
          <w:sz w:val="27"/>
          <w:szCs w:val="27"/>
          <w:u w:color="000000"/>
        </w:rPr>
        <w:t xml:space="preserve">               </w:t>
      </w:r>
      <w:r w:rsidRPr="00BB2EBB">
        <w:rPr>
          <w:rFonts w:eastAsia="Times New Roman" w:cs="Times New Roman"/>
          <w:spacing w:val="-6"/>
          <w:sz w:val="27"/>
          <w:szCs w:val="27"/>
          <w:lang w:eastAsia="ru-RU"/>
        </w:rPr>
        <w:t>в раздел I</w:t>
      </w:r>
      <w:r w:rsidRPr="00BB2EBB">
        <w:rPr>
          <w:rFonts w:eastAsia="Times New Roman" w:cs="Times New Roman"/>
          <w:spacing w:val="-6"/>
          <w:sz w:val="27"/>
          <w:szCs w:val="27"/>
          <w:lang w:val="en-US" w:eastAsia="ru-RU"/>
        </w:rPr>
        <w:t>II</w:t>
      </w:r>
      <w:r w:rsidRPr="00BB2EBB">
        <w:rPr>
          <w:rFonts w:eastAsia="Times New Roman" w:cs="Times New Roman"/>
          <w:spacing w:val="-6"/>
          <w:sz w:val="27"/>
          <w:szCs w:val="27"/>
          <w:lang w:eastAsia="ru-RU"/>
        </w:rPr>
        <w:t xml:space="preserve"> «Карта градостроительного зонирования» (протокол от 14.09.2017 № 219): </w:t>
      </w:r>
    </w:p>
    <w:p w:rsidR="00BB2EBB" w:rsidRPr="00BB2EBB" w:rsidRDefault="00BB2EBB" w:rsidP="00BB2EB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и провести публичные слушания </w:t>
      </w:r>
      <w:r w:rsidRPr="00BB2EBB">
        <w:rPr>
          <w:rFonts w:eastAsia="Times New Roman" w:cs="Times New Roman"/>
          <w:sz w:val="27"/>
          <w:szCs w:val="27"/>
          <w:lang w:eastAsia="ru-RU"/>
        </w:rPr>
        <w:br/>
        <w:t xml:space="preserve">в срок не менее двух и не более четырех месяцев со дня опубликования такого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BB2EBB" w:rsidRPr="00BB2EBB" w:rsidRDefault="00BB2EBB" w:rsidP="00BB2EB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BB2EBB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BB2EBB" w:rsidRPr="00BB2EBB" w:rsidRDefault="00BB2EBB" w:rsidP="00BB2EB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BB2EBB" w:rsidRPr="00BB2EBB" w:rsidRDefault="00BB2EBB" w:rsidP="00BB2EB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EBB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Администрации города Меркулова Р.Е.</w:t>
      </w:r>
    </w:p>
    <w:p w:rsidR="00BB2EBB" w:rsidRDefault="00BB2EBB" w:rsidP="00BB2EBB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BB2EBB" w:rsidRDefault="00BB2EBB" w:rsidP="00BB2EBB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BB2EBB" w:rsidRPr="00BB2EBB" w:rsidRDefault="00BB2EBB" w:rsidP="00BB2EBB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7560C1" w:rsidRPr="00BB2EBB" w:rsidRDefault="00BB2EBB" w:rsidP="00BB2EBB">
      <w:pPr>
        <w:ind w:right="-5"/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. г</w:t>
      </w:r>
      <w:r w:rsidRPr="00BB2EBB">
        <w:rPr>
          <w:rFonts w:eastAsia="Times New Roman" w:cs="Times New Roman"/>
          <w:sz w:val="27"/>
          <w:szCs w:val="27"/>
          <w:lang w:eastAsia="ru-RU"/>
        </w:rPr>
        <w:t>лав</w:t>
      </w:r>
      <w:r>
        <w:rPr>
          <w:rFonts w:eastAsia="Times New Roman" w:cs="Times New Roman"/>
          <w:sz w:val="27"/>
          <w:szCs w:val="27"/>
          <w:lang w:eastAsia="ru-RU"/>
        </w:rPr>
        <w:t>ы Администрации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города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BB2EBB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А.А.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Жердев</w:t>
      </w:r>
      <w:proofErr w:type="spellEnd"/>
    </w:p>
    <w:sectPr w:rsidR="007560C1" w:rsidRPr="00BB2EBB" w:rsidSect="00BB2E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B"/>
    <w:rsid w:val="00375FCB"/>
    <w:rsid w:val="005B6F21"/>
    <w:rsid w:val="007560C1"/>
    <w:rsid w:val="00A5590F"/>
    <w:rsid w:val="00A81005"/>
    <w:rsid w:val="00BB2EBB"/>
    <w:rsid w:val="00D04DF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6B5D-4AF5-4582-9E6A-08DFEA98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2017-10-04T08:00:00Z</cp:lastPrinted>
  <dcterms:created xsi:type="dcterms:W3CDTF">2017-10-09T04:49:00Z</dcterms:created>
  <dcterms:modified xsi:type="dcterms:W3CDTF">2017-10-09T04:49:00Z</dcterms:modified>
</cp:coreProperties>
</file>