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4298E" w:rsidTr="00934891">
        <w:trPr>
          <w:jc w:val="center"/>
        </w:trPr>
        <w:tc>
          <w:tcPr>
            <w:tcW w:w="142" w:type="dxa"/>
            <w:noWrap/>
          </w:tcPr>
          <w:p w:rsidR="00A4298E" w:rsidRPr="005541F0" w:rsidRDefault="00A4298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4298E" w:rsidRPr="00EC7D10" w:rsidRDefault="00C83EB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A4298E" w:rsidRPr="005541F0" w:rsidRDefault="00A4298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4298E" w:rsidRPr="00C83EBF" w:rsidRDefault="00C83EB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4298E" w:rsidRPr="005541F0" w:rsidRDefault="00A4298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4298E" w:rsidRPr="00EC7D10" w:rsidRDefault="00C83EB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4298E" w:rsidRPr="005541F0" w:rsidRDefault="00A4298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4298E" w:rsidRPr="005541F0" w:rsidRDefault="00A4298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4298E" w:rsidRPr="005541F0" w:rsidRDefault="00A4298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4298E" w:rsidRPr="00C83EBF" w:rsidRDefault="00C83EB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1831</w:t>
            </w:r>
          </w:p>
        </w:tc>
      </w:tr>
    </w:tbl>
    <w:p w:rsidR="00A4298E" w:rsidRPr="00EE45CB" w:rsidRDefault="00A4298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4298E" w:rsidRPr="00C46D9A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4298E" w:rsidRPr="005541F0" w:rsidRDefault="00A4298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4298E" w:rsidRPr="005541F0" w:rsidRDefault="00A4298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4298E" w:rsidRPr="005541F0" w:rsidRDefault="00A429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4298E" w:rsidRPr="00C46D9A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4298E" w:rsidRPr="005541F0" w:rsidRDefault="00A4298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4298E" w:rsidRPr="005541F0" w:rsidRDefault="00A4298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4298E" w:rsidRPr="005541F0" w:rsidRDefault="00A429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4298E" w:rsidRDefault="00A4298E" w:rsidP="00A4298E">
      <w:pPr>
        <w:suppressAutoHyphens/>
        <w:ind w:right="3968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>О внесении изменения в распоряжение Администрации города от 12</w:t>
      </w:r>
      <w:r>
        <w:rPr>
          <w:rFonts w:eastAsia="Calibri" w:cs="Times New Roman"/>
          <w:szCs w:val="28"/>
        </w:rPr>
        <w:t xml:space="preserve">.01.2012 </w:t>
      </w:r>
    </w:p>
    <w:p w:rsidR="00A4298E" w:rsidRDefault="00A4298E" w:rsidP="00A4298E">
      <w:pPr>
        <w:suppressAutoHyphens/>
        <w:ind w:right="396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№ </w:t>
      </w:r>
      <w:r w:rsidRPr="00A4298E">
        <w:rPr>
          <w:rFonts w:eastAsia="Calibri" w:cs="Times New Roman"/>
          <w:szCs w:val="28"/>
        </w:rPr>
        <w:t xml:space="preserve">20 «О перечне документов </w:t>
      </w:r>
    </w:p>
    <w:p w:rsidR="00A4298E" w:rsidRDefault="00A4298E" w:rsidP="00A4298E">
      <w:pPr>
        <w:suppressAutoHyphens/>
        <w:ind w:right="3968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>(сведений),</w:t>
      </w:r>
      <w:r>
        <w:rPr>
          <w:rFonts w:eastAsia="Calibri" w:cs="Times New Roman"/>
          <w:szCs w:val="28"/>
        </w:rPr>
        <w:t xml:space="preserve"> </w:t>
      </w:r>
      <w:r w:rsidRPr="00A4298E">
        <w:rPr>
          <w:rFonts w:eastAsia="Calibri" w:cs="Times New Roman"/>
          <w:szCs w:val="28"/>
        </w:rPr>
        <w:t xml:space="preserve">обмен которыми между </w:t>
      </w:r>
    </w:p>
    <w:p w:rsidR="00A4298E" w:rsidRDefault="00A4298E" w:rsidP="00A4298E">
      <w:pPr>
        <w:suppressAutoHyphens/>
        <w:ind w:right="3968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>структурными подразделениями Администрации города</w:t>
      </w:r>
      <w:r>
        <w:rPr>
          <w:rFonts w:eastAsia="Calibri" w:cs="Times New Roman"/>
          <w:szCs w:val="28"/>
        </w:rPr>
        <w:t xml:space="preserve"> </w:t>
      </w:r>
      <w:r w:rsidRPr="00A4298E">
        <w:rPr>
          <w:rFonts w:eastAsia="Calibri" w:cs="Times New Roman"/>
          <w:szCs w:val="28"/>
        </w:rPr>
        <w:t xml:space="preserve">и органами, организациями при оказании </w:t>
      </w:r>
    </w:p>
    <w:p w:rsidR="00A4298E" w:rsidRDefault="00A4298E" w:rsidP="00A4298E">
      <w:pPr>
        <w:suppressAutoHyphens/>
        <w:ind w:right="3968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 xml:space="preserve">муниципальных услуг и исполнении муниципальных функций </w:t>
      </w:r>
    </w:p>
    <w:p w:rsidR="00A4298E" w:rsidRPr="00A4298E" w:rsidRDefault="00A4298E" w:rsidP="00A4298E">
      <w:pPr>
        <w:suppressAutoHyphens/>
        <w:ind w:right="3968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>осуществляется</w:t>
      </w:r>
      <w:r>
        <w:rPr>
          <w:rFonts w:eastAsia="Calibri" w:cs="Times New Roman"/>
          <w:szCs w:val="28"/>
        </w:rPr>
        <w:t xml:space="preserve"> </w:t>
      </w:r>
      <w:r w:rsidRPr="00A4298E">
        <w:rPr>
          <w:rFonts w:eastAsia="Calibri" w:cs="Times New Roman"/>
          <w:szCs w:val="28"/>
        </w:rPr>
        <w:t>в электронном виде»</w:t>
      </w:r>
    </w:p>
    <w:p w:rsidR="00A4298E" w:rsidRDefault="00A4298E" w:rsidP="00A4298E">
      <w:pPr>
        <w:suppressAutoHyphens/>
        <w:ind w:right="4818"/>
        <w:jc w:val="both"/>
        <w:rPr>
          <w:rFonts w:eastAsia="Calibri" w:cs="Times New Roman"/>
          <w:szCs w:val="28"/>
        </w:rPr>
      </w:pPr>
    </w:p>
    <w:p w:rsidR="00A4298E" w:rsidRPr="00A4298E" w:rsidRDefault="00A4298E" w:rsidP="00A4298E">
      <w:pPr>
        <w:suppressAutoHyphens/>
        <w:ind w:right="4818"/>
        <w:jc w:val="both"/>
        <w:rPr>
          <w:rFonts w:eastAsia="Calibri" w:cs="Times New Roman"/>
          <w:szCs w:val="28"/>
        </w:rPr>
      </w:pPr>
    </w:p>
    <w:p w:rsidR="00A4298E" w:rsidRPr="00A4298E" w:rsidRDefault="00A4298E" w:rsidP="00A4298E">
      <w:pPr>
        <w:suppressAutoHyphens/>
        <w:ind w:right="-5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</w:t>
      </w:r>
      <w:r w:rsidRPr="00A4298E">
        <w:rPr>
          <w:rFonts w:eastAsia="Calibri" w:cs="Times New Roman"/>
          <w:szCs w:val="28"/>
        </w:rPr>
        <w:t>распоряжени</w:t>
      </w:r>
      <w:r>
        <w:rPr>
          <w:rFonts w:eastAsia="Calibri" w:cs="Times New Roman"/>
          <w:szCs w:val="28"/>
        </w:rPr>
        <w:t>ями</w:t>
      </w:r>
      <w:r w:rsidRPr="00A4298E">
        <w:rPr>
          <w:rFonts w:eastAsia="Calibri" w:cs="Times New Roman"/>
          <w:szCs w:val="28"/>
        </w:rPr>
        <w:t xml:space="preserve"> Администрации города</w:t>
      </w:r>
      <w:r w:rsidRPr="00A4298E">
        <w:rPr>
          <w:rFonts w:ascii="Calibri" w:eastAsia="Calibri" w:hAnsi="Calibri" w:cs="Times New Roman"/>
          <w:sz w:val="22"/>
        </w:rPr>
        <w:t xml:space="preserve"> </w:t>
      </w:r>
      <w:r w:rsidRPr="00A4298E">
        <w:rPr>
          <w:rFonts w:eastAsia="Calibri" w:cs="Times New Roman"/>
          <w:szCs w:val="28"/>
        </w:rPr>
        <w:t xml:space="preserve">от 21.06.2013 </w:t>
      </w:r>
      <w:r>
        <w:rPr>
          <w:rFonts w:eastAsia="Calibri" w:cs="Times New Roman"/>
          <w:szCs w:val="28"/>
        </w:rPr>
        <w:t xml:space="preserve">                </w:t>
      </w:r>
      <w:r w:rsidRPr="00A4298E">
        <w:rPr>
          <w:rFonts w:eastAsia="Calibri" w:cs="Times New Roman"/>
          <w:szCs w:val="28"/>
        </w:rPr>
        <w:t xml:space="preserve">№ 2167 «О передаче отдельных функций департамента по экономической политике </w:t>
      </w:r>
      <w:r w:rsidRPr="00A4298E">
        <w:rPr>
          <w:rFonts w:eastAsia="Calibri" w:cs="Times New Roman"/>
          <w:spacing w:val="-6"/>
          <w:szCs w:val="28"/>
        </w:rPr>
        <w:t>Администрации города по реализации Федерального закона от 27.07.2010 № 210-ФЗ</w:t>
      </w:r>
      <w:r w:rsidRPr="00A4298E">
        <w:rPr>
          <w:rFonts w:eastAsia="Calibri" w:cs="Times New Roman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eastAsia="Calibri" w:cs="Times New Roman"/>
          <w:szCs w:val="28"/>
        </w:rPr>
        <w:t xml:space="preserve">от 30.12.2005 № </w:t>
      </w:r>
      <w:r w:rsidRPr="00A4298E">
        <w:rPr>
          <w:rFonts w:eastAsia="Calibri" w:cs="Times New Roman"/>
          <w:szCs w:val="28"/>
        </w:rPr>
        <w:t>3686 «Об утверждении Регламента Администрации города»:</w:t>
      </w:r>
    </w:p>
    <w:p w:rsidR="00A4298E" w:rsidRPr="00A4298E" w:rsidRDefault="00A4298E" w:rsidP="00A4298E">
      <w:pPr>
        <w:suppressAutoHyphens/>
        <w:ind w:right="-5" w:firstLine="567"/>
        <w:jc w:val="both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 xml:space="preserve">1. Внести в распоряжение Администрации города от 12.01.2012 № 20 </w:t>
      </w:r>
      <w:r>
        <w:rPr>
          <w:rFonts w:eastAsia="Calibri" w:cs="Times New Roman"/>
          <w:szCs w:val="28"/>
        </w:rPr>
        <w:t xml:space="preserve">                         </w:t>
      </w:r>
      <w:r w:rsidRPr="00A4298E">
        <w:rPr>
          <w:rFonts w:eastAsia="Calibri" w:cs="Times New Roman"/>
          <w:szCs w:val="28"/>
        </w:rPr>
        <w:t>«О</w:t>
      </w:r>
      <w:r>
        <w:rPr>
          <w:rFonts w:eastAsia="Calibri" w:cs="Times New Roman"/>
          <w:szCs w:val="28"/>
        </w:rPr>
        <w:t xml:space="preserve"> </w:t>
      </w:r>
      <w:r w:rsidRPr="00A4298E">
        <w:rPr>
          <w:rFonts w:eastAsia="Calibri" w:cs="Times New Roman"/>
          <w:szCs w:val="28"/>
        </w:rPr>
        <w:t xml:space="preserve">перечне документов (сведений), обмен которыми между структурными подразделениями Администрации города и органами, организациями </w:t>
      </w:r>
      <w:r>
        <w:rPr>
          <w:rFonts w:eastAsia="Calibri" w:cs="Times New Roman"/>
          <w:szCs w:val="28"/>
        </w:rPr>
        <w:t xml:space="preserve">                                </w:t>
      </w:r>
      <w:r w:rsidRPr="00A4298E">
        <w:rPr>
          <w:rFonts w:eastAsia="Calibri" w:cs="Times New Roman"/>
          <w:szCs w:val="28"/>
        </w:rPr>
        <w:t xml:space="preserve">при оказании муниципальных услуг и исполнении муниципальных функций осуществляется в электронном виде» (с изменениями от 12.03.2012 № 580, 30.04.2013 № 1553) изменение, изложив приложение к распоряжению в новой редакции согласно приложению к настоящему распоряжению. </w:t>
      </w:r>
    </w:p>
    <w:p w:rsidR="00A4298E" w:rsidRPr="00A4298E" w:rsidRDefault="00A4298E" w:rsidP="00A4298E">
      <w:pPr>
        <w:suppressAutoHyphens/>
        <w:ind w:right="-5" w:firstLine="567"/>
        <w:jc w:val="both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 xml:space="preserve">2. Управлению </w:t>
      </w:r>
      <w:r>
        <w:rPr>
          <w:rFonts w:eastAsia="Calibri" w:cs="Times New Roman"/>
          <w:szCs w:val="28"/>
        </w:rPr>
        <w:t>по связям с общественностью и средствами массовой информации</w:t>
      </w:r>
      <w:r w:rsidRPr="00A4298E">
        <w:rPr>
          <w:rFonts w:eastAsia="Calibri" w:cs="Times New Roman"/>
          <w:szCs w:val="28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4298E" w:rsidRPr="00A4298E" w:rsidRDefault="00A4298E" w:rsidP="00A4298E">
      <w:pPr>
        <w:suppressAutoHyphens/>
        <w:ind w:right="-82" w:firstLine="567"/>
        <w:jc w:val="both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  <w:lang w:eastAsia="ru-RU"/>
        </w:rPr>
        <w:t>3</w:t>
      </w:r>
      <w:r w:rsidRPr="00A4298E">
        <w:rPr>
          <w:rFonts w:eastAsia="Calibri" w:cs="Times New Roman"/>
          <w:color w:val="000000"/>
          <w:szCs w:val="28"/>
        </w:rPr>
        <w:t>. Контроль за выполнением распоряжения оставляю за собой.</w:t>
      </w:r>
    </w:p>
    <w:p w:rsidR="00A4298E" w:rsidRPr="00A4298E" w:rsidRDefault="00A4298E" w:rsidP="00A4298E">
      <w:pPr>
        <w:ind w:right="-82" w:firstLine="709"/>
        <w:jc w:val="both"/>
        <w:rPr>
          <w:rFonts w:eastAsia="Calibri" w:cs="Times New Roman"/>
          <w:szCs w:val="28"/>
        </w:rPr>
      </w:pPr>
    </w:p>
    <w:p w:rsidR="00A4298E" w:rsidRPr="00A4298E" w:rsidRDefault="00A4298E" w:rsidP="00A4298E">
      <w:pPr>
        <w:ind w:right="-82" w:firstLine="709"/>
        <w:jc w:val="both"/>
        <w:rPr>
          <w:rFonts w:eastAsia="Calibri" w:cs="Times New Roman"/>
          <w:szCs w:val="28"/>
        </w:rPr>
      </w:pPr>
    </w:p>
    <w:p w:rsidR="00A4298E" w:rsidRPr="00A4298E" w:rsidRDefault="00A4298E" w:rsidP="00A4298E">
      <w:pPr>
        <w:ind w:right="-82"/>
        <w:jc w:val="both"/>
        <w:rPr>
          <w:rFonts w:eastAsia="Calibri" w:cs="Times New Roman"/>
          <w:szCs w:val="28"/>
        </w:rPr>
      </w:pPr>
      <w:r w:rsidRPr="00A4298E">
        <w:rPr>
          <w:rFonts w:eastAsia="Calibri" w:cs="Times New Roman"/>
          <w:szCs w:val="28"/>
        </w:rPr>
        <w:t>Глава города</w:t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</w:r>
      <w:r w:rsidRPr="00A4298E">
        <w:rPr>
          <w:rFonts w:eastAsia="Calibri" w:cs="Times New Roman"/>
          <w:szCs w:val="28"/>
        </w:rPr>
        <w:tab/>
        <w:t xml:space="preserve">   В.Н. Шувалов</w:t>
      </w:r>
    </w:p>
    <w:p w:rsidR="00A4298E" w:rsidRPr="00A4298E" w:rsidRDefault="00A4298E" w:rsidP="00A4298E">
      <w:pPr>
        <w:ind w:right="-82"/>
        <w:jc w:val="both"/>
        <w:rPr>
          <w:rFonts w:eastAsia="Calibri" w:cs="Times New Roman"/>
          <w:sz w:val="24"/>
          <w:szCs w:val="24"/>
        </w:rPr>
      </w:pPr>
    </w:p>
    <w:p w:rsidR="00A4298E" w:rsidRPr="00A4298E" w:rsidRDefault="00A4298E" w:rsidP="00A4298E">
      <w:pPr>
        <w:ind w:right="-82"/>
        <w:jc w:val="both"/>
        <w:rPr>
          <w:rFonts w:eastAsia="Calibri" w:cs="Times New Roman"/>
          <w:sz w:val="24"/>
          <w:szCs w:val="24"/>
        </w:rPr>
      </w:pPr>
    </w:p>
    <w:p w:rsidR="00A4298E" w:rsidRPr="00A4298E" w:rsidRDefault="00A4298E" w:rsidP="00A4298E">
      <w:pPr>
        <w:ind w:left="12900"/>
        <w:rPr>
          <w:rFonts w:eastAsia="Times New Roman" w:cs="Times New Roman"/>
          <w:sz w:val="27"/>
          <w:szCs w:val="27"/>
          <w:lang w:eastAsia="ru-RU"/>
        </w:rPr>
        <w:sectPr w:rsidR="00A4298E" w:rsidRPr="00A4298E" w:rsidSect="006B2CC8">
          <w:headerReference w:type="default" r:id="rId6"/>
          <w:pgSz w:w="11906" w:h="16838"/>
          <w:pgMar w:top="841" w:right="566" w:bottom="709" w:left="1701" w:header="426" w:footer="447" w:gutter="0"/>
          <w:pgNumType w:start="1"/>
          <w:cols w:space="708"/>
          <w:titlePg/>
          <w:docGrid w:linePitch="360"/>
        </w:sectPr>
      </w:pPr>
    </w:p>
    <w:p w:rsidR="00015C6E" w:rsidRDefault="00A4298E" w:rsidP="0094105E">
      <w:pPr>
        <w:ind w:left="11199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015C6E" w:rsidRDefault="00A4298E" w:rsidP="0094105E">
      <w:pPr>
        <w:ind w:left="11199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A4298E" w:rsidRPr="00A4298E" w:rsidRDefault="00A4298E" w:rsidP="0094105E">
      <w:pPr>
        <w:ind w:left="11199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4298E" w:rsidRPr="00A4298E" w:rsidRDefault="00015C6E" w:rsidP="0094105E">
      <w:pPr>
        <w:ind w:left="1119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A4298E" w:rsidRPr="00A4298E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4298E" w:rsidRPr="00A4298E">
        <w:rPr>
          <w:rFonts w:eastAsia="Times New Roman" w:cs="Times New Roman"/>
          <w:szCs w:val="28"/>
          <w:lang w:eastAsia="ru-RU"/>
        </w:rPr>
        <w:t>___________</w:t>
      </w:r>
      <w:r>
        <w:rPr>
          <w:rFonts w:eastAsia="Times New Roman" w:cs="Times New Roman"/>
          <w:szCs w:val="28"/>
          <w:lang w:eastAsia="ru-RU"/>
        </w:rPr>
        <w:t xml:space="preserve"> № _____</w:t>
      </w:r>
      <w:r w:rsidR="0094105E">
        <w:rPr>
          <w:rFonts w:eastAsia="Times New Roman" w:cs="Times New Roman"/>
          <w:szCs w:val="28"/>
          <w:lang w:eastAsia="ru-RU"/>
        </w:rPr>
        <w:t>__</w:t>
      </w:r>
    </w:p>
    <w:p w:rsidR="00A4298E" w:rsidRDefault="00A4298E" w:rsidP="00A4298E">
      <w:pPr>
        <w:jc w:val="center"/>
        <w:rPr>
          <w:rFonts w:eastAsia="Times New Roman" w:cs="Times New Roman"/>
          <w:szCs w:val="28"/>
          <w:lang w:eastAsia="ru-RU"/>
        </w:rPr>
      </w:pPr>
    </w:p>
    <w:p w:rsidR="00015C6E" w:rsidRPr="00A4298E" w:rsidRDefault="00015C6E" w:rsidP="00A4298E">
      <w:pPr>
        <w:jc w:val="center"/>
        <w:rPr>
          <w:rFonts w:eastAsia="Times New Roman" w:cs="Times New Roman"/>
          <w:szCs w:val="28"/>
          <w:lang w:eastAsia="ru-RU"/>
        </w:rPr>
      </w:pPr>
    </w:p>
    <w:p w:rsidR="00A4298E" w:rsidRPr="00A4298E" w:rsidRDefault="00A4298E" w:rsidP="00A4298E">
      <w:pPr>
        <w:jc w:val="center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>Перечень</w:t>
      </w:r>
    </w:p>
    <w:p w:rsidR="00A4298E" w:rsidRPr="00A4298E" w:rsidRDefault="00A4298E" w:rsidP="00A4298E">
      <w:pPr>
        <w:jc w:val="center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 xml:space="preserve">документов (сведений), обмен которыми между структурными подразделениями Администрации города и органами, </w:t>
      </w:r>
    </w:p>
    <w:p w:rsidR="00A4298E" w:rsidRPr="00A4298E" w:rsidRDefault="00A4298E" w:rsidP="00A4298E">
      <w:pPr>
        <w:jc w:val="center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 xml:space="preserve">организациями при оказании муниципальных услуг и исполнении муниципальных функций осуществляется </w:t>
      </w:r>
    </w:p>
    <w:p w:rsidR="00A4298E" w:rsidRPr="00A4298E" w:rsidRDefault="00A4298E" w:rsidP="00A4298E">
      <w:pPr>
        <w:jc w:val="center"/>
        <w:rPr>
          <w:rFonts w:eastAsia="Times New Roman" w:cs="Times New Roman"/>
          <w:szCs w:val="28"/>
          <w:lang w:eastAsia="ru-RU"/>
        </w:rPr>
      </w:pPr>
      <w:r w:rsidRPr="00A4298E">
        <w:rPr>
          <w:rFonts w:eastAsia="Times New Roman" w:cs="Times New Roman"/>
          <w:szCs w:val="28"/>
          <w:lang w:eastAsia="ru-RU"/>
        </w:rPr>
        <w:t xml:space="preserve">в электронном виде </w:t>
      </w:r>
    </w:p>
    <w:p w:rsidR="00A4298E" w:rsidRPr="00A4298E" w:rsidRDefault="00A4298E" w:rsidP="00A4298E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4282"/>
      </w:tblGrid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документов (сведений)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Орган, организация, </w:t>
            </w:r>
          </w:p>
          <w:p w:rsidR="00A4298E" w:rsidRPr="00A4298E" w:rsidRDefault="00A4298E" w:rsidP="00A4298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предоставляющие </w:t>
            </w:r>
          </w:p>
          <w:p w:rsidR="00A4298E" w:rsidRPr="00A4298E" w:rsidRDefault="00A4298E" w:rsidP="00A4298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(сведения)</w:t>
            </w:r>
          </w:p>
        </w:tc>
      </w:tr>
      <w:tr w:rsidR="00A4298E" w:rsidRPr="00A4298E" w:rsidTr="00015C6E">
        <w:trPr>
          <w:trHeight w:val="480"/>
        </w:trPr>
        <w:tc>
          <w:tcPr>
            <w:tcW w:w="14596" w:type="dxa"/>
            <w:gridSpan w:val="2"/>
          </w:tcPr>
          <w:p w:rsidR="00015C6E" w:rsidRDefault="00015C6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1.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015C6E" w:rsidRPr="00015C6E" w:rsidRDefault="00015C6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015C6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015C6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Структурное подразделение Администрации города – получатель документов (сведений) (далее – п</w:t>
            </w:r>
            <w:r w:rsidR="00ED3C93">
              <w:rPr>
                <w:rFonts w:eastAsia="Times New Roman" w:cs="Times New Roman"/>
                <w:sz w:val="24"/>
                <w:szCs w:val="24"/>
                <w:lang w:eastAsia="ru-RU"/>
              </w:rPr>
              <w:t>олучатель документов (сведений)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а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015C6E" w:rsidRPr="00015C6E" w:rsidRDefault="00015C6E" w:rsidP="00015C6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6E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Правоустанавливающие документы на переводимое жилое (нежилое) помещение, сведения о правах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недвижимое имущество из Единого государственного реестра недвижимости (далее – ЕГРН)</w:t>
            </w:r>
          </w:p>
        </w:tc>
        <w:tc>
          <w:tcPr>
            <w:tcW w:w="4282" w:type="dxa"/>
          </w:tcPr>
          <w:p w:rsidR="00A4298E" w:rsidRPr="00A4298E" w:rsidRDefault="00A4298E" w:rsidP="00015C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Федерального государственного бюджетного учреждения «Федеральная </w:t>
            </w:r>
            <w:r w:rsidRPr="00015C6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кадастровая палата Росреестра» </w:t>
            </w:r>
            <w:r w:rsidR="00015C6E" w:rsidRPr="00015C6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(далее –</w:t>
            </w:r>
            <w:r w:rsidR="00015C6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ФГБУ «ФКП Росреестра»)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Югре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ED3C9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создании, реорганизации и ликвидации юридических лиц из Единого государственного реестра юридических лиц (далее – ЕГРЮЛ)</w:t>
            </w:r>
          </w:p>
        </w:tc>
        <w:tc>
          <w:tcPr>
            <w:tcW w:w="4282" w:type="dxa"/>
          </w:tcPr>
          <w:p w:rsidR="00A4298E" w:rsidRPr="00A4298E" w:rsidRDefault="00A4298E" w:rsidP="00015C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нспекция Федеральной налоговой службы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России по г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ороду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Сургуту Ханты-Мансийского автономного округа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(далее – ИФНС России по г. Сургуту)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6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Техническая документация на переводимое помещение (технический паспорт либо план), поэтажный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 дома, в котором находится переводимое помещение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Ханты-Мансийского автономного округа – Югры «Центр имущественных отношений» (далее – КУ ХМАО – Югры «ЦИО»)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2. Прием заявлений и выдача документов о согласовании переустройства и (или) перепланировки жилого помещения</w:t>
            </w:r>
          </w:p>
          <w:p w:rsidR="00015C6E" w:rsidRPr="00015C6E" w:rsidRDefault="00015C6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архитектуры и градост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роительства</w:t>
            </w:r>
          </w:p>
          <w:p w:rsidR="00015C6E" w:rsidRPr="00015C6E" w:rsidRDefault="00015C6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6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Заключение о допустимости проведения переустройства и (или) перепланировки жилого помещения,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282" w:type="dxa"/>
          </w:tcPr>
          <w:p w:rsidR="00015C6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Служба государственной охраны </w:t>
            </w:r>
          </w:p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объектов культурного наследия Ханты-Мансийского автономного округа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015C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C6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Правоустанавливающие документы на переустраиваемое и (или) перепланируемое жилое помещение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ведения о правах на недвижимое имущество из ЕГРН</w:t>
            </w:r>
          </w:p>
        </w:tc>
        <w:tc>
          <w:tcPr>
            <w:tcW w:w="4282" w:type="dxa"/>
          </w:tcPr>
          <w:p w:rsidR="00015C6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ФГБУ «ФКП Росреестра» </w:t>
            </w:r>
          </w:p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Югре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паспорт (план) переустраиваемого и (или) перепланируемого жилого помещения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КУ ХМАО – Югры «ЦИО»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3. 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ской округ город Сургут</w:t>
            </w:r>
          </w:p>
          <w:p w:rsidR="00015C6E" w:rsidRPr="00015C6E" w:rsidRDefault="00015C6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департамент архитектуры и градостроительства </w:t>
            </w:r>
          </w:p>
          <w:p w:rsidR="00015C6E" w:rsidRPr="00015C6E" w:rsidRDefault="00015C6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Положительное заключение государственной эк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спертизы проектной документации</w:t>
            </w:r>
          </w:p>
        </w:tc>
        <w:tc>
          <w:tcPr>
            <w:tcW w:w="4282" w:type="dxa"/>
          </w:tcPr>
          <w:p w:rsidR="00015C6E" w:rsidRDefault="00015C6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юджетное учреждение Ханты-</w:t>
            </w:r>
          </w:p>
          <w:p w:rsidR="00015C6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Мансийского автономного округа </w:t>
            </w:r>
            <w:r w:rsidR="00015C6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«Управление государственной экспертизы проектной документации </w:t>
            </w:r>
          </w:p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 ценообразования в строительстве»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правах на недвижимое имущество из ЕГРН</w:t>
            </w:r>
          </w:p>
        </w:tc>
        <w:tc>
          <w:tcPr>
            <w:tcW w:w="4282" w:type="dxa"/>
          </w:tcPr>
          <w:p w:rsidR="00A4298E" w:rsidRPr="00A4298E" w:rsidRDefault="00F97FED" w:rsidP="00015C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Федеральная службы государственной регистрации, кадастра и картографии (далее – Росреестр)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4282" w:type="dxa"/>
          </w:tcPr>
          <w:p w:rsidR="00A4298E" w:rsidRPr="00A4298E" w:rsidRDefault="00015C6E" w:rsidP="00015C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земельным отношениям 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4. Подготовка и утверждение градостроительных планов земельных участков</w:t>
            </w:r>
          </w:p>
          <w:p w:rsidR="00015C6E" w:rsidRPr="00015C6E" w:rsidRDefault="00015C6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015C6E" w:rsidRDefault="00015C6E" w:rsidP="00015C6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015C6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департамент архитектуры и градостроительства </w:t>
            </w:r>
          </w:p>
          <w:p w:rsidR="00015C6E" w:rsidRPr="00015C6E" w:rsidRDefault="00015C6E" w:rsidP="00015C6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  <w:vMerge w:val="restart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Сведения, выписки, справки из ЕГРН, кадастровый план на земельный участок</w:t>
            </w:r>
          </w:p>
        </w:tc>
        <w:tc>
          <w:tcPr>
            <w:tcW w:w="4282" w:type="dxa"/>
          </w:tcPr>
          <w:p w:rsidR="00A4298E" w:rsidRPr="00A4298E" w:rsidRDefault="00F97FED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  <w:vMerge/>
          </w:tcPr>
          <w:p w:rsidR="00A4298E" w:rsidRPr="00A4298E" w:rsidRDefault="00A4298E" w:rsidP="00A4298E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</w:tbl>
    <w:p w:rsidR="00F97FED" w:rsidRDefault="00F97FED" w:rsidP="00A4298E">
      <w:pPr>
        <w:rPr>
          <w:rFonts w:eastAsia="Times New Roman" w:cs="Times New Roman"/>
          <w:sz w:val="10"/>
          <w:szCs w:val="10"/>
          <w:lang w:eastAsia="ru-RU"/>
        </w:rPr>
        <w:sectPr w:rsidR="00F97FED" w:rsidSect="00015C6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4282"/>
      </w:tblGrid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5. Выдача разрешений на установку и эксплуатацию рекламных конструкций</w:t>
            </w:r>
          </w:p>
          <w:p w:rsidR="00F97FED" w:rsidRP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Получатель документов (сведений) – департамент а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F97FED">
        <w:trPr>
          <w:trHeight w:val="803"/>
        </w:trPr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ascii="Calibri" w:eastAsia="Calibri" w:hAnsi="Calibri" w:cs="Times New Roman"/>
                <w:sz w:val="22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451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 о факте оплаты физическими и юридическими лицами государственной пошлины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федерального казначейства по Ханты-Мансийскому автономному округу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Югре</w:t>
            </w:r>
          </w:p>
        </w:tc>
      </w:tr>
      <w:tr w:rsidR="00A4298E" w:rsidRPr="00A4298E" w:rsidTr="00015C6E">
        <w:trPr>
          <w:trHeight w:val="189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 о правах на недвижимое имущество из ЕГРН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ascii="Calibri" w:eastAsia="Calibri" w:hAnsi="Calibri" w:cs="Times New Roman"/>
                <w:sz w:val="22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F97F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6.</w:t>
            </w:r>
            <w:r w:rsidRPr="00A4298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Присвоение объекту адресации а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дреса, аннулирование его адреса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Правоустанавливающие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документы на земельный участок</w:t>
            </w:r>
          </w:p>
        </w:tc>
        <w:tc>
          <w:tcPr>
            <w:tcW w:w="4282" w:type="dxa"/>
          </w:tcPr>
          <w:p w:rsidR="00A4298E" w:rsidRPr="00A4298E" w:rsidRDefault="00F97FED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земельным отношениям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 переходе прав на объект недвижимости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план территории из ЕГРН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 о платежах из государственной информационной системы о государственных и муниципальных платежах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Управление Федерального казначейства по Ханты-Мансийскому автономному округу − Югре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F97F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7.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F97FED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данные о постановке на учет </w:t>
            </w:r>
          </w:p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 налоговом органе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Копии правоустанавливающих документов на земельный участок и на объект недвижимости</w:t>
            </w:r>
          </w:p>
        </w:tc>
        <w:tc>
          <w:tcPr>
            <w:tcW w:w="4282" w:type="dxa"/>
          </w:tcPr>
          <w:p w:rsidR="00F97FED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Сургутский отдел Управления Федера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льной службы государственной регистрации, кадастра и картографии </w:t>
            </w:r>
          </w:p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Югре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8. Предоставление разрешения на отклонение от предельных параметров разрешенного строительства, реконструкции объектов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  <w:p w:rsidR="00F97FED" w:rsidRPr="00F97FED" w:rsidRDefault="00F97FED" w:rsidP="00F97FE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F97FED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данных о постановке на учет </w:t>
            </w:r>
          </w:p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 налоговом органе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Копии правоустанавливающих документов на земельный 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участок, на объект недвижимости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9. Выдача разрешений на установку (монтаж) и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эксплуатацию движимых объектов</w:t>
            </w:r>
          </w:p>
          <w:p w:rsidR="00F97FED" w:rsidRP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F97FED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данные о постановке на учет </w:t>
            </w:r>
          </w:p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 налоговом органе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Правоустанавливающие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документы на земельный участок</w:t>
            </w:r>
          </w:p>
        </w:tc>
        <w:tc>
          <w:tcPr>
            <w:tcW w:w="4282" w:type="dxa"/>
          </w:tcPr>
          <w:p w:rsidR="00A4298E" w:rsidRPr="00A4298E" w:rsidRDefault="00F97FED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земельным отношениям 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10. Внесение изменений в Прави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ла землепользования и застройки</w:t>
            </w:r>
          </w:p>
          <w:p w:rsidR="00F97FED" w:rsidRPr="00F97FED" w:rsidRDefault="00F97FED" w:rsidP="00A4298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Копии правоустанавливающих документов на земельный участок, на объект недвижимости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F97FED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данные о постановке на учет </w:t>
            </w:r>
          </w:p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 налоговом органе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11. Выдача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ия городской округ город Сургут</w:t>
            </w:r>
          </w:p>
          <w:p w:rsidR="00F97FED" w:rsidRPr="00F97FED" w:rsidRDefault="00F97FED" w:rsidP="00A4298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а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рхитектуры и градостроительства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4282" w:type="dxa"/>
          </w:tcPr>
          <w:p w:rsidR="00A4298E" w:rsidRPr="00A4298E" w:rsidRDefault="00F97FED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земельным отношениям </w:t>
            </w:r>
          </w:p>
        </w:tc>
      </w:tr>
      <w:tr w:rsidR="00A4298E" w:rsidRPr="00A4298E" w:rsidTr="00015C6E">
        <w:tc>
          <w:tcPr>
            <w:tcW w:w="10314" w:type="dxa"/>
          </w:tcPr>
          <w:p w:rsidR="00F97FED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Заключение о соответствии построенного, реконструированного объекта капитального строительства требованиям технических регламентов, в том числе требованиям энергетической эффективности и требованиям оснащенности объекта капитального строительства приборами учета </w:t>
            </w:r>
          </w:p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используемых энергетических ресурсо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82" w:type="dxa"/>
          </w:tcPr>
          <w:p w:rsidR="00A4298E" w:rsidRPr="00A4298E" w:rsidRDefault="00A4298E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Служба жилищного и строительного надзора Ханты-Мансийского автономного округа 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 из ЕГРН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12. Предварительное согласование предоставления земельного участка</w:t>
            </w:r>
          </w:p>
          <w:p w:rsidR="00F97FED" w:rsidRP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комитет по земельны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м отношениям</w:t>
            </w:r>
          </w:p>
          <w:p w:rsidR="00F97FED" w:rsidRPr="00F97FED" w:rsidRDefault="00F97FED" w:rsidP="00F97FE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rPr>
          <w:trHeight w:val="166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(далее – ЕГРЮЛ) о юридическом лице, являющемся заявителем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225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225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282" w:type="dxa"/>
          </w:tcPr>
          <w:p w:rsidR="00F97FED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природных ресурсов </w:t>
            </w:r>
          </w:p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несырьевого сектора экономики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311"/>
        </w:trPr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282" w:type="dxa"/>
            <w:vMerge w:val="restart"/>
          </w:tcPr>
          <w:p w:rsidR="00A4298E" w:rsidRPr="00A4298E" w:rsidRDefault="00F97FED" w:rsidP="00F97F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архитектуры и градостроительства </w:t>
            </w:r>
          </w:p>
        </w:tc>
      </w:tr>
      <w:tr w:rsidR="00A4298E" w:rsidRPr="00A4298E" w:rsidTr="00015C6E">
        <w:trPr>
          <w:trHeight w:val="255"/>
        </w:trPr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405"/>
        </w:trPr>
        <w:tc>
          <w:tcPr>
            <w:tcW w:w="10314" w:type="dxa"/>
          </w:tcPr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F97FED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</w:t>
            </w:r>
          </w:p>
          <w:p w:rsidR="00A4298E" w:rsidRPr="00A4298E" w:rsidRDefault="00A4298E" w:rsidP="00F97F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к объектам регионального или местного значения)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Распоряжение Губернатора Ханты-Мансийского автономного округа – Югры (для размещения объектов социально-культурного и коммунально-бытового назначения, реализации масштабных </w:t>
            </w:r>
            <w:r w:rsidRPr="00F97FED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инвестиционных проектов при условии соответствия указанных объектов, инвестиционных проектов 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критериям, установленным законами Ханты-Мансийского автономного округа </w:t>
            </w:r>
            <w:r w:rsidR="00F97FED">
              <w:rPr>
                <w:rFonts w:eastAsia="Calibri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Югры) 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Аппарат Губернатора Ханты-Мансийского автономного округа </w:t>
            </w:r>
            <w:r w:rsidR="00F97FED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 Предоставление земельных участков, находящихся в муниципальной собственности или государственная собственность на которые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не разграничена, в аренду без проведения торгов</w:t>
            </w:r>
          </w:p>
          <w:p w:rsidR="00F97FED" w:rsidRPr="00F97FED" w:rsidRDefault="00F97FED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241090" w:rsidRP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Распоряжение Губернатора Ханты-Мансийского автономного округа – Югры (для размещения объектов социально-культурного и коммунально-бытового назначения, реализации масштабных </w:t>
            </w:r>
            <w:r w:rsidRPr="002410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>инвестиционных проектов при условии соответствия указанных объектов, инвестиционных проектов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критериям, установленным законами Ханты-Мансийского автономного округа 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Югры)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Аппарат Губернатора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rPr>
          <w:trHeight w:val="240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ЕГРЮЛ о юридическом лице, являющемся заявителем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161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300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природных ресурсов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несырьевого сектора экономики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1365"/>
        </w:trPr>
        <w:tc>
          <w:tcPr>
            <w:tcW w:w="10314" w:type="dxa"/>
          </w:tcPr>
          <w:p w:rsidR="00241090" w:rsidRDefault="00A4298E" w:rsidP="0024109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</w:t>
            </w:r>
          </w:p>
          <w:p w:rsidR="00241090" w:rsidRPr="00A4298E" w:rsidRDefault="00A4298E" w:rsidP="0024109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к объектам регионального или местного значения)</w:t>
            </w:r>
          </w:p>
        </w:tc>
        <w:tc>
          <w:tcPr>
            <w:tcW w:w="4282" w:type="dxa"/>
            <w:vMerge w:val="restart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архитектуры и градостроительства </w:t>
            </w:r>
          </w:p>
        </w:tc>
      </w:tr>
      <w:tr w:rsidR="00A4298E" w:rsidRPr="00A4298E" w:rsidTr="00015C6E">
        <w:trPr>
          <w:trHeight w:val="252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285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  <w:r w:rsidRPr="00A4298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земельных участков гражданам для ведения садоводства, огородничества или дачного хозяйства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241090" w:rsidRP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rPr>
          <w:trHeight w:val="615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 о правоустанавливающих документах на земельный участок, составляющий территорию некоммерческого объединения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rPr>
          <w:trHeight w:val="480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земельный участок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525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Сведения о некоммерческом объединении, содержащиеся в едином государственном реестре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юридических лиц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ED3C93">
        <w:trPr>
          <w:trHeight w:val="261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ЕГРЮЛ лиц о некоммерческой организации, членом которой является гражданин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Утвержденный проект межевания территории, в случае его отсутствия 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проект организации 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и застройки территории некоммерческого объединения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епартаментом архитектуры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градостроительства</w:t>
            </w:r>
          </w:p>
        </w:tc>
      </w:tr>
    </w:tbl>
    <w:p w:rsidR="00241090" w:rsidRDefault="00241090" w:rsidP="00A4298E">
      <w:pPr>
        <w:rPr>
          <w:rFonts w:eastAsia="Calibri" w:cs="Times New Roman"/>
          <w:sz w:val="10"/>
          <w:szCs w:val="10"/>
          <w:lang w:eastAsia="ru-RU"/>
        </w:rPr>
        <w:sectPr w:rsidR="00241090" w:rsidSect="00015C6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4282"/>
      </w:tblGrid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15.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>ость на которые не разграничена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241090" w:rsidRP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Выписка из ЕГРН об объекте 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>недвижимости (земельном участке)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rPr>
          <w:trHeight w:val="330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>з ЕГРЮЛ (для юридического лица)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210"/>
        </w:trPr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ЕГРИП (для и</w:t>
            </w:r>
            <w:r w:rsidR="00241090">
              <w:rPr>
                <w:rFonts w:eastAsia="Calibri" w:cs="Times New Roman"/>
                <w:sz w:val="24"/>
                <w:szCs w:val="24"/>
                <w:lang w:eastAsia="ru-RU"/>
              </w:rPr>
              <w:t>ндивидуального предпринимателя)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16. Предоставление земельных участков для строительства из земель, находящихся в муниципальной собственности или государственная собственность на которые не разграничена, за исключением индивидуального жилищного строительства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комитет по земельным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отношениям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  <w:lang w:eastAsia="ru-RU"/>
              </w:rPr>
              <w:t>Кадастровый паспорт земельного участка.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Сведения, содержащиеся в ЕГРЮЛ или ЕГРИП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субаренду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комитет по земельным отношениям 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rPr>
          <w:trHeight w:val="27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для юридического лица.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285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ЕГРИП для индивидуальных предпринимателей.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18.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объекте недвижимости (об испрашиваемом земельном участке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являющемся заявителем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19. Предоставление в собственность земельных участков, находящихся в муниципальной собственности или государственная собственность на которые не разг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раничена, без проведения торгов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rPr>
          <w:trHeight w:val="28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являющемся заявителем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321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ЕГРИП об индивидуальном предпри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234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282" w:type="dxa"/>
            <w:vMerge w:val="restart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архитектуры и градостроительства </w:t>
            </w:r>
          </w:p>
        </w:tc>
      </w:tr>
      <w:tr w:rsidR="00A4298E" w:rsidRPr="00A4298E" w:rsidTr="00015C6E">
        <w:trPr>
          <w:trHeight w:val="333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о комплексном освоении территории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48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20. Предоставление земельных участков, находящихся в муниципальной собственности или государственная собственность на которые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не разграниче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на, в безвозмездное пользование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rPr>
          <w:trHeight w:val="7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являющемся заявителем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271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270"/>
        </w:trPr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21. Выдача копий архивных документов, подтверждающих право на владение землей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организационной работы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и документационного обеспечения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ЕГРИП (в случае обращения индивидуального предпринимателя), выписка из ЕГРЮЛ (в случ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ае обращения юридического лица)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являющихся заявителями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</w:tbl>
    <w:p w:rsidR="00241090" w:rsidRDefault="00241090" w:rsidP="00A4298E">
      <w:pPr>
        <w:rPr>
          <w:rFonts w:eastAsia="Times New Roman" w:cs="Times New Roman"/>
          <w:sz w:val="24"/>
          <w:szCs w:val="24"/>
          <w:lang w:eastAsia="ru-RU"/>
        </w:rPr>
        <w:sectPr w:rsidR="00241090" w:rsidSect="00015C6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4282"/>
      </w:tblGrid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22. Прием заявлений, документов, а также постановка граждан на учет в качестве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нуждающихся в жилых помещениях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и распределения жилья </w:t>
            </w:r>
          </w:p>
          <w:p w:rsidR="00241090" w:rsidRP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зарегистрированных правах, переходе права собственности на заявителя и членов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его семьи за предшествующие пять лет до постановки на учет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размере пенсии за предыдущий календарный год для пенсионеров и инвалидов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УПФР в г. Сургуте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(Межрайонное)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доходах (компенсации, пособия, субсидии) для семей, имеющих детей в возрасте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16 лет; для семей, имеющих детей инвалидов; для неработающих родителей, имеющих детей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от 1,5 до 4 лет; для семей, имеющих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детей, но потерявших кормильца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Казенное учреждением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«Центр социальных выплат»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Сведения, подтверждающие временное отсутствие члена семьи заявителя по причине прохождения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службы по призыву в Вооруженных Силах Российской Федерации</w:t>
            </w:r>
          </w:p>
        </w:tc>
        <w:tc>
          <w:tcPr>
            <w:tcW w:w="4282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комиссариат города Сургут</w:t>
            </w:r>
            <w:r w:rsidR="00ED3C9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 Сургутского района Х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анты-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ансийского автономного округа –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полученных выплатах по безработице для неработающих граждан</w:t>
            </w:r>
          </w:p>
        </w:tc>
        <w:tc>
          <w:tcPr>
            <w:tcW w:w="4282" w:type="dxa"/>
          </w:tcPr>
          <w:p w:rsidR="00ED3C93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учреждением Ханты-</w:t>
            </w:r>
          </w:p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«Сургутский центр занятости населения»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получении или неполучении алиментов на содержание несовершеннолетних детей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за предшествующий календарный год (для семей, имеющи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х на иждивении детей до 18 лет)</w:t>
            </w:r>
          </w:p>
        </w:tc>
        <w:tc>
          <w:tcPr>
            <w:tcW w:w="4282" w:type="dxa"/>
          </w:tcPr>
          <w:p w:rsidR="00ED3C93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судебных приставов по городу Сургуту Управления Федеральной службы судебных приставов России </w:t>
            </w:r>
          </w:p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Ханты – Мансийскому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автономному округу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Югре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наличии либо отсутствии регистрации заявителя и членов его семьи в качестве индивидуального предпринимателя, о состоянии расчетов по налогам, сборам, взносам на заявителя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 членов его семьи, а также справка о постановке заявителя и членов его семьи на учет в налоговом органе с указанием идентификаци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онного номера налогоплательщика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rPr>
          <w:trHeight w:val="70"/>
        </w:trPr>
        <w:tc>
          <w:tcPr>
            <w:tcW w:w="10314" w:type="dxa"/>
          </w:tcPr>
          <w:p w:rsidR="00A4298E" w:rsidRPr="00241090" w:rsidRDefault="00A4298E" w:rsidP="00A4298E">
            <w:pPr>
              <w:jc w:val="both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Сведения о регистрации заявителя и членов его семьи по месту жит</w:t>
            </w:r>
            <w:r w:rsidR="00241090"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ельства или по месту пребывания</w:t>
            </w:r>
          </w:p>
        </w:tc>
        <w:tc>
          <w:tcPr>
            <w:tcW w:w="4282" w:type="dxa"/>
          </w:tcPr>
          <w:p w:rsidR="00241090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вопросам миграции Управ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ления Министерства внутренних дел России по городу Сургуту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090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Ханты-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090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Мансийского автономного округа – Югры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(далее – УМВД России </w:t>
            </w:r>
          </w:p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г. Сургуту)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наличии или отсутствии в собственности граждан транспортных средств</w:t>
            </w:r>
          </w:p>
        </w:tc>
        <w:tc>
          <w:tcPr>
            <w:tcW w:w="4282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Отдел Г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осударственной инспекции безопасности дорожного движения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ED3C93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из ЕГРН о правах заявителя и членов его семьи на имеющиеся (имевшиеся) </w:t>
            </w:r>
          </w:p>
          <w:p w:rsidR="00ED3C93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них объекты недвижимого имущества на территории Российской Федерации, в том числе </w:t>
            </w:r>
          </w:p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на ранее существовавшие фамилию, имя,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отчество в случае их изменения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выплате дополнительной негосударственной пенсии за предыдущий календарный год для граждан, получающих соответствующую выплату.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Ханты-Мансийский негосударственный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пенсионный фонд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23. Выдача согласия и оформление документов по обмену жилыми помещениями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договорам социального найма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чатель документов (сведений) – у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ёта и распределения жилья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подтверждающие регистрацию заявителя и членов его семьи по месту жительства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или по месту пребывания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rPr>
          <w:trHeight w:val="185"/>
        </w:trPr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24. Оформление и выдача договоров социального найма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та и распреде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ления жилья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 о принадлежности жилого помещения к муниципальному жилищному фонду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управлению имуществом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о характеристике жилого помещения, экспликация и поэтажный план из технического паспорта на жилой дом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униципальное казенное учреждение «Казна городского хозяйства»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Информация о временном проживании несовершеннолетних (недееспособных) граждан у опекунов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(попечителей) (при наличии указанных граждан)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по опеке и попечительству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о регистрации граждан по месту жительства или по месту пребывания,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а также о снятии граждан с регистрационного учета по месту жительства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Копии личной и поквартирной карточки на жилое помещение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правляющие компании города, товарищества собственников жилья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25. 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и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распределения жилья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Информацию о гражданах, зарегистрированных в жилом помещении, а также снятых с регистрационного учета либо справку паспортного стола организации о зарегистрированных и снятых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 регистрационного учета гражданах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Копия лицевого финансового счета для оплаты жилищно-коммунальных услуг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правляющие компании города, товарищества собственников жилья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об отсутствии (наличии) задолженности за социальный наем жилого помещения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 городское муниципальное унитарное предприятие «Расче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тно-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кассовы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 центр» (далее – СГМУП «РКЦ»)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26. 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и распределения жилья 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Выписка из реестра муниципального имущества на жилое помещение либо копия свидетельства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о праве муниципальной собственности на рассматриваемое к отчуждению жилое помещение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управлению имуществом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 наличии или отсутствии жилых помещений на праве собственности у заявителя и членов его семьи по городу Сургуту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о зарегистрированных в жилом помещении, а также снятых с регистрационного учета гражданах 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27. Прием документов, постановка на учет граждан для предоставления муниципального жилого помещения по договору коммерческого найма, договору поднайма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и распределения жилья 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 наличии или отсутствии жилых помещений на праве собственности у заявителя и членов его семьи.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о зарегистрированных в жилом помещении, а также снятых с регистрационного учета гражданах 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28. Оформление и заключение договоров социального найма, купли-продажи, коммерческого найма на освободившиеся муниципальные жилые помещения в коммунальных квартирах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EA49D4" w:rsidRDefault="00EA49D4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управление учёта и распределения жилья </w:t>
            </w:r>
          </w:p>
          <w:p w:rsidR="00EA49D4" w:rsidRPr="00EA49D4" w:rsidRDefault="00EA49D4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из ЕГРН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регистрации граждан по месту жительства и месту пребывания на территории города Сургута, а также информации о зарегистрированных в жилом помещении и снятых с регистрационного учета гражданах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признании домов аварийными и подлежащими сносу, жилых помещений непригодными для постоянного проживания согласно заключению межведомственной комиссии,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а также о включении домостроений в план сноса с указанием периода сноса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городского хозяйства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нахождении жилых помещений в реестре муниципальной собственности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управлению имуществом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Справки с места жительства о составе семьи, копий лицевых финансовых счетов, справок об оплате начисля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емых жилищно-коммунальных услуг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рганизации, занимающиеся обслужи</w:t>
            </w:r>
            <w:r w:rsidR="00A4298E"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ванием жилищного фонда (управляющие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компании, товарищества собственников жилья по месту жительства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заявителей)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Справки об отсутствии долга по начислениям за с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оциальный наем жилого помещения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СГМУП «РКЦ»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Технические планы, кадастровые паспорта на жилые помещения, копии технических паспортов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на домостроения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униципальное казенное учреждение «Казна городского хозяйства»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29. Предоставление жилых помещений муниципального специализированного жилищного фонда по договорам найма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241090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управление уч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та и распределения жилья</w:t>
            </w:r>
          </w:p>
          <w:p w:rsidR="00A4298E" w:rsidRPr="00241090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зарегистрированных в жилом помещении, а также снятых с р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егистрационного учета гражданах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 наличии или отсутствии жилых помещений на праве собственности у заявителя и членов его семьи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30. Оформление разрешения на вселение в муниципальные жилые помещения специализированного жилищного фонда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управление учёта и распределения жилья 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подтверждающие регистрацию заявителя и членов его семьи по месту жительства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по месту пребывания 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31. Прием заявлений и документов для постановки граждан на учет для предоставления в собственность земельных участков для индивидуального жилищного строительства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управление учёта и распределения жилья 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tabs>
                <w:tab w:val="left" w:pos="720"/>
              </w:tabs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из ЕГРН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tabs>
                <w:tab w:val="left" w:pos="720"/>
              </w:tabs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детях, в отношении которых родители лишены родительских прав или ограничены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родительских правах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по опеке и попечительству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войсковой части о прохождении срочной военной службы либо службы по контракту</w:t>
            </w:r>
          </w:p>
        </w:tc>
        <w:tc>
          <w:tcPr>
            <w:tcW w:w="4282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Военного комиссариата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Югры по городу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регистрации граждан по месту жительства или по месту пребывания</w:t>
            </w:r>
          </w:p>
        </w:tc>
        <w:tc>
          <w:tcPr>
            <w:tcW w:w="4282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32. Предоставление жилых помещений муниципального жилищного фонда коммерческого использования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ние учёта и распределения жилья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зарегистрированных в жилом помещении, а также снятых с регистрационного учета гражданах</w:t>
            </w:r>
          </w:p>
        </w:tc>
        <w:tc>
          <w:tcPr>
            <w:tcW w:w="4282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вопросам миграции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УМВД России по г. Сургуту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</w:t>
            </w:r>
          </w:p>
        </w:tc>
        <w:tc>
          <w:tcPr>
            <w:tcW w:w="4282" w:type="dxa"/>
          </w:tcPr>
          <w:p w:rsidR="00241090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Сургутский отдел управления Федеральной службы государственной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регистрации, кадастра и картографии по Ханты-Мансийскому автономному округу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Югре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технической характеристике домостроения (деревянный, сборно-щитовой, барачного типа и т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алее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), о признании домостроения аварийными и подлежащими сносу, жилых поме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щений непригодными для постоянного проживания, согласно заключению межведомственной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комиссии, а также о включении домостроений в план сноса, с указанием периода сноса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городского хозяйства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Выписка из реестра муниципального имущества на жилое помещение либо копия свидетельства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о праве муниципальной собственности на рассматриваемое к отчуждению жилое помещение</w:t>
            </w:r>
          </w:p>
        </w:tc>
        <w:tc>
          <w:tcPr>
            <w:tcW w:w="4282" w:type="dxa"/>
            <w:vMerge w:val="restart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омитет по управлению имуществом </w:t>
            </w:r>
          </w:p>
        </w:tc>
      </w:tr>
      <w:tr w:rsidR="00A4298E" w:rsidRPr="00A4298E" w:rsidTr="00015C6E">
        <w:trPr>
          <w:trHeight w:val="439"/>
        </w:trPr>
        <w:tc>
          <w:tcPr>
            <w:tcW w:w="10314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Заверенная копия договора купли-продажи на занимаемое жилое помещение с соглашением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о расторжении указанного договора купли-продажи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ED3C93">
        <w:trPr>
          <w:trHeight w:val="465"/>
        </w:trPr>
        <w:tc>
          <w:tcPr>
            <w:tcW w:w="10314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Выписка из ЕГРН о праве муниципальной собственности на указанное жилое помещение, договор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купли-продажи на которое расторгнут, занимаемое гражданином, являющимся должником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540"/>
        </w:trPr>
        <w:tc>
          <w:tcPr>
            <w:tcW w:w="10314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Справка о возврате денежных средств, внесенных гражданином ранее по расторгнутому в настоящее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время договору купли-продажи. Справка выдается на дату обращения гражданина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600"/>
        </w:trPr>
        <w:tc>
          <w:tcPr>
            <w:tcW w:w="10314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Копия постановления судебного пристава-исполнителя о возврате исполнительного листа в связи с невозможностью осуществления исполнительных процедур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1425"/>
        </w:trPr>
        <w:tc>
          <w:tcPr>
            <w:tcW w:w="10314" w:type="dxa"/>
          </w:tcPr>
          <w:p w:rsidR="00241090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проверки проживания, составленный в отношении муниципального жилого помещения, срок действия договора коммерческого найма на которое истек и наниматель жилого помещения,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090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которыми ранее был заключен договор коммерческого найма, по истечении срока действия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заключенного договора обратившийся в адрес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учёта и распределения жилья </w:t>
            </w:r>
          </w:p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вопросу заключения договора коммерческого найма на новый срок</w:t>
            </w:r>
          </w:p>
        </w:tc>
        <w:tc>
          <w:tcPr>
            <w:tcW w:w="4282" w:type="dxa"/>
            <w:vMerge w:val="restart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униципальное казенное учреждение «Казна городского хозяйства»</w:t>
            </w:r>
          </w:p>
        </w:tc>
      </w:tr>
      <w:tr w:rsidR="00A4298E" w:rsidRPr="00A4298E" w:rsidTr="00015C6E">
        <w:trPr>
          <w:trHeight w:val="495"/>
        </w:trPr>
        <w:tc>
          <w:tcPr>
            <w:tcW w:w="10314" w:type="dxa"/>
          </w:tcPr>
          <w:p w:rsidR="00ED3C93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 проверки проживания, составленный в отношении муниципального жилого помещения, </w:t>
            </w:r>
          </w:p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рассматриваемого к предоставлению управляющей компании по договору аренды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33. Предоставление жилых помещений муниципального жилищного фонда по договорам социального найма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управление учёта и распределения жилья </w:t>
            </w:r>
          </w:p>
          <w:p w:rsidR="00241090" w:rsidRPr="00241090" w:rsidRDefault="00241090" w:rsidP="0024109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полученных выплатах по безработице для неработающих граждан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</w:t>
            </w:r>
            <w:r w:rsidRPr="00241090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«Сургутский центр занятости населения»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размере пенсии за предыдущий календарный год для пенсионеров и инвалидов</w:t>
            </w:r>
          </w:p>
        </w:tc>
        <w:tc>
          <w:tcPr>
            <w:tcW w:w="4282" w:type="dxa"/>
          </w:tcPr>
          <w:p w:rsidR="00241090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енсионного фонда </w:t>
            </w:r>
          </w:p>
          <w:p w:rsidR="00241090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 в городе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Сургуте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(Межрайонное)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выплате дополнительной пенсии за предыдущий календарный год для граждан, получающих соответствующую выплату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Ханты-Мансийский негосударственный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пенсионный фонд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Справка о доходах (компенсации, пособия, субсидии) для семей, имеющих детей в возрасте до 16 лет,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семей, имеющих детей-инвалидов, для неработающих родителей, имеющих детей в возрасте от полутора до четырех лет, для семей, имеющих детей, но потерявших кормильца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«Центр социальных выплат»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регистрации гражданина в качестве индивидуального предпринимателя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Выписка из ЕГРН о зарегистрированных после 1999 года правах на недвижимое имущество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 переходе права собственности у заявителя и всех членов семьи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ФГБУ «ФКП Росреестра»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34. 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город Сургут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департамент городског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о хозяйства</w:t>
            </w:r>
          </w:p>
          <w:p w:rsidR="00241090" w:rsidRPr="00241090" w:rsidRDefault="00241090" w:rsidP="00A4298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поступивших денежных средствах в доход бюджета города по уплате госпошлины за выдачу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город Сургут, оплаты расчета вреда, причиняемого тяжеловесным транспортным средством, осуществляющим движение по автомобильным дорогам местного значения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правление бюджетного уч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та и отч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тности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Документ, подтверждающий оплату государственной пошлины за выдачу специального разрешения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движение тяжеловесного и (или) крупногабаритного транспортного средства по автомобильным дорогам местного значения городского округа город Сургут </w:t>
            </w:r>
          </w:p>
        </w:tc>
        <w:tc>
          <w:tcPr>
            <w:tcW w:w="4282" w:type="dxa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бюджетного учёта и отчётности 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35. Выдача разрешения на право организации розничного рынка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241090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управление экономики и стратегического планирования</w:t>
            </w:r>
          </w:p>
          <w:p w:rsidR="00A4298E" w:rsidRPr="00241090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или ее нотариально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или ее нотариально удостоверенная копия либо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36. Выдача разрешения на снос или пересадку зеленых насаждений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управление п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о природопользованию и экологии</w:t>
            </w:r>
          </w:p>
          <w:p w:rsidR="00241090" w:rsidRP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Выписка, справка из ЕГРН о правах на недвижимое имущество и сделок с ним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</w:tr>
      <w:tr w:rsidR="00A4298E" w:rsidRPr="00A4298E" w:rsidTr="00015C6E">
        <w:tc>
          <w:tcPr>
            <w:tcW w:w="10314" w:type="dxa"/>
          </w:tcPr>
          <w:p w:rsidR="00A4298E" w:rsidRPr="00A4298E" w:rsidRDefault="00A4298E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Плат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жное поручение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, подтверждающее поступление денежных средств за выдачу разрешения на снос или посадку зеленых насаждений в доход бюджета города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2" w:type="dxa"/>
          </w:tcPr>
          <w:p w:rsidR="00A4298E" w:rsidRPr="00241090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A4298E"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>бюджетн</w:t>
            </w:r>
            <w:r w:rsidR="00A4298E"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>ого учёта и отчёт</w:t>
            </w:r>
            <w:r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A4298E"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</w:tc>
      </w:tr>
      <w:tr w:rsidR="00A4298E" w:rsidRPr="00A4298E" w:rsidTr="00015C6E">
        <w:trPr>
          <w:trHeight w:val="7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Сведения, содержащиеся в разрешении на строительство</w:t>
            </w:r>
          </w:p>
        </w:tc>
        <w:tc>
          <w:tcPr>
            <w:tcW w:w="4282" w:type="dxa"/>
            <w:vMerge w:val="restart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архитектуры и градостроительства </w:t>
            </w:r>
          </w:p>
        </w:tc>
      </w:tr>
      <w:tr w:rsidR="00A4298E" w:rsidRPr="00A4298E" w:rsidTr="00015C6E">
        <w:trPr>
          <w:trHeight w:val="374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tabs>
                <w:tab w:val="left" w:pos="147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237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tabs>
                <w:tab w:val="left" w:pos="147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78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 (в случае, если застройщику было предоставлено такое 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разрешение)</w:t>
            </w:r>
          </w:p>
        </w:tc>
        <w:tc>
          <w:tcPr>
            <w:tcW w:w="4282" w:type="dxa"/>
            <w:vMerge w:val="restart"/>
          </w:tcPr>
          <w:p w:rsidR="00A4298E" w:rsidRPr="00A4298E" w:rsidRDefault="00241090" w:rsidP="002410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епартамент архитектуры и градостроительства </w:t>
            </w:r>
          </w:p>
        </w:tc>
      </w:tr>
      <w:tr w:rsidR="00A4298E" w:rsidRPr="00A4298E" w:rsidTr="00015C6E">
        <w:trPr>
          <w:trHeight w:val="237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Проект планировки территории и проект межевания территории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tabs>
                <w:tab w:val="left" w:pos="147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562"/>
        </w:trPr>
        <w:tc>
          <w:tcPr>
            <w:tcW w:w="10314" w:type="dxa"/>
            <w:tcBorders>
              <w:bottom w:val="single" w:sz="4" w:space="0" w:color="auto"/>
            </w:tcBorders>
          </w:tcPr>
          <w:p w:rsidR="00241090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органа местного самоуправления о переводе жилого помещения в нежилое, нежилого </w:t>
            </w:r>
          </w:p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в жилое</w:t>
            </w:r>
          </w:p>
        </w:tc>
        <w:tc>
          <w:tcPr>
            <w:tcW w:w="4282" w:type="dxa"/>
            <w:vMerge/>
            <w:tcBorders>
              <w:bottom w:val="single" w:sz="4" w:space="0" w:color="auto"/>
            </w:tcBorders>
          </w:tcPr>
          <w:p w:rsidR="00A4298E" w:rsidRPr="00A4298E" w:rsidRDefault="00A4298E" w:rsidP="00A4298E">
            <w:pPr>
              <w:tabs>
                <w:tab w:val="left" w:pos="147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30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производство земляных работ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tabs>
                <w:tab w:val="left" w:pos="147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300"/>
        </w:trPr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37. 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rPr>
          <w:trHeight w:val="300"/>
        </w:trPr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Получатель документов (сведений) – департамент образования </w:t>
            </w:r>
          </w:p>
          <w:p w:rsidR="00241090" w:rsidRPr="00241090" w:rsidRDefault="00241090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rPr>
          <w:trHeight w:val="30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подтверждающий регистрацию ребенка по месту жительства, при отсутствии у ребенка документа, подтверждающего регистрацию по месту жительства на территории муниципального образования</w:t>
            </w:r>
          </w:p>
        </w:tc>
        <w:tc>
          <w:tcPr>
            <w:tcW w:w="4282" w:type="dxa"/>
          </w:tcPr>
          <w:p w:rsidR="00A4298E" w:rsidRPr="00A4298E" w:rsidRDefault="00241090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090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вопросам миграции УМВД России по г. Сургуту</w:t>
            </w:r>
          </w:p>
        </w:tc>
      </w:tr>
      <w:tr w:rsidR="00A4298E" w:rsidRPr="00A4298E" w:rsidTr="00015C6E">
        <w:trPr>
          <w:trHeight w:val="300"/>
        </w:trPr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38.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</w:t>
            </w:r>
          </w:p>
          <w:p w:rsidR="00241090" w:rsidRP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rPr>
          <w:trHeight w:val="300"/>
        </w:trPr>
        <w:tc>
          <w:tcPr>
            <w:tcW w:w="14596" w:type="dxa"/>
            <w:gridSpan w:val="2"/>
          </w:tcPr>
          <w:p w:rsidR="00241090" w:rsidRDefault="00241090" w:rsidP="00A4298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4298E" w:rsidRDefault="00A4298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Получатель документов (сведений) – управлени</w:t>
            </w:r>
            <w:r w:rsidR="00241090">
              <w:rPr>
                <w:rFonts w:eastAsia="Times New Roman" w:cs="Times New Roman"/>
                <w:sz w:val="24"/>
                <w:szCs w:val="24"/>
                <w:lang w:eastAsia="ru-RU"/>
              </w:rPr>
              <w:t>е бюджетного учёта и отчётности</w:t>
            </w:r>
          </w:p>
          <w:p w:rsidR="0094105E" w:rsidRPr="0094105E" w:rsidRDefault="0094105E" w:rsidP="0024109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4298E" w:rsidRPr="00A4298E" w:rsidTr="00015C6E">
        <w:trPr>
          <w:trHeight w:val="810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105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Сведения о получаемой гражданином ежемесячной денежной выплате по основаниям, определенным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федеральными законами и иными нормативными правовыми актами Российской Федерации</w:t>
            </w:r>
          </w:p>
        </w:tc>
        <w:tc>
          <w:tcPr>
            <w:tcW w:w="4282" w:type="dxa"/>
            <w:vMerge w:val="restart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</w:t>
            </w:r>
            <w:r w:rsidR="0094105E">
              <w:rPr>
                <w:rFonts w:eastAsia="Calibri" w:cs="Times New Roman"/>
                <w:sz w:val="24"/>
                <w:szCs w:val="24"/>
              </w:rPr>
              <w:t>–</w:t>
            </w:r>
            <w:r w:rsidRPr="00A4298E">
              <w:rPr>
                <w:rFonts w:eastAsia="Calibri" w:cs="Times New Roman"/>
                <w:sz w:val="24"/>
                <w:szCs w:val="24"/>
              </w:rPr>
              <w:t xml:space="preserve"> Отделение Пенсионного фонда Российской Федерации по Ханты-Мансийскому </w:t>
            </w:r>
            <w:r w:rsidR="0094105E"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Pr="00A4298E">
              <w:rPr>
                <w:rFonts w:eastAsia="Calibri" w:cs="Times New Roman"/>
                <w:sz w:val="24"/>
                <w:szCs w:val="24"/>
              </w:rPr>
              <w:t xml:space="preserve">автономному округу </w:t>
            </w:r>
            <w:r w:rsidR="0094105E">
              <w:rPr>
                <w:rFonts w:eastAsia="Calibri" w:cs="Times New Roman"/>
                <w:sz w:val="24"/>
                <w:szCs w:val="24"/>
              </w:rPr>
              <w:t>–</w:t>
            </w:r>
            <w:r w:rsidRPr="00A4298E">
              <w:rPr>
                <w:rFonts w:eastAsia="Calibri" w:cs="Times New Roman"/>
                <w:sz w:val="24"/>
                <w:szCs w:val="24"/>
              </w:rPr>
              <w:t xml:space="preserve"> Югре</w:t>
            </w:r>
          </w:p>
        </w:tc>
      </w:tr>
      <w:tr w:rsidR="00A4298E" w:rsidRPr="00A4298E" w:rsidTr="00015C6E">
        <w:trPr>
          <w:trHeight w:val="555"/>
        </w:trPr>
        <w:tc>
          <w:tcPr>
            <w:tcW w:w="10314" w:type="dxa"/>
          </w:tcPr>
          <w:p w:rsidR="00A4298E" w:rsidRPr="00A4298E" w:rsidRDefault="00A4298E" w:rsidP="0094105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заработной плате или доходах, на которые начислены страховые взносы, </w:t>
            </w:r>
            <w:r w:rsidR="009410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а также сведений о назначенной пенсии</w:t>
            </w:r>
          </w:p>
        </w:tc>
        <w:tc>
          <w:tcPr>
            <w:tcW w:w="4282" w:type="dxa"/>
            <w:vMerge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298E" w:rsidRPr="00A4298E" w:rsidTr="00015C6E">
        <w:trPr>
          <w:trHeight w:val="555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получении или неполучении гражданином ежемесячной денежной выплаты по основаниям, определенным законами и иными нормативными правовыми актами Ханты-Мансийского автономного округа </w:t>
            </w:r>
            <w:r w:rsidR="0094105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  <w:tc>
          <w:tcPr>
            <w:tcW w:w="4282" w:type="dxa"/>
          </w:tcPr>
          <w:p w:rsidR="00A4298E" w:rsidRPr="00A4298E" w:rsidRDefault="00A4298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Calibri" w:cs="Times New Roman"/>
                <w:sz w:val="24"/>
                <w:szCs w:val="24"/>
              </w:rPr>
              <w:t>Управление социальной защиты населения по городу Сургуту и Сургутскому району</w:t>
            </w:r>
          </w:p>
        </w:tc>
      </w:tr>
      <w:tr w:rsidR="00A4298E" w:rsidRPr="00A4298E" w:rsidTr="00ED3C93">
        <w:trPr>
          <w:trHeight w:val="102"/>
        </w:trPr>
        <w:tc>
          <w:tcPr>
            <w:tcW w:w="10314" w:type="dxa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регистрации гражданина по месту жительства или по месту пребывания.</w:t>
            </w:r>
          </w:p>
        </w:tc>
        <w:tc>
          <w:tcPr>
            <w:tcW w:w="4282" w:type="dxa"/>
          </w:tcPr>
          <w:p w:rsidR="00A4298E" w:rsidRPr="00A4298E" w:rsidRDefault="0094105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105E">
              <w:rPr>
                <w:rFonts w:eastAsia="Calibri" w:cs="Times New Roman"/>
                <w:sz w:val="24"/>
                <w:szCs w:val="24"/>
              </w:rPr>
              <w:t>УМВД России по г. Сургуту</w:t>
            </w:r>
          </w:p>
        </w:tc>
      </w:tr>
      <w:tr w:rsidR="00A4298E" w:rsidRPr="00A4298E" w:rsidTr="00ED3C93">
        <w:trPr>
          <w:trHeight w:val="532"/>
        </w:trPr>
        <w:tc>
          <w:tcPr>
            <w:tcW w:w="10314" w:type="dxa"/>
            <w:vMerge w:val="restart"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государственной регистрации смерти</w:t>
            </w:r>
          </w:p>
        </w:tc>
        <w:tc>
          <w:tcPr>
            <w:tcW w:w="4282" w:type="dxa"/>
          </w:tcPr>
          <w:p w:rsidR="00A4298E" w:rsidRPr="00A4298E" w:rsidRDefault="0094105E" w:rsidP="0094105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="00A4298E" w:rsidRPr="00A4298E">
              <w:rPr>
                <w:rFonts w:eastAsia="Calibri" w:cs="Times New Roman"/>
                <w:sz w:val="24"/>
                <w:szCs w:val="24"/>
              </w:rPr>
              <w:t>правление записи актов гражданского состояния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4298E"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>– до 01.01.2018</w:t>
            </w:r>
          </w:p>
        </w:tc>
      </w:tr>
      <w:tr w:rsidR="00A4298E" w:rsidRPr="00A4298E" w:rsidTr="00015C6E">
        <w:trPr>
          <w:trHeight w:val="771"/>
        </w:trPr>
        <w:tc>
          <w:tcPr>
            <w:tcW w:w="10314" w:type="dxa"/>
            <w:vMerge/>
          </w:tcPr>
          <w:p w:rsidR="00A4298E" w:rsidRPr="00A4298E" w:rsidRDefault="00A4298E" w:rsidP="00A429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A4298E" w:rsidRPr="00A4298E" w:rsidRDefault="0094105E" w:rsidP="00A429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ИФНС России по г. Сургуту Ханты-Мансийского автономного округа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42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</w:t>
            </w:r>
          </w:p>
        </w:tc>
      </w:tr>
    </w:tbl>
    <w:p w:rsidR="00A4298E" w:rsidRDefault="00A4298E" w:rsidP="00A4298E">
      <w:pPr>
        <w:sectPr w:rsidR="00A4298E" w:rsidSect="00015C6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0767A" w:rsidRPr="00A4298E" w:rsidRDefault="0060767A" w:rsidP="00ED3C93"/>
    <w:sectPr w:rsidR="0060767A" w:rsidRPr="00A4298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E7" w:rsidRDefault="005E2DE7">
      <w:r>
        <w:separator/>
      </w:r>
    </w:p>
  </w:endnote>
  <w:endnote w:type="continuationSeparator" w:id="0">
    <w:p w:rsidR="005E2DE7" w:rsidRDefault="005E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E7" w:rsidRDefault="005E2DE7">
      <w:r>
        <w:separator/>
      </w:r>
    </w:p>
  </w:footnote>
  <w:footnote w:type="continuationSeparator" w:id="0">
    <w:p w:rsidR="005E2DE7" w:rsidRDefault="005E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39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105E" w:rsidRPr="0094105E" w:rsidRDefault="0094105E">
        <w:pPr>
          <w:pStyle w:val="a4"/>
          <w:jc w:val="center"/>
          <w:rPr>
            <w:sz w:val="20"/>
            <w:szCs w:val="20"/>
          </w:rPr>
        </w:pPr>
        <w:r w:rsidRPr="0094105E">
          <w:rPr>
            <w:sz w:val="20"/>
            <w:szCs w:val="20"/>
          </w:rPr>
          <w:fldChar w:fldCharType="begin"/>
        </w:r>
        <w:r w:rsidRPr="0094105E">
          <w:rPr>
            <w:sz w:val="20"/>
            <w:szCs w:val="20"/>
          </w:rPr>
          <w:instrText>PAGE   \* MERGEFORMAT</w:instrText>
        </w:r>
        <w:r w:rsidRPr="0094105E">
          <w:rPr>
            <w:sz w:val="20"/>
            <w:szCs w:val="20"/>
          </w:rPr>
          <w:fldChar w:fldCharType="separate"/>
        </w:r>
        <w:r w:rsidR="00C83EBF">
          <w:rPr>
            <w:noProof/>
            <w:sz w:val="20"/>
            <w:szCs w:val="20"/>
          </w:rPr>
          <w:t>18</w:t>
        </w:r>
        <w:r w:rsidRPr="0094105E">
          <w:rPr>
            <w:sz w:val="20"/>
            <w:szCs w:val="20"/>
          </w:rPr>
          <w:fldChar w:fldCharType="end"/>
        </w:r>
      </w:p>
    </w:sdtContent>
  </w:sdt>
  <w:p w:rsidR="000723A2" w:rsidRDefault="005E2D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E"/>
    <w:rsid w:val="00015C6E"/>
    <w:rsid w:val="0013165D"/>
    <w:rsid w:val="00211825"/>
    <w:rsid w:val="00241090"/>
    <w:rsid w:val="002F1634"/>
    <w:rsid w:val="005E2DE7"/>
    <w:rsid w:val="0060767A"/>
    <w:rsid w:val="00610608"/>
    <w:rsid w:val="006367F3"/>
    <w:rsid w:val="00914FE0"/>
    <w:rsid w:val="0094105E"/>
    <w:rsid w:val="009F69D7"/>
    <w:rsid w:val="00A4298E"/>
    <w:rsid w:val="00AC29AE"/>
    <w:rsid w:val="00AD1E13"/>
    <w:rsid w:val="00C83EBF"/>
    <w:rsid w:val="00E92A79"/>
    <w:rsid w:val="00EA49D4"/>
    <w:rsid w:val="00ED3C93"/>
    <w:rsid w:val="00F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5D4F-3949-40BA-B934-46325AC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98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015C6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41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05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2017-10-20T05:31:00Z</cp:lastPrinted>
  <dcterms:created xsi:type="dcterms:W3CDTF">2017-10-23T04:05:00Z</dcterms:created>
  <dcterms:modified xsi:type="dcterms:W3CDTF">2017-10-23T04:05:00Z</dcterms:modified>
</cp:coreProperties>
</file>