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E4363" w:rsidTr="00934891">
        <w:trPr>
          <w:jc w:val="center"/>
        </w:trPr>
        <w:tc>
          <w:tcPr>
            <w:tcW w:w="142" w:type="dxa"/>
            <w:noWrap/>
          </w:tcPr>
          <w:p w:rsidR="00FE4363" w:rsidRPr="005541F0" w:rsidRDefault="00FE436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E4363" w:rsidRPr="00EC7D10" w:rsidRDefault="000521C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FE4363" w:rsidRPr="005541F0" w:rsidRDefault="00FE436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E4363" w:rsidRPr="000521C4" w:rsidRDefault="000521C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FE4363" w:rsidRPr="005541F0" w:rsidRDefault="00FE436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E4363" w:rsidRPr="00EC7D10" w:rsidRDefault="000521C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E4363" w:rsidRPr="005541F0" w:rsidRDefault="00FE436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E4363" w:rsidRPr="005541F0" w:rsidRDefault="00FE436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E4363" w:rsidRPr="005541F0" w:rsidRDefault="00FE436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E4363" w:rsidRPr="000521C4" w:rsidRDefault="000521C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1985</w:t>
            </w:r>
          </w:p>
        </w:tc>
      </w:tr>
    </w:tbl>
    <w:p w:rsidR="00FE4363" w:rsidRPr="00EE45CB" w:rsidRDefault="00FE436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363" w:rsidRPr="005541F0" w:rsidRDefault="00FE43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E4363" w:rsidRPr="005541F0" w:rsidRDefault="00FE43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E4363" w:rsidRPr="005541F0" w:rsidRDefault="00FE43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E4363" w:rsidRPr="005541F0" w:rsidRDefault="00FE43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E4363" w:rsidRPr="00C46D9A" w:rsidRDefault="00FE43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E4363" w:rsidRPr="005541F0" w:rsidRDefault="00FE436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E4363" w:rsidRPr="005541F0" w:rsidRDefault="00FE43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E4363" w:rsidRPr="005541F0" w:rsidRDefault="00FE43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E4363" w:rsidRPr="005541F0" w:rsidRDefault="00FE436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E4363" w:rsidRPr="005541F0" w:rsidRDefault="00FE43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E4363" w:rsidRPr="005541F0" w:rsidRDefault="00FE436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E4363" w:rsidRPr="005541F0" w:rsidRDefault="00FE43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E4363" w:rsidRPr="005541F0" w:rsidRDefault="00FE43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E4363" w:rsidRPr="005541F0" w:rsidRDefault="00FE43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E4363" w:rsidRPr="005541F0" w:rsidRDefault="00FE43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E4363" w:rsidRPr="00C46D9A" w:rsidRDefault="00FE43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E4363" w:rsidRPr="005541F0" w:rsidRDefault="00FE436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E4363" w:rsidRPr="005541F0" w:rsidRDefault="00FE43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E4363" w:rsidRPr="005541F0" w:rsidRDefault="00FE43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E4363" w:rsidRPr="005541F0" w:rsidRDefault="00FE436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E4363" w:rsidRPr="005541F0" w:rsidRDefault="00FE43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E4363" w:rsidRPr="005541F0" w:rsidRDefault="00FE436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E4363" w:rsidRDefault="00FE4363" w:rsidP="00FE4363">
      <w:pPr>
        <w:ind w:right="4960"/>
        <w:rPr>
          <w:szCs w:val="28"/>
        </w:rPr>
      </w:pPr>
      <w:r>
        <w:rPr>
          <w:szCs w:val="28"/>
        </w:rPr>
        <w:t xml:space="preserve">Об утверждении порядка организации мониторинга системы образования </w:t>
      </w:r>
    </w:p>
    <w:p w:rsidR="00FE4363" w:rsidRDefault="00FE4363" w:rsidP="00FE4363">
      <w:pPr>
        <w:ind w:right="4960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FE4363" w:rsidRDefault="00FE4363" w:rsidP="00FE4363">
      <w:pPr>
        <w:ind w:right="4960"/>
        <w:rPr>
          <w:szCs w:val="28"/>
        </w:rPr>
      </w:pPr>
      <w:r>
        <w:rPr>
          <w:szCs w:val="28"/>
        </w:rPr>
        <w:t>городской округ город Сургут</w:t>
      </w:r>
    </w:p>
    <w:p w:rsidR="00FE4363" w:rsidRDefault="00FE4363" w:rsidP="00FE4363">
      <w:pPr>
        <w:rPr>
          <w:szCs w:val="27"/>
        </w:rPr>
      </w:pPr>
    </w:p>
    <w:p w:rsidR="007267CF" w:rsidRDefault="007267CF" w:rsidP="00FE4363">
      <w:pPr>
        <w:rPr>
          <w:szCs w:val="27"/>
        </w:rPr>
      </w:pPr>
    </w:p>
    <w:p w:rsidR="00FE4363" w:rsidRDefault="00FE4363" w:rsidP="007267CF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29.12.2012 </w:t>
      </w:r>
      <w:r>
        <w:rPr>
          <w:bCs/>
          <w:szCs w:val="28"/>
        </w:rPr>
        <w:t>№</w:t>
      </w:r>
      <w:r w:rsidR="007267CF">
        <w:rPr>
          <w:bCs/>
          <w:szCs w:val="28"/>
        </w:rPr>
        <w:t xml:space="preserve"> </w:t>
      </w:r>
      <w:r>
        <w:rPr>
          <w:szCs w:val="28"/>
        </w:rPr>
        <w:t xml:space="preserve">273-ФЗ                   «Об образовании в Российской Федерации», постановлением Правительства Российской Федерации от 05.08.2013 </w:t>
      </w:r>
      <w:r>
        <w:rPr>
          <w:bCs/>
          <w:szCs w:val="28"/>
        </w:rPr>
        <w:t>№</w:t>
      </w:r>
      <w:r w:rsidR="007267CF">
        <w:rPr>
          <w:bCs/>
          <w:szCs w:val="28"/>
        </w:rPr>
        <w:t xml:space="preserve"> </w:t>
      </w:r>
      <w:r>
        <w:rPr>
          <w:szCs w:val="28"/>
        </w:rPr>
        <w:t>662 «Об осуществлении мониторинга системы образования», распоряжени</w:t>
      </w:r>
      <w:r w:rsidR="007267CF">
        <w:rPr>
          <w:szCs w:val="28"/>
        </w:rPr>
        <w:t>ем</w:t>
      </w:r>
      <w:r>
        <w:rPr>
          <w:szCs w:val="28"/>
        </w:rPr>
        <w:t xml:space="preserve"> Администрации города от 30.12.2005           </w:t>
      </w:r>
      <w:r>
        <w:rPr>
          <w:bCs/>
          <w:szCs w:val="28"/>
        </w:rPr>
        <w:t>№</w:t>
      </w:r>
      <w:r w:rsidR="007267CF">
        <w:rPr>
          <w:bCs/>
          <w:szCs w:val="28"/>
        </w:rPr>
        <w:t xml:space="preserve"> </w:t>
      </w:r>
      <w:r>
        <w:rPr>
          <w:szCs w:val="28"/>
        </w:rPr>
        <w:t>3686 «Об утверждении Регламента Администрации города»:</w:t>
      </w:r>
    </w:p>
    <w:p w:rsidR="00FE4363" w:rsidRDefault="00FE4363" w:rsidP="007267CF">
      <w:pPr>
        <w:ind w:firstLine="567"/>
        <w:jc w:val="both"/>
        <w:rPr>
          <w:szCs w:val="28"/>
        </w:rPr>
      </w:pPr>
      <w:r>
        <w:rPr>
          <w:szCs w:val="28"/>
        </w:rPr>
        <w:t xml:space="preserve">1. Утвердить порядок организации мониторинга системы образования </w:t>
      </w:r>
      <w:r w:rsidR="007267CF">
        <w:rPr>
          <w:szCs w:val="28"/>
        </w:rPr>
        <w:t xml:space="preserve">                 </w:t>
      </w:r>
      <w:r>
        <w:rPr>
          <w:szCs w:val="28"/>
        </w:rPr>
        <w:t>муниципального образования городской округ город Сургут (далее – мониторинг) согласно приложению.</w:t>
      </w:r>
    </w:p>
    <w:p w:rsidR="00FE4363" w:rsidRDefault="00FE4363" w:rsidP="007267CF">
      <w:pPr>
        <w:ind w:firstLine="567"/>
        <w:jc w:val="both"/>
        <w:rPr>
          <w:szCs w:val="27"/>
        </w:rPr>
      </w:pPr>
      <w:r>
        <w:rPr>
          <w:szCs w:val="27"/>
        </w:rPr>
        <w:t xml:space="preserve">2. Определить ответственным исполнителем проведения мониторинга </w:t>
      </w:r>
      <w:r w:rsidR="007267CF">
        <w:rPr>
          <w:szCs w:val="27"/>
        </w:rPr>
        <w:t xml:space="preserve">                 </w:t>
      </w:r>
      <w:r>
        <w:rPr>
          <w:szCs w:val="27"/>
        </w:rPr>
        <w:t>департамент образования, соисполнителями – комитет по культуре и туризму, управление физической культуры и спорта</w:t>
      </w:r>
      <w:r>
        <w:rPr>
          <w:szCs w:val="28"/>
        </w:rPr>
        <w:t>.</w:t>
      </w:r>
    </w:p>
    <w:p w:rsidR="00FE4363" w:rsidRDefault="00FE4363" w:rsidP="007267CF">
      <w:pPr>
        <w:ind w:firstLine="567"/>
        <w:jc w:val="both"/>
        <w:rPr>
          <w:szCs w:val="28"/>
        </w:rPr>
      </w:pPr>
      <w:r>
        <w:rPr>
          <w:szCs w:val="28"/>
        </w:rPr>
        <w:t xml:space="preserve">3. Управлению по связям с общественностью и средствами массовой </w:t>
      </w:r>
      <w:r w:rsidR="007267CF">
        <w:rPr>
          <w:szCs w:val="28"/>
        </w:rPr>
        <w:t xml:space="preserve">                   </w:t>
      </w:r>
      <w:r>
        <w:rPr>
          <w:szCs w:val="28"/>
        </w:rPr>
        <w:t xml:space="preserve">информации опубликовать настоящее распоряжение в средствах массовой </w:t>
      </w:r>
      <w:r w:rsidR="007267CF">
        <w:rPr>
          <w:szCs w:val="28"/>
        </w:rPr>
        <w:t xml:space="preserve">              </w:t>
      </w:r>
      <w:r>
        <w:rPr>
          <w:szCs w:val="28"/>
        </w:rPr>
        <w:t>информации и разместить на официальном портале Администрации города.</w:t>
      </w:r>
    </w:p>
    <w:p w:rsidR="00FE4363" w:rsidRDefault="00FE4363" w:rsidP="007267C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4. Контроль за выполнением распоряжения</w:t>
      </w:r>
      <w:r w:rsidR="007267CF">
        <w:rPr>
          <w:szCs w:val="28"/>
        </w:rPr>
        <w:t xml:space="preserve"> возложить на заместителя </w:t>
      </w:r>
      <w:r w:rsidR="001A73DC">
        <w:rPr>
          <w:szCs w:val="28"/>
        </w:rPr>
        <w:t>Г</w:t>
      </w:r>
      <w:r w:rsidR="007267CF">
        <w:rPr>
          <w:szCs w:val="28"/>
        </w:rPr>
        <w:t>лавы  города Пелевина А.Р</w:t>
      </w:r>
      <w:r>
        <w:rPr>
          <w:szCs w:val="28"/>
        </w:rPr>
        <w:t>.</w:t>
      </w:r>
    </w:p>
    <w:p w:rsidR="00FE4363" w:rsidRDefault="00FE4363" w:rsidP="007267CF">
      <w:pPr>
        <w:tabs>
          <w:tab w:val="left" w:pos="993"/>
          <w:tab w:val="left" w:pos="1134"/>
        </w:tabs>
        <w:ind w:firstLine="567"/>
        <w:jc w:val="both"/>
        <w:rPr>
          <w:rFonts w:eastAsia="Calibri"/>
          <w:szCs w:val="27"/>
        </w:rPr>
      </w:pPr>
    </w:p>
    <w:p w:rsidR="00FE4363" w:rsidRDefault="00FE4363" w:rsidP="00FE4363">
      <w:pPr>
        <w:tabs>
          <w:tab w:val="left" w:pos="993"/>
          <w:tab w:val="left" w:pos="1134"/>
        </w:tabs>
        <w:jc w:val="both"/>
        <w:rPr>
          <w:szCs w:val="27"/>
        </w:rPr>
      </w:pPr>
    </w:p>
    <w:p w:rsidR="007267CF" w:rsidRDefault="007267CF" w:rsidP="00FE4363">
      <w:pPr>
        <w:tabs>
          <w:tab w:val="left" w:pos="993"/>
          <w:tab w:val="left" w:pos="1134"/>
        </w:tabs>
        <w:jc w:val="both"/>
        <w:rPr>
          <w:szCs w:val="27"/>
        </w:rPr>
      </w:pPr>
    </w:p>
    <w:p w:rsidR="00FE4363" w:rsidRDefault="007267CF" w:rsidP="00FE4363">
      <w:pPr>
        <w:keepNext/>
        <w:outlineLvl w:val="0"/>
        <w:rPr>
          <w:szCs w:val="27"/>
        </w:rPr>
      </w:pPr>
      <w:r>
        <w:rPr>
          <w:szCs w:val="27"/>
        </w:rPr>
        <w:t>Г</w:t>
      </w:r>
      <w:r w:rsidR="00FE4363">
        <w:rPr>
          <w:szCs w:val="27"/>
        </w:rPr>
        <w:t>лав</w:t>
      </w:r>
      <w:r>
        <w:rPr>
          <w:szCs w:val="27"/>
        </w:rPr>
        <w:t>а</w:t>
      </w:r>
      <w:r w:rsidR="00FE4363">
        <w:rPr>
          <w:szCs w:val="27"/>
        </w:rPr>
        <w:t xml:space="preserve"> города                                             </w:t>
      </w:r>
      <w:r>
        <w:rPr>
          <w:szCs w:val="27"/>
        </w:rPr>
        <w:t xml:space="preserve">                       </w:t>
      </w:r>
      <w:r w:rsidR="00FE4363">
        <w:rPr>
          <w:szCs w:val="27"/>
        </w:rPr>
        <w:t xml:space="preserve">                       </w:t>
      </w:r>
      <w:r>
        <w:rPr>
          <w:szCs w:val="27"/>
        </w:rPr>
        <w:t>В.Н. Шувалов</w:t>
      </w:r>
    </w:p>
    <w:p w:rsidR="00FE4363" w:rsidRDefault="00FE4363" w:rsidP="00FE4363">
      <w:pPr>
        <w:keepNext/>
        <w:jc w:val="both"/>
        <w:outlineLvl w:val="0"/>
        <w:rPr>
          <w:szCs w:val="27"/>
        </w:rPr>
      </w:pPr>
    </w:p>
    <w:p w:rsidR="00FE4363" w:rsidRDefault="00FE4363" w:rsidP="00FE4363">
      <w:pPr>
        <w:shd w:val="clear" w:color="auto" w:fill="FFFFFF"/>
        <w:spacing w:line="315" w:lineRule="atLeast"/>
        <w:ind w:left="6372"/>
        <w:jc w:val="both"/>
        <w:textAlignment w:val="baseline"/>
        <w:rPr>
          <w:szCs w:val="28"/>
        </w:rPr>
      </w:pPr>
      <w:r>
        <w:rPr>
          <w:szCs w:val="27"/>
        </w:rPr>
        <w:br w:type="page"/>
      </w:r>
      <w:r>
        <w:rPr>
          <w:szCs w:val="28"/>
        </w:rPr>
        <w:t xml:space="preserve">Приложение </w:t>
      </w:r>
    </w:p>
    <w:p w:rsidR="00FE4363" w:rsidRDefault="00FE4363" w:rsidP="00FE4363">
      <w:pPr>
        <w:shd w:val="clear" w:color="auto" w:fill="FFFFFF"/>
        <w:spacing w:line="315" w:lineRule="atLeast"/>
        <w:ind w:left="6372"/>
        <w:jc w:val="both"/>
        <w:textAlignment w:val="baseline"/>
        <w:rPr>
          <w:szCs w:val="28"/>
        </w:rPr>
      </w:pPr>
      <w:r>
        <w:rPr>
          <w:szCs w:val="28"/>
        </w:rPr>
        <w:t xml:space="preserve">к </w:t>
      </w:r>
      <w:r w:rsidRPr="007267CF">
        <w:rPr>
          <w:szCs w:val="28"/>
        </w:rPr>
        <w:t>распоряжению</w:t>
      </w:r>
      <w:r>
        <w:rPr>
          <w:szCs w:val="28"/>
        </w:rPr>
        <w:t xml:space="preserve"> </w:t>
      </w:r>
    </w:p>
    <w:p w:rsidR="00FE4363" w:rsidRDefault="00FE4363" w:rsidP="00FE4363">
      <w:pPr>
        <w:shd w:val="clear" w:color="auto" w:fill="FFFFFF"/>
        <w:spacing w:line="315" w:lineRule="atLeast"/>
        <w:ind w:left="6372"/>
        <w:jc w:val="both"/>
        <w:textAlignment w:val="baseline"/>
        <w:rPr>
          <w:szCs w:val="28"/>
        </w:rPr>
      </w:pPr>
      <w:r>
        <w:rPr>
          <w:szCs w:val="28"/>
        </w:rPr>
        <w:t>Администрации города</w:t>
      </w:r>
    </w:p>
    <w:p w:rsidR="00FE4363" w:rsidRDefault="00FE4363" w:rsidP="00FE4363">
      <w:pPr>
        <w:shd w:val="clear" w:color="auto" w:fill="FFFFFF"/>
        <w:spacing w:line="315" w:lineRule="atLeast"/>
        <w:ind w:left="6372"/>
        <w:jc w:val="both"/>
        <w:textAlignment w:val="baseline"/>
        <w:rPr>
          <w:szCs w:val="28"/>
        </w:rPr>
      </w:pPr>
      <w:r>
        <w:rPr>
          <w:szCs w:val="28"/>
        </w:rPr>
        <w:t>от _______</w:t>
      </w:r>
      <w:r w:rsidR="007267CF">
        <w:rPr>
          <w:szCs w:val="28"/>
        </w:rPr>
        <w:t>___</w:t>
      </w:r>
      <w:r>
        <w:rPr>
          <w:szCs w:val="28"/>
        </w:rPr>
        <w:t>__ № ______</w:t>
      </w:r>
    </w:p>
    <w:p w:rsidR="00FE4363" w:rsidRDefault="00FE4363" w:rsidP="00FE4363">
      <w:pPr>
        <w:shd w:val="clear" w:color="auto" w:fill="FFFFFF"/>
        <w:spacing w:line="315" w:lineRule="atLeast"/>
        <w:jc w:val="both"/>
        <w:textAlignment w:val="baseline"/>
        <w:rPr>
          <w:szCs w:val="28"/>
        </w:rPr>
      </w:pPr>
    </w:p>
    <w:p w:rsidR="00FE4363" w:rsidRDefault="00FE4363" w:rsidP="00FE4363">
      <w:pPr>
        <w:shd w:val="clear" w:color="auto" w:fill="FFFFFF"/>
        <w:spacing w:line="315" w:lineRule="atLeast"/>
        <w:jc w:val="both"/>
        <w:textAlignment w:val="baseline"/>
        <w:rPr>
          <w:szCs w:val="28"/>
        </w:rPr>
      </w:pPr>
    </w:p>
    <w:p w:rsidR="007267CF" w:rsidRDefault="00FE4363" w:rsidP="00FE4363">
      <w:pPr>
        <w:pStyle w:val="a5"/>
        <w:jc w:val="center"/>
      </w:pPr>
      <w:r>
        <w:t xml:space="preserve">Порядок </w:t>
      </w:r>
    </w:p>
    <w:p w:rsidR="00FE4363" w:rsidRDefault="00FE4363" w:rsidP="00FE4363">
      <w:pPr>
        <w:pStyle w:val="a5"/>
        <w:jc w:val="center"/>
      </w:pPr>
      <w:r>
        <w:t>организации мониторинга системы образования</w:t>
      </w:r>
    </w:p>
    <w:p w:rsidR="00FE4363" w:rsidRDefault="00FE4363" w:rsidP="00FE4363">
      <w:pPr>
        <w:pStyle w:val="a5"/>
        <w:jc w:val="center"/>
      </w:pPr>
      <w:r>
        <w:t>муниципального образования городской округ город Сургут</w:t>
      </w:r>
    </w:p>
    <w:p w:rsidR="00FE4363" w:rsidRDefault="00FE4363" w:rsidP="00FE4363">
      <w:pPr>
        <w:pStyle w:val="a5"/>
        <w:jc w:val="center"/>
      </w:pP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1. Настоящий </w:t>
      </w:r>
      <w:r w:rsidR="007267CF">
        <w:rPr>
          <w:szCs w:val="28"/>
        </w:rPr>
        <w:t>п</w:t>
      </w:r>
      <w:r>
        <w:rPr>
          <w:szCs w:val="28"/>
        </w:rPr>
        <w:t xml:space="preserve">орядок организации мониторинга системы образования </w:t>
      </w:r>
      <w:r w:rsidR="007267CF">
        <w:rPr>
          <w:szCs w:val="28"/>
        </w:rPr>
        <w:t xml:space="preserve">               </w:t>
      </w:r>
      <w:r>
        <w:rPr>
          <w:szCs w:val="28"/>
        </w:rPr>
        <w:t xml:space="preserve">муниципального образования городской округ город Сургут устанавливает </w:t>
      </w:r>
      <w:r w:rsidR="007267CF">
        <w:rPr>
          <w:szCs w:val="28"/>
        </w:rPr>
        <w:t xml:space="preserve">              </w:t>
      </w:r>
      <w:r>
        <w:rPr>
          <w:szCs w:val="28"/>
        </w:rPr>
        <w:t xml:space="preserve">процедуры, сроки и показатели мониторинга системы муниципального образования городской округ город Сургут (далее – мониторинг системы образования, мониторинг) в соответствии с Правилами осуществления мониторинга системы образования, утвержденными постановлением Правительства Российской Федерации от 05.08.2013 </w:t>
      </w:r>
      <w:r>
        <w:rPr>
          <w:bCs/>
          <w:szCs w:val="28"/>
        </w:rPr>
        <w:t>№</w:t>
      </w:r>
      <w:r w:rsidR="007267CF">
        <w:rPr>
          <w:bCs/>
          <w:szCs w:val="28"/>
        </w:rPr>
        <w:t xml:space="preserve"> </w:t>
      </w:r>
      <w:r>
        <w:rPr>
          <w:szCs w:val="28"/>
        </w:rPr>
        <w:t>662.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2. Мониторинг включает в себя следующие процедуры: сбор, обработка, </w:t>
      </w:r>
      <w:r w:rsidR="007267CF">
        <w:rPr>
          <w:szCs w:val="28"/>
        </w:rPr>
        <w:t xml:space="preserve">             </w:t>
      </w:r>
      <w:r>
        <w:rPr>
          <w:szCs w:val="28"/>
        </w:rPr>
        <w:t xml:space="preserve">систематизация, хранение информации о системе общего и дополнительного </w:t>
      </w:r>
      <w:r w:rsidR="007267CF">
        <w:rPr>
          <w:szCs w:val="28"/>
        </w:rPr>
        <w:t xml:space="preserve">             </w:t>
      </w:r>
      <w:r>
        <w:rPr>
          <w:szCs w:val="28"/>
        </w:rPr>
        <w:t>образования города Сургута, анализ состояния и перспектив развития системы образования, подготовка итогового отчета о результатах проведенного мониторинга.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3. Мониторинг проводится ежегодно в период с 01 февраля по 31 мая текущего года: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по показателям мониторинга системы образования (разделы «Общее </w:t>
      </w:r>
      <w:r w:rsidR="007267CF">
        <w:rPr>
          <w:szCs w:val="28"/>
        </w:rPr>
        <w:t xml:space="preserve">                </w:t>
      </w:r>
      <w:r>
        <w:rPr>
          <w:szCs w:val="28"/>
        </w:rPr>
        <w:t>образование», «Дополнительное образование»), утвержденным приказом Министерства образования и науки Российской Федерации от 15.01.2014 №</w:t>
      </w:r>
      <w:r w:rsidR="007267CF">
        <w:rPr>
          <w:szCs w:val="28"/>
        </w:rPr>
        <w:t xml:space="preserve"> </w:t>
      </w:r>
      <w:r>
        <w:rPr>
          <w:szCs w:val="28"/>
        </w:rPr>
        <w:t xml:space="preserve">14 </w:t>
      </w:r>
      <w:r w:rsidR="007267CF">
        <w:rPr>
          <w:szCs w:val="28"/>
        </w:rPr>
        <w:t xml:space="preserve">                </w:t>
      </w:r>
      <w:r>
        <w:rPr>
          <w:szCs w:val="28"/>
        </w:rPr>
        <w:t>«Об утверждении показателей мониторинга системы образования»;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- в соответствии с методикой расчета показателей мониторинга системы</w:t>
      </w:r>
      <w:r w:rsidR="007267CF">
        <w:rPr>
          <w:szCs w:val="28"/>
        </w:rPr>
        <w:t xml:space="preserve">                 </w:t>
      </w:r>
      <w:r>
        <w:rPr>
          <w:szCs w:val="28"/>
        </w:rPr>
        <w:t xml:space="preserve"> образования, утвержденной приказом Министерства образования и науки </w:t>
      </w:r>
      <w:r w:rsidR="007267CF">
        <w:rPr>
          <w:szCs w:val="28"/>
        </w:rPr>
        <w:t xml:space="preserve">                   </w:t>
      </w:r>
      <w:r>
        <w:rPr>
          <w:szCs w:val="28"/>
        </w:rPr>
        <w:t>Российской Федерации от 11.06.2014 №</w:t>
      </w:r>
      <w:r w:rsidR="007267CF">
        <w:rPr>
          <w:szCs w:val="28"/>
        </w:rPr>
        <w:t xml:space="preserve"> </w:t>
      </w:r>
      <w:r>
        <w:rPr>
          <w:szCs w:val="28"/>
        </w:rPr>
        <w:t>657 «Об утверждении методики расчета показателей мониторинга системы образования»;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- в соответствии с перечнем обязательной информации о системе образо</w:t>
      </w:r>
      <w:r w:rsidR="007267CF">
        <w:rPr>
          <w:szCs w:val="28"/>
        </w:rPr>
        <w:t>-</w:t>
      </w:r>
      <w:r>
        <w:rPr>
          <w:szCs w:val="28"/>
        </w:rPr>
        <w:t xml:space="preserve">вания, подлежащей мониторингу, утвержденным постановлением Правительства Российской Федерации от 05.08.2013 </w:t>
      </w:r>
      <w:r>
        <w:rPr>
          <w:bCs/>
          <w:szCs w:val="28"/>
        </w:rPr>
        <w:t>№</w:t>
      </w:r>
      <w:r w:rsidR="007267CF">
        <w:rPr>
          <w:bCs/>
          <w:szCs w:val="28"/>
        </w:rPr>
        <w:t xml:space="preserve"> </w:t>
      </w:r>
      <w:r>
        <w:rPr>
          <w:szCs w:val="28"/>
        </w:rPr>
        <w:t>662 (разделы «Общее образование», «Дополнительное образование»).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4. Мониторинг организует департамент образования. План мониторинга ежегодно утверждается приказом департамента </w:t>
      </w:r>
      <w:r w:rsidRPr="007267CF">
        <w:rPr>
          <w:spacing w:val="-6"/>
          <w:szCs w:val="28"/>
        </w:rPr>
        <w:t>образования не позднее 31 января года, следующего за</w:t>
      </w:r>
      <w:r w:rsidR="007267CF" w:rsidRPr="007267CF">
        <w:rPr>
          <w:spacing w:val="-6"/>
          <w:szCs w:val="28"/>
        </w:rPr>
        <w:t xml:space="preserve"> </w:t>
      </w:r>
      <w:r w:rsidRPr="007267CF">
        <w:rPr>
          <w:spacing w:val="-6"/>
          <w:szCs w:val="28"/>
        </w:rPr>
        <w:t>отчетным.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5. Мониторинг осуществляют структурные подразделения Администрации города, назначенные муниципальным правовым актом </w:t>
      </w:r>
      <w:r>
        <w:rPr>
          <w:szCs w:val="27"/>
        </w:rPr>
        <w:t>ответственным исполнителем и соисполнителями проведения мониторинга.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7"/>
        </w:rPr>
      </w:pPr>
      <w:r>
        <w:rPr>
          <w:szCs w:val="28"/>
        </w:rPr>
        <w:t xml:space="preserve">6. </w:t>
      </w:r>
      <w:r>
        <w:rPr>
          <w:szCs w:val="27"/>
        </w:rPr>
        <w:t>Ответственный исполнитель проведения мониторинга: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7"/>
        </w:rPr>
      </w:pPr>
      <w:r>
        <w:rPr>
          <w:szCs w:val="27"/>
        </w:rPr>
        <w:t xml:space="preserve">- выполняет следующие </w:t>
      </w:r>
      <w:r>
        <w:rPr>
          <w:szCs w:val="28"/>
        </w:rPr>
        <w:t>процедуры: сбор, обработка, систематизация,</w:t>
      </w:r>
      <w:r w:rsidR="007267CF">
        <w:rPr>
          <w:szCs w:val="28"/>
        </w:rPr>
        <w:t xml:space="preserve">                </w:t>
      </w:r>
      <w:r>
        <w:rPr>
          <w:szCs w:val="28"/>
        </w:rPr>
        <w:t xml:space="preserve"> хранение информации о системе общего и дополнительного образования города Сургута, анализ состояния и перспектив развития системы образования, подготовка итогового отчета о результатах проведенного мониторинга;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обобщает результаты проведенного мониторинга в виде итогового отчета </w:t>
      </w:r>
      <w:r w:rsidRPr="0051167C">
        <w:rPr>
          <w:spacing w:val="-4"/>
          <w:szCs w:val="28"/>
        </w:rPr>
        <w:t>департамента образования о результатах анализа состояния и перспектив развития</w:t>
      </w:r>
      <w:r>
        <w:rPr>
          <w:szCs w:val="28"/>
        </w:rPr>
        <w:t xml:space="preserve"> </w:t>
      </w:r>
      <w:r w:rsidRPr="0051167C">
        <w:rPr>
          <w:spacing w:val="-4"/>
          <w:szCs w:val="28"/>
        </w:rPr>
        <w:t>системы образования (далее – итоговый отчет) по форме, установленной приказом</w:t>
      </w:r>
      <w:r>
        <w:rPr>
          <w:szCs w:val="28"/>
        </w:rPr>
        <w:t xml:space="preserve"> Министерства образования и науки Российской Федерации от</w:t>
      </w:r>
      <w:r w:rsidR="007267CF">
        <w:rPr>
          <w:szCs w:val="28"/>
        </w:rPr>
        <w:t xml:space="preserve"> </w:t>
      </w:r>
      <w:r>
        <w:rPr>
          <w:szCs w:val="28"/>
        </w:rPr>
        <w:t>27.08.2014 №</w:t>
      </w:r>
      <w:r w:rsidR="007267CF">
        <w:rPr>
          <w:szCs w:val="28"/>
        </w:rPr>
        <w:t xml:space="preserve"> </w:t>
      </w:r>
      <w:r>
        <w:rPr>
          <w:szCs w:val="28"/>
        </w:rPr>
        <w:t xml:space="preserve">1146 «Об утверждении формы итогового отчета о результатах анализа состояния </w:t>
      </w:r>
      <w:r w:rsidR="0051167C">
        <w:rPr>
          <w:szCs w:val="28"/>
        </w:rPr>
        <w:t xml:space="preserve">               </w:t>
      </w:r>
      <w:r>
        <w:rPr>
          <w:szCs w:val="28"/>
        </w:rPr>
        <w:t>и перспектив развития системы образования»;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 w:rsidRPr="007267CF">
        <w:rPr>
          <w:spacing w:val="-6"/>
          <w:szCs w:val="28"/>
        </w:rPr>
        <w:t>- не позднее 25 октября года, следующего за отчетным, представляет итоговый</w:t>
      </w:r>
      <w:r>
        <w:rPr>
          <w:szCs w:val="28"/>
        </w:rPr>
        <w:t xml:space="preserve"> отчет в Департамент образования и молод</w:t>
      </w:r>
      <w:r w:rsidR="0051167C">
        <w:rPr>
          <w:szCs w:val="28"/>
        </w:rPr>
        <w:t>ё</w:t>
      </w:r>
      <w:r>
        <w:rPr>
          <w:szCs w:val="28"/>
        </w:rPr>
        <w:t>жной политики Ханты-Мансийского автономного округа – Югры;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- ежегодно передает итоговый отчет в уполномоченное структурное подразделение Администрации города для публикации на странице департамента образования на официальном портале Администрации города не</w:t>
      </w:r>
      <w:r w:rsidR="007267CF">
        <w:rPr>
          <w:szCs w:val="28"/>
        </w:rPr>
        <w:t xml:space="preserve"> </w:t>
      </w:r>
      <w:r>
        <w:rPr>
          <w:szCs w:val="28"/>
        </w:rPr>
        <w:t>позднее одного</w:t>
      </w:r>
      <w:r w:rsidR="007267CF">
        <w:rPr>
          <w:szCs w:val="28"/>
        </w:rPr>
        <w:t xml:space="preserve">                </w:t>
      </w:r>
      <w:r>
        <w:rPr>
          <w:szCs w:val="28"/>
        </w:rPr>
        <w:t xml:space="preserve"> месяца со дня представления итогового отчета в Департамент образования </w:t>
      </w:r>
      <w:r w:rsidR="007267CF">
        <w:rPr>
          <w:szCs w:val="28"/>
        </w:rPr>
        <w:t xml:space="preserve">                        </w:t>
      </w:r>
      <w:r>
        <w:rPr>
          <w:szCs w:val="28"/>
        </w:rPr>
        <w:t>и молод</w:t>
      </w:r>
      <w:r w:rsidR="007267CF">
        <w:rPr>
          <w:szCs w:val="28"/>
        </w:rPr>
        <w:t>ё</w:t>
      </w:r>
      <w:r>
        <w:rPr>
          <w:szCs w:val="28"/>
        </w:rPr>
        <w:t>жной политики Ханты-Мансийского автономного округа – Югры.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7"/>
        </w:rPr>
      </w:pPr>
      <w:r>
        <w:rPr>
          <w:szCs w:val="28"/>
        </w:rPr>
        <w:t xml:space="preserve">7. </w:t>
      </w:r>
      <w:r>
        <w:rPr>
          <w:szCs w:val="27"/>
        </w:rPr>
        <w:t>Соисполнители проведения мониторинга: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7"/>
        </w:rPr>
        <w:t xml:space="preserve">- выполняют следующие </w:t>
      </w:r>
      <w:r>
        <w:rPr>
          <w:szCs w:val="28"/>
        </w:rPr>
        <w:t xml:space="preserve">процедуры: сбор, обработка, систематизация, </w:t>
      </w:r>
      <w:r w:rsidR="007267CF">
        <w:rPr>
          <w:szCs w:val="28"/>
        </w:rPr>
        <w:t xml:space="preserve">              </w:t>
      </w:r>
      <w:r>
        <w:rPr>
          <w:szCs w:val="28"/>
        </w:rPr>
        <w:t>хранение информации о системе дополнительного образования города Сургута (в</w:t>
      </w:r>
      <w:r w:rsidR="007267CF">
        <w:rPr>
          <w:szCs w:val="28"/>
        </w:rPr>
        <w:t xml:space="preserve"> </w:t>
      </w:r>
      <w:r>
        <w:rPr>
          <w:szCs w:val="28"/>
        </w:rPr>
        <w:t>рамках своей компетенции), анализ состояния и перспектив развития системы дополнительного образования в курируемой сфере;</w:t>
      </w:r>
    </w:p>
    <w:p w:rsidR="00FE4363" w:rsidRDefault="00FE4363" w:rsidP="007267CF">
      <w:pPr>
        <w:shd w:val="clear" w:color="auto" w:fill="FFFFFF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представляют </w:t>
      </w:r>
      <w:r>
        <w:rPr>
          <w:szCs w:val="27"/>
        </w:rPr>
        <w:t>ответственному исполнителю проведения мониторинга</w:t>
      </w:r>
      <w:r>
        <w:rPr>
          <w:szCs w:val="28"/>
        </w:rPr>
        <w:t xml:space="preserve"> </w:t>
      </w:r>
      <w:r w:rsidR="007267CF">
        <w:rPr>
          <w:szCs w:val="28"/>
        </w:rPr>
        <w:t xml:space="preserve">               </w:t>
      </w:r>
      <w:r>
        <w:rPr>
          <w:szCs w:val="28"/>
        </w:rPr>
        <w:t>информацию о системе дополнительного образования города Сургута (в рамках своей компетенции) в соответствии с планом мониторинга.</w:t>
      </w:r>
    </w:p>
    <w:p w:rsidR="007560C1" w:rsidRPr="00FE4363" w:rsidRDefault="007560C1" w:rsidP="007267CF">
      <w:pPr>
        <w:ind w:firstLine="567"/>
        <w:jc w:val="both"/>
      </w:pPr>
    </w:p>
    <w:sectPr w:rsidR="007560C1" w:rsidRPr="00FE4363" w:rsidSect="007267CF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A4" w:rsidRDefault="000E3FA4" w:rsidP="007267CF">
      <w:r>
        <w:separator/>
      </w:r>
    </w:p>
  </w:endnote>
  <w:endnote w:type="continuationSeparator" w:id="0">
    <w:p w:rsidR="000E3FA4" w:rsidRDefault="000E3FA4" w:rsidP="0072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A4" w:rsidRDefault="000E3FA4" w:rsidP="007267CF">
      <w:r>
        <w:separator/>
      </w:r>
    </w:p>
  </w:footnote>
  <w:footnote w:type="continuationSeparator" w:id="0">
    <w:p w:rsidR="000E3FA4" w:rsidRDefault="000E3FA4" w:rsidP="0072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844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67CF" w:rsidRPr="007267CF" w:rsidRDefault="007267CF">
        <w:pPr>
          <w:pStyle w:val="a6"/>
          <w:jc w:val="center"/>
          <w:rPr>
            <w:sz w:val="20"/>
            <w:szCs w:val="20"/>
          </w:rPr>
        </w:pPr>
        <w:r w:rsidRPr="007267CF">
          <w:rPr>
            <w:sz w:val="20"/>
            <w:szCs w:val="20"/>
          </w:rPr>
          <w:fldChar w:fldCharType="begin"/>
        </w:r>
        <w:r w:rsidRPr="007267CF">
          <w:rPr>
            <w:sz w:val="20"/>
            <w:szCs w:val="20"/>
          </w:rPr>
          <w:instrText>PAGE   \* MERGEFORMAT</w:instrText>
        </w:r>
        <w:r w:rsidRPr="007267CF">
          <w:rPr>
            <w:sz w:val="20"/>
            <w:szCs w:val="20"/>
          </w:rPr>
          <w:fldChar w:fldCharType="separate"/>
        </w:r>
        <w:r w:rsidR="000521C4">
          <w:rPr>
            <w:noProof/>
            <w:sz w:val="20"/>
            <w:szCs w:val="20"/>
          </w:rPr>
          <w:t>1</w:t>
        </w:r>
        <w:r w:rsidRPr="007267C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63"/>
    <w:rsid w:val="000521C4"/>
    <w:rsid w:val="000E3FA4"/>
    <w:rsid w:val="001A73DC"/>
    <w:rsid w:val="0037280D"/>
    <w:rsid w:val="00444FED"/>
    <w:rsid w:val="004E3722"/>
    <w:rsid w:val="0051167C"/>
    <w:rsid w:val="007267CF"/>
    <w:rsid w:val="007560C1"/>
    <w:rsid w:val="009C1736"/>
    <w:rsid w:val="00A5590F"/>
    <w:rsid w:val="00D80BB2"/>
    <w:rsid w:val="00F24E23"/>
    <w:rsid w:val="00F73CC7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8BC6-57C0-4EC9-9D91-5539B894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4363"/>
    <w:rPr>
      <w:color w:val="0563C1" w:themeColor="hyperlink"/>
      <w:u w:val="single"/>
    </w:rPr>
  </w:style>
  <w:style w:type="paragraph" w:styleId="a5">
    <w:name w:val="No Spacing"/>
    <w:uiPriority w:val="1"/>
    <w:qFormat/>
    <w:rsid w:val="00FE436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7267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7C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26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7C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2017-11-09T04:27:00Z</cp:lastPrinted>
  <dcterms:created xsi:type="dcterms:W3CDTF">2017-11-10T11:08:00Z</dcterms:created>
  <dcterms:modified xsi:type="dcterms:W3CDTF">2017-11-10T11:08:00Z</dcterms:modified>
</cp:coreProperties>
</file>