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42FCE" w:rsidTr="00934891">
        <w:trPr>
          <w:jc w:val="center"/>
        </w:trPr>
        <w:tc>
          <w:tcPr>
            <w:tcW w:w="142" w:type="dxa"/>
            <w:noWrap/>
          </w:tcPr>
          <w:p w:rsidR="00B42FCE" w:rsidRPr="005541F0" w:rsidRDefault="00B42FC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2FCE" w:rsidRPr="00616B73" w:rsidRDefault="00616B7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B42FCE" w:rsidRPr="005541F0" w:rsidRDefault="00B42F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2FCE" w:rsidRPr="005541F0" w:rsidRDefault="00616B7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B42FCE" w:rsidRPr="005541F0" w:rsidRDefault="00B42F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42FCE" w:rsidRPr="00616B73" w:rsidRDefault="00616B7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42FCE" w:rsidRPr="005541F0" w:rsidRDefault="00B42F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42FCE" w:rsidRPr="005541F0" w:rsidRDefault="00B42FC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42FCE" w:rsidRPr="005541F0" w:rsidRDefault="00B42FC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42FCE" w:rsidRPr="005541F0" w:rsidRDefault="00616B7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</w:p>
        </w:tc>
      </w:tr>
    </w:tbl>
    <w:p w:rsidR="00B42FCE" w:rsidRPr="00EE45CB" w:rsidRDefault="00B42FC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42FCE" w:rsidRPr="00C46D9A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42FCE" w:rsidRPr="005541F0" w:rsidRDefault="00B42FC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42FCE" w:rsidRPr="00C46D9A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42FCE" w:rsidRPr="005541F0" w:rsidRDefault="00B42FC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>О внесении изменения в распоряжение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Администрации города от 30.08.2013 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№ 3100 «О разработке муниципальной 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программы «Управление муниципальным 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имуществом и земельными ресурсами 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color w:val="000000"/>
          <w:szCs w:val="28"/>
          <w:lang w:eastAsia="ru-RU"/>
        </w:rPr>
        <w:t>в городе Сургуте на 2014 – 2030 годы»</w:t>
      </w:r>
    </w:p>
    <w:p w:rsidR="00B42FCE" w:rsidRPr="00B42FCE" w:rsidRDefault="00B42FCE" w:rsidP="00B42FCE">
      <w:pPr>
        <w:ind w:right="252"/>
        <w:rPr>
          <w:rFonts w:eastAsia="Times New Roman" w:cs="Times New Roman"/>
          <w:color w:val="000000"/>
          <w:szCs w:val="28"/>
          <w:lang w:eastAsia="ru-RU"/>
        </w:rPr>
      </w:pPr>
    </w:p>
    <w:p w:rsidR="00B42FCE" w:rsidRPr="00B42FCE" w:rsidRDefault="00B42FCE" w:rsidP="00B42FCE">
      <w:pPr>
        <w:rPr>
          <w:rFonts w:eastAsia="Times New Roman" w:cs="Times New Roman"/>
          <w:color w:val="000000"/>
          <w:szCs w:val="28"/>
          <w:lang w:eastAsia="ru-RU"/>
        </w:rPr>
      </w:pPr>
    </w:p>
    <w:p w:rsidR="00B42FCE" w:rsidRPr="00B16EA6" w:rsidRDefault="00B42FCE" w:rsidP="00B16EA6">
      <w:pPr>
        <w:widowControl w:val="0"/>
        <w:ind w:firstLine="567"/>
        <w:jc w:val="both"/>
        <w:outlineLvl w:val="0"/>
        <w:rPr>
          <w:rFonts w:eastAsia="Times New Roman" w:cs="Times New Roman"/>
          <w:color w:val="000000"/>
          <w:szCs w:val="20"/>
          <w:lang w:eastAsia="ru-RU"/>
        </w:rPr>
      </w:pPr>
      <w:r w:rsidRPr="00B16EA6">
        <w:rPr>
          <w:rFonts w:eastAsia="Times New Roman" w:cs="Times New Roman"/>
          <w:color w:val="000000"/>
          <w:szCs w:val="20"/>
          <w:lang w:eastAsia="ru-RU"/>
        </w:rPr>
        <w:t xml:space="preserve">В соответствии со ст.179 Бюджетного кодекса Российской Федерации, </w:t>
      </w:r>
      <w:r w:rsidR="00B16EA6">
        <w:rPr>
          <w:rFonts w:eastAsia="Times New Roman" w:cs="Times New Roman"/>
          <w:color w:val="000000"/>
          <w:szCs w:val="20"/>
          <w:lang w:eastAsia="ru-RU"/>
        </w:rPr>
        <w:t xml:space="preserve">                   </w:t>
      </w:r>
      <w:r w:rsidRPr="00B16EA6">
        <w:rPr>
          <w:rFonts w:eastAsia="Times New Roman" w:cs="Times New Roman"/>
          <w:color w:val="000000"/>
          <w:szCs w:val="20"/>
          <w:lang w:eastAsia="ru-RU"/>
        </w:rPr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</w:t>
      </w:r>
      <w:r w:rsidR="00B16EA6">
        <w:rPr>
          <w:rFonts w:eastAsia="Times New Roman" w:cs="Times New Roman"/>
          <w:color w:val="000000"/>
          <w:szCs w:val="20"/>
          <w:lang w:eastAsia="ru-RU"/>
        </w:rPr>
        <w:t>-</w:t>
      </w:r>
      <w:r w:rsidRPr="00B16EA6">
        <w:rPr>
          <w:rFonts w:eastAsia="Times New Roman" w:cs="Times New Roman"/>
          <w:color w:val="000000"/>
          <w:szCs w:val="20"/>
          <w:lang w:eastAsia="ru-RU"/>
        </w:rPr>
        <w:t>рации города»:</w:t>
      </w:r>
    </w:p>
    <w:p w:rsidR="00B42FCE" w:rsidRDefault="00B16EA6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B42FCE" w:rsidRPr="00B42FCE">
        <w:rPr>
          <w:rFonts w:eastAsia="Times New Roman" w:cs="Times New Roman"/>
          <w:color w:val="000000"/>
          <w:szCs w:val="28"/>
          <w:lang w:eastAsia="ru-RU"/>
        </w:rPr>
        <w:t xml:space="preserve">Внести в распоряжение Администрации города от 30.08.2013 № 3100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="00B42FCE" w:rsidRPr="00B42FCE">
        <w:rPr>
          <w:rFonts w:eastAsia="Times New Roman" w:cs="Times New Roman"/>
          <w:color w:val="000000"/>
          <w:szCs w:val="28"/>
          <w:lang w:eastAsia="ru-RU"/>
        </w:rPr>
        <w:t xml:space="preserve">«О разработке муниципальной программы «Управление муниципальным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="00B42FCE" w:rsidRPr="00B42FCE">
        <w:rPr>
          <w:rFonts w:eastAsia="Times New Roman" w:cs="Times New Roman"/>
          <w:color w:val="000000"/>
          <w:szCs w:val="28"/>
          <w:lang w:eastAsia="ru-RU"/>
        </w:rPr>
        <w:t xml:space="preserve">имуществом и земельными ресурсами в городе Сургуте на 2014 – 2030 годы»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="00B42FCE" w:rsidRPr="00B42FCE">
        <w:rPr>
          <w:rFonts w:eastAsia="Times New Roman" w:cs="Times New Roman"/>
          <w:color w:val="000000"/>
          <w:szCs w:val="28"/>
          <w:lang w:eastAsia="ru-RU"/>
        </w:rPr>
        <w:t>(с изменениями от 11.11.2013 № 3902, 04.06.2014 № 1559, 15.08.2014 № 2337, 21.10.2014 № 3390, 27.10.2015 № 2580, 08.11.2016 № 2146) изменение, изложив приложение 2 к распоряжению в новой редакции согласно приложению к настоящему распоряжению.</w:t>
      </w:r>
    </w:p>
    <w:p w:rsidR="00B16EA6" w:rsidRPr="00B42FCE" w:rsidRDefault="00B16EA6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B42FCE">
        <w:rPr>
          <w:rFonts w:eastAsia="Times New Roman" w:cs="Times New Roman"/>
          <w:color w:val="000000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B42FCE">
        <w:rPr>
          <w:rFonts w:eastAsia="Times New Roman" w:cs="Times New Roman"/>
          <w:color w:val="000000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42FCE" w:rsidRPr="00B42FCE" w:rsidRDefault="00B16EA6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B42FCE" w:rsidRPr="00B42FCE">
        <w:rPr>
          <w:rFonts w:eastAsia="Times New Roman" w:cs="Times New Roman"/>
          <w:color w:val="000000"/>
          <w:szCs w:val="28"/>
          <w:lang w:eastAsia="ru-RU"/>
        </w:rPr>
        <w:t>Настоящее распоряжение вступает в силу с 01.01.2018.</w:t>
      </w:r>
    </w:p>
    <w:p w:rsidR="00B42FCE" w:rsidRPr="00B42FCE" w:rsidRDefault="00B16EA6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4. </w:t>
      </w:r>
      <w:r w:rsidR="00B42FCE" w:rsidRPr="00B42FCE">
        <w:rPr>
          <w:rFonts w:eastAsia="Times New Roman" w:cs="Times New Roman"/>
          <w:color w:val="000000"/>
          <w:szCs w:val="20"/>
          <w:lang w:eastAsia="ru-RU"/>
        </w:rPr>
        <w:t xml:space="preserve">Контроль за выполнением распоряжения </w:t>
      </w:r>
      <w:r w:rsidR="00B42FCE" w:rsidRPr="00B42FCE">
        <w:rPr>
          <w:rFonts w:eastAsia="Times New Roman" w:cs="Times New Roman"/>
          <w:color w:val="000000"/>
          <w:szCs w:val="24"/>
          <w:lang w:eastAsia="ru-RU"/>
        </w:rPr>
        <w:t>возложить на</w:t>
      </w:r>
      <w:r w:rsidR="00B42FCE" w:rsidRPr="00B42FCE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B42FCE" w:rsidRPr="00B42FCE">
        <w:rPr>
          <w:rFonts w:eastAsia="Times New Roman" w:cs="Times New Roman"/>
          <w:color w:val="000000"/>
          <w:szCs w:val="24"/>
          <w:lang w:eastAsia="ru-RU"/>
        </w:rPr>
        <w:t>заместителя Главы города Кривцова Н.Н</w:t>
      </w:r>
      <w:r w:rsidR="00B42FCE" w:rsidRPr="00B42FCE">
        <w:rPr>
          <w:rFonts w:eastAsia="Times New Roman" w:cs="Times New Roman"/>
          <w:color w:val="000000"/>
          <w:szCs w:val="20"/>
          <w:lang w:eastAsia="ru-RU"/>
        </w:rPr>
        <w:t>.</w:t>
      </w:r>
    </w:p>
    <w:p w:rsidR="00B42FCE" w:rsidRPr="00B42FCE" w:rsidRDefault="00B42FCE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42FCE" w:rsidRPr="00B42FCE" w:rsidRDefault="00B42FCE" w:rsidP="00B16EA6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42FCE" w:rsidRPr="00B42FCE" w:rsidRDefault="00B42FCE" w:rsidP="00B42FCE">
      <w:pPr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B42FCE" w:rsidRPr="00B42FCE" w:rsidRDefault="00B42FCE" w:rsidP="00B42FCE">
      <w:pPr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B42FCE">
        <w:rPr>
          <w:rFonts w:eastAsia="Times New Roman" w:cs="Times New Roman"/>
          <w:color w:val="000000"/>
          <w:szCs w:val="20"/>
          <w:lang w:eastAsia="ru-RU"/>
        </w:rPr>
        <w:t xml:space="preserve">Глава города                                                              </w:t>
      </w:r>
      <w:r w:rsidR="00B16EA6">
        <w:rPr>
          <w:rFonts w:eastAsia="Times New Roman" w:cs="Times New Roman"/>
          <w:color w:val="000000"/>
          <w:szCs w:val="20"/>
          <w:lang w:eastAsia="ru-RU"/>
        </w:rPr>
        <w:t xml:space="preserve">                </w:t>
      </w:r>
      <w:r w:rsidRPr="00B42FCE">
        <w:rPr>
          <w:rFonts w:eastAsia="Times New Roman" w:cs="Times New Roman"/>
          <w:color w:val="000000"/>
          <w:szCs w:val="20"/>
          <w:lang w:eastAsia="ru-RU"/>
        </w:rPr>
        <w:t xml:space="preserve">                  </w:t>
      </w:r>
      <w:r w:rsidRPr="00B42FCE">
        <w:rPr>
          <w:rFonts w:eastAsia="Times New Roman" w:cs="Times New Roman"/>
          <w:bCs/>
          <w:color w:val="000000"/>
          <w:szCs w:val="24"/>
          <w:lang w:eastAsia="ru-RU"/>
        </w:rPr>
        <w:t>В.Н. Шувалов</w:t>
      </w:r>
    </w:p>
    <w:p w:rsidR="00B16EA6" w:rsidRDefault="00B16EA6" w:rsidP="00B42FCE">
      <w:pPr>
        <w:ind w:firstLine="59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16EA6" w:rsidRDefault="00B16EA6" w:rsidP="00B42FCE">
      <w:pPr>
        <w:ind w:firstLine="59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42FCE" w:rsidRPr="00B42FCE" w:rsidRDefault="00B42FCE" w:rsidP="00596217">
      <w:pPr>
        <w:ind w:firstLine="652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Приложение </w:t>
      </w:r>
    </w:p>
    <w:p w:rsidR="00B42FCE" w:rsidRPr="00B42FCE" w:rsidRDefault="00B42FCE" w:rsidP="00596217">
      <w:pPr>
        <w:autoSpaceDE w:val="0"/>
        <w:autoSpaceDN w:val="0"/>
        <w:adjustRightInd w:val="0"/>
        <w:ind w:firstLine="6521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к </w:t>
      </w:r>
      <w:r w:rsidRPr="00B42FCE">
        <w:rPr>
          <w:rFonts w:eastAsia="Times New Roman" w:cs="Times New Roman"/>
          <w:color w:val="000000"/>
          <w:szCs w:val="28"/>
          <w:lang w:eastAsia="ru-RU"/>
        </w:rPr>
        <w:t>распоряжению</w:t>
      </w: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B42FCE" w:rsidRPr="00B42FCE" w:rsidRDefault="00B42FCE" w:rsidP="00596217">
      <w:pPr>
        <w:autoSpaceDE w:val="0"/>
        <w:autoSpaceDN w:val="0"/>
        <w:adjustRightInd w:val="0"/>
        <w:ind w:firstLine="6521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города </w:t>
      </w:r>
    </w:p>
    <w:p w:rsidR="00B42FCE" w:rsidRPr="00B42FCE" w:rsidRDefault="00B16EA6" w:rsidP="00596217">
      <w:pPr>
        <w:autoSpaceDE w:val="0"/>
        <w:autoSpaceDN w:val="0"/>
        <w:adjustRightInd w:val="0"/>
        <w:ind w:firstLine="652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от __________</w:t>
      </w:r>
      <w:r w:rsidR="00596217">
        <w:rPr>
          <w:rFonts w:eastAsia="Times New Roman" w:cs="Times New Roman"/>
          <w:bCs/>
          <w:color w:val="000000"/>
          <w:szCs w:val="28"/>
          <w:lang w:eastAsia="ru-RU"/>
        </w:rPr>
        <w:t>_ № ______</w:t>
      </w:r>
    </w:p>
    <w:p w:rsidR="00B42FCE" w:rsidRPr="00B42FCE" w:rsidRDefault="00B42FCE" w:rsidP="00B42FCE">
      <w:pPr>
        <w:ind w:firstLine="648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42FCE" w:rsidRPr="00B42FCE" w:rsidRDefault="00B42FCE" w:rsidP="00B42FCE">
      <w:pPr>
        <w:ind w:firstLine="648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B42FCE" w:rsidRPr="00B42FCE" w:rsidRDefault="00B42FCE" w:rsidP="00B42FCE">
      <w:pPr>
        <w:jc w:val="center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Паспорт </w:t>
      </w:r>
    </w:p>
    <w:p w:rsidR="00B42FCE" w:rsidRPr="00B42FCE" w:rsidRDefault="00B42FCE" w:rsidP="00B42FCE">
      <w:pPr>
        <w:jc w:val="center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B42FCE">
        <w:rPr>
          <w:rFonts w:eastAsia="Times New Roman" w:cs="Times New Roman"/>
          <w:bCs/>
          <w:color w:val="000000"/>
          <w:szCs w:val="28"/>
          <w:lang w:eastAsia="ru-RU"/>
        </w:rPr>
        <w:t xml:space="preserve">муниципальной программы </w:t>
      </w:r>
    </w:p>
    <w:p w:rsidR="00B42FCE" w:rsidRPr="00B42FCE" w:rsidRDefault="00B42FCE" w:rsidP="00B42FCE">
      <w:pPr>
        <w:ind w:firstLine="72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B42FCE" w:rsidRPr="00B42FCE" w:rsidTr="00B16EA6">
        <w:trPr>
          <w:trHeight w:val="520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bCs/>
                <w:color w:val="000000"/>
                <w:szCs w:val="28"/>
                <w:shd w:val="clear" w:color="auto" w:fill="FFFFFF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муниципальная программа </w:t>
            </w:r>
            <w:r w:rsidRPr="00B42FCE">
              <w:rPr>
                <w:rFonts w:eastAsia="Times New Roman" w:cs="Times New Roman"/>
                <w:bCs/>
                <w:color w:val="000000"/>
                <w:szCs w:val="28"/>
                <w:shd w:val="clear" w:color="auto" w:fill="FFFFFF"/>
                <w:lang w:eastAsia="ru-RU"/>
              </w:rPr>
              <w:t>«Управление муниципальным имуществом и земельными ресурсами в городе Сургуте на 2014 – 2030 годы»</w:t>
            </w:r>
          </w:p>
        </w:tc>
      </w:tr>
      <w:tr w:rsidR="00B42FCE" w:rsidRPr="00B42FCE" w:rsidTr="00B16EA6">
        <w:trPr>
          <w:trHeight w:val="840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Основание для разработки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ind w:right="-108"/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 xml:space="preserve">- Бюджетный кодекс Российской Федерации; </w:t>
            </w:r>
          </w:p>
          <w:p w:rsidR="00B42FCE" w:rsidRPr="00B42FCE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B42FCE" w:rsidRPr="00B42FCE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- постановление Правительства Ханты-Мансийского автономного округа – Югры от 09.10.2013 № 417-п «О государственной программе «Х</w:t>
            </w:r>
            <w:r w:rsidR="00596217">
              <w:rPr>
                <w:rFonts w:eastAsia="Times New Roman" w:cs="Times New Roman"/>
                <w:color w:val="000000"/>
                <w:szCs w:val="28"/>
                <w:lang w:eastAsia="ru-RU"/>
              </w:rPr>
              <w:t>анты-Мансийского автономного округа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Югры «Управление государственным имуще</w:t>
            </w:r>
            <w:r w:rsidRPr="0059621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ством Х</w:t>
            </w:r>
            <w:r w:rsidR="00596217" w:rsidRPr="0059621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анты-Мансийского автономного округа</w:t>
            </w:r>
            <w:r w:rsidRPr="00596217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 –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Югры на 2018 – 2025 годы и на период до 2030 года»;</w:t>
            </w:r>
          </w:p>
          <w:p w:rsidR="00B16EA6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02.12.2011 № 414-п «О государственной программе </w:t>
            </w:r>
          </w:p>
          <w:p w:rsidR="00B42FCE" w:rsidRPr="00B42FCE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596217">
              <w:rPr>
                <w:rFonts w:eastAsia="Times New Roman" w:cs="Times New Roman"/>
                <w:color w:val="000000"/>
                <w:szCs w:val="28"/>
                <w:lang w:eastAsia="ru-RU"/>
              </w:rPr>
              <w:t>анты-Мансийского автономного округа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Югры «Развитие здравоохранения на 2018 – 2025 годы и на период до 2030 года»;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решение городской Думы от 18.02.2005 </w:t>
            </w:r>
            <w:r w:rsidR="00B16EA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425-III ДГ «О принятии Устава муници-пального образования городской округ город Сургут»; </w:t>
            </w:r>
          </w:p>
          <w:p w:rsidR="00596217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решение Думы города от 07.10.2009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№ 604-IV ДГ «О Положении о порядке управления и распоряжения имуществом, находящимся в муниципальной собственности»;</w:t>
            </w:r>
          </w:p>
          <w:p w:rsidR="00596217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решение Думы города от 08.06.2015 </w:t>
            </w:r>
          </w:p>
          <w:p w:rsidR="00B42FCE" w:rsidRPr="00B42FCE" w:rsidRDefault="00B42FCE" w:rsidP="00B16EA6">
            <w:pPr>
              <w:ind w:right="-108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№ 718-V ДГ «О стратегии социально-экономического развития муниципального образования город</w:t>
            </w:r>
            <w:r w:rsidRPr="00B16EA6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>ской округ город Сургут на период до 2030 года»;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постановление Администрации города 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от 17.07.2013 № 5159 «Об утверждении 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порядка принятия решений о разработке,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формирования и реализации муниципальных программ городского округа город Сургут» </w:t>
            </w:r>
          </w:p>
        </w:tc>
      </w:tr>
      <w:tr w:rsidR="00B42FCE" w:rsidRPr="00B42FCE" w:rsidTr="00B16EA6">
        <w:trPr>
          <w:trHeight w:val="286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Куратор 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Главы города Кривцов Н.Н.</w:t>
            </w:r>
          </w:p>
        </w:tc>
      </w:tr>
      <w:tr w:rsidR="00B42FCE" w:rsidRPr="00B42FCE" w:rsidTr="00B16EA6">
        <w:trPr>
          <w:trHeight w:val="698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Наименование администратора и соадминистраторов программы </w:t>
            </w:r>
          </w:p>
        </w:tc>
        <w:tc>
          <w:tcPr>
            <w:tcW w:w="5953" w:type="dxa"/>
          </w:tcPr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администратор – комитет по управлению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имуществом</w:t>
            </w:r>
            <w:r w:rsidR="00596217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Соадминистраторы: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- комитет по земельным отношениям;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- департамент архитектуры и градостроительства;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управление бюджетного учёта и отчётности </w:t>
            </w:r>
          </w:p>
        </w:tc>
      </w:tr>
      <w:tr w:rsidR="00B42FCE" w:rsidRPr="00B42FCE" w:rsidTr="00B16EA6">
        <w:trPr>
          <w:trHeight w:val="425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формирование системы управления муници-</w:t>
            </w:r>
            <w:r w:rsidRPr="00B16EA6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пальным имуществом (за исключением объектов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муниципального жилищного фонда) и земельными ресурсами</w:t>
            </w:r>
          </w:p>
        </w:tc>
      </w:tr>
      <w:tr w:rsidR="00B42FCE" w:rsidRPr="00B42FCE" w:rsidTr="00B16EA6">
        <w:trPr>
          <w:trHeight w:val="403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1. Управление и распоряжение муниципальным имуществом и земельными ресурсами.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Обеспечение выполнения функций в сфере имущественных и земельных отношений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в целях решения отдельных вопросов местного значения</w:t>
            </w:r>
          </w:p>
        </w:tc>
      </w:tr>
      <w:tr w:rsidR="00B42FCE" w:rsidRPr="00B42FCE" w:rsidTr="00B16EA6">
        <w:trPr>
          <w:trHeight w:val="551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Срок реализации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2014 – 2030 годы</w:t>
            </w:r>
          </w:p>
        </w:tc>
      </w:tr>
      <w:tr w:rsidR="00B42FCE" w:rsidRPr="00B42FCE" w:rsidTr="00B16EA6">
        <w:trPr>
          <w:trHeight w:val="307"/>
        </w:trPr>
        <w:tc>
          <w:tcPr>
            <w:tcW w:w="3686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953" w:type="dxa"/>
          </w:tcPr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B42FCE" w:rsidRPr="00B42FCE" w:rsidTr="00B16EA6">
        <w:tc>
          <w:tcPr>
            <w:tcW w:w="3686" w:type="dxa"/>
          </w:tcPr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Ожидаемые результаты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реализации программы </w:t>
            </w:r>
          </w:p>
        </w:tc>
        <w:tc>
          <w:tcPr>
            <w:tcW w:w="5953" w:type="dxa"/>
          </w:tcPr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1. Государственная регистрация права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на все объекты недвижимого имущества, включенные в реестр муниципального имущества.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Организация и проведение проверок использования и сохранности муниципального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имущества.</w:t>
            </w:r>
          </w:p>
          <w:p w:rsidR="00B16EA6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Сохранение удельного веса земельных участков, находящихся в муниципальной </w:t>
            </w:r>
          </w:p>
          <w:p w:rsidR="00B42FCE" w:rsidRPr="00B42FCE" w:rsidRDefault="00B42FCE" w:rsidP="00B16EA6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16EA6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собственности, в отношении которых в отчетном</w:t>
            </w:r>
            <w:r w:rsidRPr="00B42FCE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 периоде действовали договоры</w:t>
            </w:r>
            <w:r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аренды.</w:t>
            </w:r>
          </w:p>
          <w:p w:rsidR="00B42FCE" w:rsidRPr="00B42FCE" w:rsidRDefault="00B16EA6" w:rsidP="00B16EA6">
            <w:pPr>
              <w:ind w:left="3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 </w:t>
            </w:r>
            <w:r w:rsidR="00B42FCE"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>Страхование муниципального имущества</w:t>
            </w:r>
            <w:r w:rsidR="00596217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B42FCE" w:rsidRPr="00B42FCE" w:rsidRDefault="00B16EA6" w:rsidP="00B16EA6">
            <w:pPr>
              <w:ind w:left="3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</w:t>
            </w:r>
            <w:r w:rsidR="00B42FCE"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Реализация вопросов местного значения </w:t>
            </w:r>
            <w:r w:rsidR="00B42FCE" w:rsidRPr="00B42FC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="00B42FCE" w:rsidRPr="00B16EA6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в сфере имущественных и земельных отношений</w:t>
            </w:r>
          </w:p>
        </w:tc>
      </w:tr>
    </w:tbl>
    <w:p w:rsidR="00672112" w:rsidRPr="00B42FCE" w:rsidRDefault="00672112" w:rsidP="00B16EA6"/>
    <w:sectPr w:rsidR="00672112" w:rsidRPr="00B42FCE" w:rsidSect="0092606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DF" w:rsidRDefault="000D13DF">
      <w:r>
        <w:separator/>
      </w:r>
    </w:p>
  </w:endnote>
  <w:endnote w:type="continuationSeparator" w:id="0">
    <w:p w:rsidR="000D13DF" w:rsidRDefault="000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2E" w:rsidRDefault="00E31BB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2E" w:rsidRDefault="000D13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2E" w:rsidRDefault="000D13DF">
    <w:pPr>
      <w:pStyle w:val="a7"/>
      <w:framePr w:wrap="around" w:vAnchor="text" w:hAnchor="margin" w:xAlign="right" w:y="1"/>
      <w:rPr>
        <w:rStyle w:val="a6"/>
      </w:rPr>
    </w:pPr>
  </w:p>
  <w:p w:rsidR="00506C2E" w:rsidRDefault="000D13DF" w:rsidP="00A50E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DF" w:rsidRDefault="000D13DF">
      <w:r>
        <w:separator/>
      </w:r>
    </w:p>
  </w:footnote>
  <w:footnote w:type="continuationSeparator" w:id="0">
    <w:p w:rsidR="000D13DF" w:rsidRDefault="000D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2E" w:rsidRDefault="00E31B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2E" w:rsidRDefault="000D13D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87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6EA6" w:rsidRPr="00B16EA6" w:rsidRDefault="00B16EA6">
        <w:pPr>
          <w:pStyle w:val="a4"/>
          <w:jc w:val="center"/>
          <w:rPr>
            <w:sz w:val="20"/>
            <w:szCs w:val="20"/>
          </w:rPr>
        </w:pPr>
        <w:r w:rsidRPr="00B16EA6">
          <w:rPr>
            <w:sz w:val="20"/>
            <w:szCs w:val="20"/>
          </w:rPr>
          <w:fldChar w:fldCharType="begin"/>
        </w:r>
        <w:r w:rsidRPr="00B16EA6">
          <w:rPr>
            <w:sz w:val="20"/>
            <w:szCs w:val="20"/>
          </w:rPr>
          <w:instrText>PAGE   \* MERGEFORMAT</w:instrText>
        </w:r>
        <w:r w:rsidRPr="00B16EA6">
          <w:rPr>
            <w:sz w:val="20"/>
            <w:szCs w:val="20"/>
          </w:rPr>
          <w:fldChar w:fldCharType="separate"/>
        </w:r>
        <w:r w:rsidR="00616B73">
          <w:rPr>
            <w:noProof/>
            <w:sz w:val="20"/>
            <w:szCs w:val="20"/>
          </w:rPr>
          <w:t>1</w:t>
        </w:r>
        <w:r w:rsidRPr="00B16EA6">
          <w:rPr>
            <w:sz w:val="20"/>
            <w:szCs w:val="20"/>
          </w:rPr>
          <w:fldChar w:fldCharType="end"/>
        </w:r>
      </w:p>
    </w:sdtContent>
  </w:sdt>
  <w:p w:rsidR="00506C2E" w:rsidRDefault="000D13D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4A33"/>
    <w:multiLevelType w:val="hybridMultilevel"/>
    <w:tmpl w:val="8F1E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3059"/>
    <w:multiLevelType w:val="hybridMultilevel"/>
    <w:tmpl w:val="3662A1B0"/>
    <w:lvl w:ilvl="0" w:tplc="691819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90705"/>
    <w:multiLevelType w:val="hybridMultilevel"/>
    <w:tmpl w:val="1EFC01DC"/>
    <w:lvl w:ilvl="0" w:tplc="9EBADE1A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CE"/>
    <w:rsid w:val="000D13DF"/>
    <w:rsid w:val="003B46E0"/>
    <w:rsid w:val="00424989"/>
    <w:rsid w:val="0055472D"/>
    <w:rsid w:val="00596217"/>
    <w:rsid w:val="00597571"/>
    <w:rsid w:val="00616B73"/>
    <w:rsid w:val="00672112"/>
    <w:rsid w:val="008E1166"/>
    <w:rsid w:val="009A1341"/>
    <w:rsid w:val="00B16EA6"/>
    <w:rsid w:val="00B42FCE"/>
    <w:rsid w:val="00E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C9C66-7BDD-4966-8B92-A9D77B2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FC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42FC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42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B42FCE"/>
  </w:style>
  <w:style w:type="paragraph" w:styleId="a7">
    <w:name w:val="footer"/>
    <w:basedOn w:val="a"/>
    <w:link w:val="a8"/>
    <w:semiHidden/>
    <w:rsid w:val="00B42FC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B4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2017-11-30T08:45:00Z</cp:lastPrinted>
  <dcterms:created xsi:type="dcterms:W3CDTF">2017-12-06T04:03:00Z</dcterms:created>
  <dcterms:modified xsi:type="dcterms:W3CDTF">2017-12-06T04:03:00Z</dcterms:modified>
</cp:coreProperties>
</file>