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5FF" w:rsidRDefault="005B75FF" w:rsidP="00656C1A">
      <w:pPr>
        <w:spacing w:line="120" w:lineRule="atLeast"/>
        <w:jc w:val="center"/>
        <w:rPr>
          <w:sz w:val="24"/>
          <w:szCs w:val="24"/>
        </w:rPr>
      </w:pPr>
    </w:p>
    <w:p w:rsidR="005B75FF" w:rsidRDefault="005B75FF" w:rsidP="00656C1A">
      <w:pPr>
        <w:spacing w:line="120" w:lineRule="atLeast"/>
        <w:jc w:val="center"/>
        <w:rPr>
          <w:sz w:val="24"/>
          <w:szCs w:val="24"/>
        </w:rPr>
      </w:pPr>
    </w:p>
    <w:p w:rsidR="005B75FF" w:rsidRPr="00852378" w:rsidRDefault="005B75FF" w:rsidP="00656C1A">
      <w:pPr>
        <w:spacing w:line="120" w:lineRule="atLeast"/>
        <w:jc w:val="center"/>
        <w:rPr>
          <w:sz w:val="10"/>
          <w:szCs w:val="10"/>
        </w:rPr>
      </w:pPr>
    </w:p>
    <w:p w:rsidR="005B75FF" w:rsidRDefault="005B75FF" w:rsidP="00656C1A">
      <w:pPr>
        <w:spacing w:line="120" w:lineRule="atLeast"/>
        <w:jc w:val="center"/>
        <w:rPr>
          <w:sz w:val="10"/>
          <w:szCs w:val="24"/>
        </w:rPr>
      </w:pPr>
    </w:p>
    <w:p w:rsidR="005B75FF" w:rsidRPr="005541F0" w:rsidRDefault="005B75F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B75FF" w:rsidRPr="005541F0" w:rsidRDefault="005B75F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B75FF" w:rsidRPr="005649E4" w:rsidRDefault="005B75FF" w:rsidP="00656C1A">
      <w:pPr>
        <w:spacing w:line="120" w:lineRule="atLeast"/>
        <w:jc w:val="center"/>
        <w:rPr>
          <w:sz w:val="18"/>
          <w:szCs w:val="24"/>
        </w:rPr>
      </w:pPr>
    </w:p>
    <w:p w:rsidR="005B75FF" w:rsidRPr="00656C1A" w:rsidRDefault="005B75F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B75FF" w:rsidRPr="005541F0" w:rsidRDefault="005B75FF" w:rsidP="00656C1A">
      <w:pPr>
        <w:spacing w:line="120" w:lineRule="atLeast"/>
        <w:jc w:val="center"/>
        <w:rPr>
          <w:sz w:val="18"/>
          <w:szCs w:val="24"/>
        </w:rPr>
      </w:pPr>
    </w:p>
    <w:p w:rsidR="005B75FF" w:rsidRPr="005541F0" w:rsidRDefault="005B75FF" w:rsidP="00656C1A">
      <w:pPr>
        <w:spacing w:line="120" w:lineRule="atLeast"/>
        <w:jc w:val="center"/>
        <w:rPr>
          <w:sz w:val="20"/>
          <w:szCs w:val="24"/>
        </w:rPr>
      </w:pPr>
    </w:p>
    <w:p w:rsidR="005B75FF" w:rsidRPr="00656C1A" w:rsidRDefault="005B75FF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B75FF" w:rsidRDefault="005B75FF" w:rsidP="00656C1A">
      <w:pPr>
        <w:spacing w:line="120" w:lineRule="atLeast"/>
        <w:jc w:val="center"/>
        <w:rPr>
          <w:sz w:val="30"/>
          <w:szCs w:val="24"/>
        </w:rPr>
      </w:pPr>
    </w:p>
    <w:p w:rsidR="005B75FF" w:rsidRPr="00656C1A" w:rsidRDefault="005B75FF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B75FF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B75FF" w:rsidRPr="00F8214F" w:rsidRDefault="005B75F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B75FF" w:rsidRPr="00F8214F" w:rsidRDefault="003F743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B75FF" w:rsidRPr="00F8214F" w:rsidRDefault="005B75F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B75FF" w:rsidRPr="00F8214F" w:rsidRDefault="003F743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5B75FF" w:rsidRPr="00A63FB0" w:rsidRDefault="005B75F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B75FF" w:rsidRPr="00A3761A" w:rsidRDefault="003F743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B75FF" w:rsidRPr="00F8214F" w:rsidRDefault="005B75F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5B75FF" w:rsidRPr="00F8214F" w:rsidRDefault="005B75FF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B75FF" w:rsidRPr="00AB4194" w:rsidRDefault="005B75F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B75FF" w:rsidRPr="00F8214F" w:rsidRDefault="003F743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1017</w:t>
            </w:r>
          </w:p>
        </w:tc>
      </w:tr>
    </w:tbl>
    <w:p w:rsidR="005B75FF" w:rsidRPr="000C4AB5" w:rsidRDefault="005B75FF" w:rsidP="00C725A6">
      <w:pPr>
        <w:rPr>
          <w:rFonts w:cs="Times New Roman"/>
          <w:szCs w:val="28"/>
          <w:lang w:val="en-US"/>
        </w:rPr>
      </w:pPr>
    </w:p>
    <w:p w:rsidR="005B75FF" w:rsidRPr="005B75FF" w:rsidRDefault="005B75FF" w:rsidP="005B75FF">
      <w:pPr>
        <w:jc w:val="both"/>
        <w:rPr>
          <w:sz w:val="27"/>
          <w:szCs w:val="27"/>
        </w:rPr>
      </w:pPr>
      <w:r w:rsidRPr="005B75FF">
        <w:rPr>
          <w:sz w:val="27"/>
          <w:szCs w:val="27"/>
        </w:rPr>
        <w:t xml:space="preserve">Об утверждении плана мероприятий </w:t>
      </w:r>
    </w:p>
    <w:p w:rsidR="005B75FF" w:rsidRPr="005B75FF" w:rsidRDefault="005B75FF" w:rsidP="005B75FF">
      <w:pPr>
        <w:jc w:val="both"/>
        <w:rPr>
          <w:sz w:val="27"/>
          <w:szCs w:val="27"/>
        </w:rPr>
      </w:pPr>
      <w:r w:rsidRPr="005B75FF">
        <w:rPr>
          <w:sz w:val="27"/>
          <w:szCs w:val="27"/>
        </w:rPr>
        <w:t xml:space="preserve">Администрации города по реализации </w:t>
      </w:r>
    </w:p>
    <w:p w:rsidR="005B75FF" w:rsidRPr="005B75FF" w:rsidRDefault="005B75FF" w:rsidP="005B75FF">
      <w:pPr>
        <w:jc w:val="both"/>
        <w:rPr>
          <w:sz w:val="27"/>
          <w:szCs w:val="27"/>
        </w:rPr>
      </w:pPr>
      <w:r w:rsidRPr="005B75FF">
        <w:rPr>
          <w:sz w:val="27"/>
          <w:szCs w:val="27"/>
        </w:rPr>
        <w:t xml:space="preserve">Послания Президента Российской </w:t>
      </w:r>
    </w:p>
    <w:p w:rsidR="005B75FF" w:rsidRPr="005B75FF" w:rsidRDefault="005B75FF" w:rsidP="005B75FF">
      <w:pPr>
        <w:jc w:val="both"/>
        <w:rPr>
          <w:sz w:val="27"/>
          <w:szCs w:val="27"/>
        </w:rPr>
      </w:pPr>
      <w:r w:rsidRPr="005B75FF">
        <w:rPr>
          <w:sz w:val="27"/>
          <w:szCs w:val="27"/>
        </w:rPr>
        <w:t xml:space="preserve">Федерации Федеральному Собранию </w:t>
      </w:r>
    </w:p>
    <w:p w:rsidR="005B75FF" w:rsidRPr="005B75FF" w:rsidRDefault="005B75FF" w:rsidP="005B75FF">
      <w:pPr>
        <w:jc w:val="both"/>
        <w:rPr>
          <w:sz w:val="27"/>
          <w:szCs w:val="27"/>
        </w:rPr>
      </w:pPr>
      <w:r w:rsidRPr="005B75FF">
        <w:rPr>
          <w:sz w:val="27"/>
          <w:szCs w:val="27"/>
        </w:rPr>
        <w:t>Российской Федерации от 1 марта 2018 года</w:t>
      </w:r>
    </w:p>
    <w:p w:rsidR="005B75FF" w:rsidRPr="005B75FF" w:rsidRDefault="005B75FF" w:rsidP="005B75FF">
      <w:pPr>
        <w:ind w:firstLine="567"/>
        <w:jc w:val="both"/>
        <w:rPr>
          <w:sz w:val="27"/>
          <w:szCs w:val="27"/>
        </w:rPr>
      </w:pPr>
    </w:p>
    <w:p w:rsidR="005B75FF" w:rsidRPr="005B75FF" w:rsidRDefault="005B75FF" w:rsidP="005B75FF">
      <w:pPr>
        <w:ind w:firstLine="567"/>
        <w:jc w:val="both"/>
        <w:rPr>
          <w:sz w:val="27"/>
          <w:szCs w:val="27"/>
        </w:rPr>
      </w:pPr>
    </w:p>
    <w:p w:rsidR="005B75FF" w:rsidRPr="005B75FF" w:rsidRDefault="005B75FF" w:rsidP="005B75FF">
      <w:pPr>
        <w:ind w:firstLine="567"/>
        <w:jc w:val="both"/>
        <w:rPr>
          <w:sz w:val="27"/>
          <w:szCs w:val="27"/>
        </w:rPr>
      </w:pPr>
      <w:r w:rsidRPr="005B75FF">
        <w:rPr>
          <w:sz w:val="27"/>
          <w:szCs w:val="27"/>
        </w:rPr>
        <w:t xml:space="preserve">В соответствии с п.2 </w:t>
      </w:r>
      <w:r w:rsidRPr="005B75FF">
        <w:rPr>
          <w:spacing w:val="-4"/>
          <w:sz w:val="27"/>
          <w:szCs w:val="27"/>
        </w:rPr>
        <w:t>распоряжения Губернатора Ханты-Мансийского автономного округа – Югры от 27.04.2018 № 96-рг</w:t>
      </w:r>
      <w:r w:rsidRPr="005B75FF">
        <w:rPr>
          <w:sz w:val="27"/>
          <w:szCs w:val="27"/>
        </w:rPr>
        <w:t xml:space="preserve"> «О Плане мероприятий по реализации</w:t>
      </w:r>
      <w:r>
        <w:rPr>
          <w:sz w:val="27"/>
          <w:szCs w:val="27"/>
        </w:rPr>
        <w:t xml:space="preserve">                   </w:t>
      </w:r>
      <w:r w:rsidRPr="005B75FF">
        <w:rPr>
          <w:sz w:val="27"/>
          <w:szCs w:val="27"/>
        </w:rPr>
        <w:t xml:space="preserve"> в Ханты-Мансийском автономном округе – Югре Послания Президента Российской Федерации Федеральному Собранию Российской Федерации от 1 марта 2018 года </w:t>
      </w:r>
      <w:r>
        <w:rPr>
          <w:sz w:val="27"/>
          <w:szCs w:val="27"/>
        </w:rPr>
        <w:t xml:space="preserve">                   </w:t>
      </w:r>
      <w:r w:rsidRPr="005B75FF">
        <w:rPr>
          <w:sz w:val="27"/>
          <w:szCs w:val="27"/>
        </w:rPr>
        <w:t xml:space="preserve">и внесении изменений в приложение к распоряжению Губернатора Ханты-Мансийского автономного округа – Югры от 31 января 2013 года № 59-рг «О мерах </w:t>
      </w:r>
      <w:r>
        <w:rPr>
          <w:sz w:val="27"/>
          <w:szCs w:val="27"/>
        </w:rPr>
        <w:t xml:space="preserve">                             </w:t>
      </w:r>
      <w:r w:rsidRPr="005B75FF">
        <w:rPr>
          <w:sz w:val="27"/>
          <w:szCs w:val="27"/>
        </w:rPr>
        <w:t>по реализации в Ханты-Мансийском автономном округе – Югре основных</w:t>
      </w:r>
      <w:r>
        <w:rPr>
          <w:sz w:val="27"/>
          <w:szCs w:val="27"/>
        </w:rPr>
        <w:t xml:space="preserve">                         </w:t>
      </w:r>
      <w:r w:rsidRPr="005B75FF">
        <w:rPr>
          <w:sz w:val="27"/>
          <w:szCs w:val="27"/>
        </w:rPr>
        <w:t xml:space="preserve"> положений Послания Президента Российской Федерации Федеральному Собранию </w:t>
      </w:r>
      <w:r>
        <w:rPr>
          <w:sz w:val="27"/>
          <w:szCs w:val="27"/>
        </w:rPr>
        <w:t xml:space="preserve">                   </w:t>
      </w:r>
      <w:r w:rsidRPr="005B75FF">
        <w:rPr>
          <w:sz w:val="27"/>
          <w:szCs w:val="27"/>
        </w:rPr>
        <w:t xml:space="preserve">Российской Федерации от 12 декабря 2012 года, перечней поручений Президента Российской Федерации и Председателя Правительства Российской Федерации </w:t>
      </w:r>
      <w:r>
        <w:rPr>
          <w:sz w:val="27"/>
          <w:szCs w:val="27"/>
        </w:rPr>
        <w:t xml:space="preserve">                  </w:t>
      </w:r>
      <w:r w:rsidRPr="005B75FF">
        <w:rPr>
          <w:sz w:val="27"/>
          <w:szCs w:val="27"/>
        </w:rPr>
        <w:t xml:space="preserve">по реализации основных положений Послания Президента Российской </w:t>
      </w:r>
      <w:r>
        <w:rPr>
          <w:sz w:val="27"/>
          <w:szCs w:val="27"/>
        </w:rPr>
        <w:t xml:space="preserve">                                 </w:t>
      </w:r>
      <w:r w:rsidRPr="005B75FF">
        <w:rPr>
          <w:sz w:val="27"/>
          <w:szCs w:val="27"/>
        </w:rPr>
        <w:t>Федерации»,</w:t>
      </w:r>
      <w:r w:rsidRPr="005B75FF">
        <w:rPr>
          <w:spacing w:val="-4"/>
          <w:sz w:val="27"/>
          <w:szCs w:val="27"/>
        </w:rPr>
        <w:t xml:space="preserve"> распоряжениями Администрации города от 30.12.2005</w:t>
      </w:r>
      <w:r w:rsidRPr="005B75FF">
        <w:rPr>
          <w:sz w:val="27"/>
          <w:szCs w:val="27"/>
        </w:rPr>
        <w:t xml:space="preserve"> № 3686 </w:t>
      </w:r>
      <w:r>
        <w:rPr>
          <w:sz w:val="27"/>
          <w:szCs w:val="27"/>
        </w:rPr>
        <w:t xml:space="preserve">                       </w:t>
      </w:r>
      <w:r w:rsidRPr="005B75FF">
        <w:rPr>
          <w:sz w:val="27"/>
          <w:szCs w:val="27"/>
        </w:rPr>
        <w:t xml:space="preserve">«Об утверждении Регламента Администрации города», </w:t>
      </w:r>
      <w:r w:rsidRPr="005B75FF">
        <w:rPr>
          <w:spacing w:val="-6"/>
          <w:sz w:val="27"/>
          <w:szCs w:val="27"/>
        </w:rPr>
        <w:t>от 10.01.2017 № 01 «О передаче некоторых полномочий</w:t>
      </w:r>
      <w:r w:rsidRPr="005B75FF">
        <w:rPr>
          <w:sz w:val="27"/>
          <w:szCs w:val="27"/>
        </w:rPr>
        <w:t xml:space="preserve"> высшим должностным лицам Администрации города»:</w:t>
      </w:r>
    </w:p>
    <w:p w:rsidR="005B75FF" w:rsidRPr="005B75FF" w:rsidRDefault="005B75FF" w:rsidP="0055625A">
      <w:pPr>
        <w:ind w:firstLine="567"/>
        <w:jc w:val="both"/>
        <w:rPr>
          <w:sz w:val="27"/>
          <w:szCs w:val="27"/>
        </w:rPr>
      </w:pPr>
      <w:r w:rsidRPr="005B75FF">
        <w:rPr>
          <w:sz w:val="27"/>
          <w:szCs w:val="27"/>
        </w:rPr>
        <w:t>1. Утвердить план мероприятий Администрации города по реализации</w:t>
      </w:r>
      <w:r>
        <w:rPr>
          <w:sz w:val="27"/>
          <w:szCs w:val="27"/>
        </w:rPr>
        <w:t xml:space="preserve">                        </w:t>
      </w:r>
      <w:r w:rsidRPr="005B75FF">
        <w:rPr>
          <w:sz w:val="27"/>
          <w:szCs w:val="27"/>
        </w:rPr>
        <w:t xml:space="preserve"> Послания Президента Российской Федерации Федеральному Собранию Российской Федерации от 1 марта 2018 года согласно приложению.</w:t>
      </w:r>
    </w:p>
    <w:p w:rsidR="005B75FF" w:rsidRPr="005B75FF" w:rsidRDefault="005B75FF" w:rsidP="0055625A">
      <w:pPr>
        <w:ind w:firstLine="567"/>
        <w:jc w:val="both"/>
        <w:rPr>
          <w:sz w:val="27"/>
          <w:szCs w:val="27"/>
        </w:rPr>
      </w:pPr>
      <w:r w:rsidRPr="005B75FF">
        <w:rPr>
          <w:spacing w:val="-4"/>
          <w:sz w:val="27"/>
          <w:szCs w:val="27"/>
        </w:rPr>
        <w:t xml:space="preserve">2. Руководителям структурных подразделений Администрации города </w:t>
      </w:r>
      <w:r w:rsidR="0055625A">
        <w:rPr>
          <w:spacing w:val="-4"/>
          <w:sz w:val="27"/>
          <w:szCs w:val="27"/>
        </w:rPr>
        <w:t xml:space="preserve">                           </w:t>
      </w:r>
      <w:r w:rsidRPr="005B75FF">
        <w:rPr>
          <w:spacing w:val="-4"/>
          <w:sz w:val="27"/>
          <w:szCs w:val="27"/>
        </w:rPr>
        <w:t>представлять</w:t>
      </w:r>
      <w:r w:rsidRPr="005B75FF">
        <w:rPr>
          <w:sz w:val="27"/>
          <w:szCs w:val="27"/>
        </w:rPr>
        <w:t xml:space="preserve"> в управление </w:t>
      </w:r>
      <w:r w:rsidR="0055625A" w:rsidRPr="003B6BDA">
        <w:rPr>
          <w:bCs/>
          <w:iCs/>
          <w:szCs w:val="28"/>
        </w:rPr>
        <w:t xml:space="preserve">документационного и информационного обеспечения </w:t>
      </w:r>
      <w:r w:rsidRPr="005B75FF">
        <w:rPr>
          <w:sz w:val="27"/>
          <w:szCs w:val="27"/>
        </w:rPr>
        <w:t xml:space="preserve">отчет о выполнении мероприятий плана, согласованный курирующим заместителем Главы города, не позднее пяти дней с момента проведения мероприятия в целях </w:t>
      </w:r>
      <w:r w:rsidR="0055625A">
        <w:rPr>
          <w:sz w:val="27"/>
          <w:szCs w:val="27"/>
        </w:rPr>
        <w:t xml:space="preserve">                         </w:t>
      </w:r>
      <w:r w:rsidRPr="005B75FF">
        <w:rPr>
          <w:sz w:val="27"/>
          <w:szCs w:val="27"/>
        </w:rPr>
        <w:t>обобщения результатов исполнения и снятия с контроля муниципального правового акта.</w:t>
      </w:r>
    </w:p>
    <w:p w:rsidR="005B75FF" w:rsidRPr="005B75FF" w:rsidRDefault="005B75FF" w:rsidP="0055625A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B75FF">
        <w:rPr>
          <w:sz w:val="27"/>
          <w:szCs w:val="27"/>
        </w:rPr>
        <w:t xml:space="preserve">3. Контроль за выполнением распоряжения </w:t>
      </w:r>
      <w:r w:rsidR="0055625A">
        <w:rPr>
          <w:sz w:val="27"/>
          <w:szCs w:val="27"/>
        </w:rPr>
        <w:t>оставляю за собой.</w:t>
      </w:r>
    </w:p>
    <w:p w:rsidR="005B75FF" w:rsidRPr="005B75FF" w:rsidRDefault="005B75FF" w:rsidP="005B75FF">
      <w:pPr>
        <w:ind w:firstLine="567"/>
        <w:jc w:val="both"/>
        <w:rPr>
          <w:sz w:val="18"/>
          <w:szCs w:val="18"/>
        </w:rPr>
      </w:pPr>
    </w:p>
    <w:p w:rsidR="005B75FF" w:rsidRDefault="005B75FF" w:rsidP="005B75FF">
      <w:pPr>
        <w:jc w:val="both"/>
        <w:rPr>
          <w:sz w:val="18"/>
          <w:szCs w:val="18"/>
        </w:rPr>
      </w:pPr>
    </w:p>
    <w:p w:rsidR="005B75FF" w:rsidRPr="005B75FF" w:rsidRDefault="005B75FF" w:rsidP="005B75FF">
      <w:pPr>
        <w:jc w:val="both"/>
        <w:rPr>
          <w:sz w:val="18"/>
          <w:szCs w:val="18"/>
        </w:rPr>
      </w:pPr>
    </w:p>
    <w:p w:rsidR="005B75FF" w:rsidRPr="005B75FF" w:rsidRDefault="005B75FF" w:rsidP="005B75FF">
      <w:pPr>
        <w:jc w:val="both"/>
        <w:rPr>
          <w:sz w:val="27"/>
          <w:szCs w:val="27"/>
        </w:rPr>
      </w:pPr>
      <w:r w:rsidRPr="005B75FF">
        <w:rPr>
          <w:sz w:val="27"/>
          <w:szCs w:val="27"/>
        </w:rPr>
        <w:t>И.о. главы Администрации города</w:t>
      </w:r>
      <w:r w:rsidRPr="005B75FF">
        <w:rPr>
          <w:sz w:val="27"/>
          <w:szCs w:val="27"/>
        </w:rPr>
        <w:tab/>
      </w:r>
      <w:r w:rsidRPr="005B75FF">
        <w:rPr>
          <w:sz w:val="27"/>
          <w:szCs w:val="27"/>
        </w:rPr>
        <w:tab/>
      </w:r>
      <w:r w:rsidRPr="005B75FF">
        <w:rPr>
          <w:sz w:val="27"/>
          <w:szCs w:val="27"/>
        </w:rPr>
        <w:tab/>
      </w:r>
      <w:r w:rsidRPr="005B75FF">
        <w:rPr>
          <w:sz w:val="27"/>
          <w:szCs w:val="27"/>
        </w:rPr>
        <w:tab/>
      </w:r>
      <w:r w:rsidRPr="005B75FF">
        <w:rPr>
          <w:sz w:val="27"/>
          <w:szCs w:val="27"/>
        </w:rPr>
        <w:tab/>
      </w:r>
      <w:r w:rsidRPr="005B75FF">
        <w:rPr>
          <w:sz w:val="27"/>
          <w:szCs w:val="27"/>
        </w:rPr>
        <w:tab/>
        <w:t xml:space="preserve">    </w:t>
      </w:r>
      <w:r>
        <w:rPr>
          <w:sz w:val="27"/>
          <w:szCs w:val="27"/>
        </w:rPr>
        <w:t xml:space="preserve"> </w:t>
      </w:r>
      <w:r w:rsidRPr="005B75FF">
        <w:rPr>
          <w:sz w:val="27"/>
          <w:szCs w:val="27"/>
        </w:rPr>
        <w:t>А.А. Жердев</w:t>
      </w:r>
    </w:p>
    <w:p w:rsidR="005B75FF" w:rsidRPr="005B75FF" w:rsidRDefault="005B75FF" w:rsidP="005B75FF">
      <w:pPr>
        <w:jc w:val="both"/>
        <w:rPr>
          <w:sz w:val="18"/>
          <w:szCs w:val="18"/>
        </w:rPr>
      </w:pPr>
    </w:p>
    <w:p w:rsidR="005B75FF" w:rsidRPr="005B75FF" w:rsidRDefault="005B75FF" w:rsidP="005B75FF">
      <w:pPr>
        <w:jc w:val="both"/>
        <w:rPr>
          <w:sz w:val="18"/>
          <w:szCs w:val="18"/>
        </w:rPr>
        <w:sectPr w:rsidR="005B75FF" w:rsidRPr="005B75FF" w:rsidSect="005B75FF">
          <w:headerReference w:type="even" r:id="rId7"/>
          <w:headerReference w:type="default" r:id="rId8"/>
          <w:headerReference w:type="first" r:id="rId9"/>
          <w:pgSz w:w="11906" w:h="16838"/>
          <w:pgMar w:top="1134" w:right="567" w:bottom="709" w:left="1701" w:header="709" w:footer="709" w:gutter="0"/>
          <w:cols w:space="708"/>
          <w:titlePg/>
          <w:docGrid w:linePitch="360"/>
        </w:sectPr>
      </w:pPr>
    </w:p>
    <w:p w:rsidR="005B75FF" w:rsidRPr="004313EE" w:rsidRDefault="005B75FF" w:rsidP="005B75FF">
      <w:pPr>
        <w:ind w:left="10800"/>
        <w:rPr>
          <w:sz w:val="26"/>
          <w:szCs w:val="26"/>
        </w:rPr>
      </w:pPr>
      <w:r w:rsidRPr="004313EE">
        <w:rPr>
          <w:sz w:val="26"/>
          <w:szCs w:val="26"/>
        </w:rPr>
        <w:lastRenderedPageBreak/>
        <w:t>Приложение</w:t>
      </w:r>
    </w:p>
    <w:p w:rsidR="005B75FF" w:rsidRPr="004313EE" w:rsidRDefault="005B75FF" w:rsidP="005B75FF">
      <w:pPr>
        <w:ind w:left="10800"/>
        <w:rPr>
          <w:sz w:val="26"/>
          <w:szCs w:val="26"/>
        </w:rPr>
      </w:pPr>
      <w:r w:rsidRPr="004313EE">
        <w:rPr>
          <w:sz w:val="26"/>
          <w:szCs w:val="26"/>
        </w:rPr>
        <w:t>к распоряжению</w:t>
      </w:r>
    </w:p>
    <w:p w:rsidR="005B75FF" w:rsidRPr="004313EE" w:rsidRDefault="005B75FF" w:rsidP="005B75FF">
      <w:pPr>
        <w:ind w:left="10800"/>
        <w:rPr>
          <w:sz w:val="26"/>
          <w:szCs w:val="26"/>
        </w:rPr>
      </w:pPr>
      <w:r w:rsidRPr="004313EE">
        <w:rPr>
          <w:sz w:val="26"/>
          <w:szCs w:val="26"/>
        </w:rPr>
        <w:t>Администрации города</w:t>
      </w:r>
    </w:p>
    <w:p w:rsidR="005B75FF" w:rsidRPr="004313EE" w:rsidRDefault="005B75FF" w:rsidP="005B75FF">
      <w:pPr>
        <w:ind w:left="10800"/>
        <w:rPr>
          <w:sz w:val="26"/>
          <w:szCs w:val="26"/>
        </w:rPr>
      </w:pPr>
      <w:r w:rsidRPr="004313EE">
        <w:rPr>
          <w:sz w:val="26"/>
          <w:szCs w:val="26"/>
        </w:rPr>
        <w:t>от ____________ № _________</w:t>
      </w:r>
    </w:p>
    <w:p w:rsidR="005B75FF" w:rsidRPr="004313EE" w:rsidRDefault="005B75FF" w:rsidP="005B75FF">
      <w:pPr>
        <w:ind w:left="10800"/>
        <w:rPr>
          <w:sz w:val="26"/>
          <w:szCs w:val="26"/>
        </w:rPr>
      </w:pPr>
    </w:p>
    <w:p w:rsidR="005B75FF" w:rsidRPr="004313EE" w:rsidRDefault="005B75FF" w:rsidP="005B75FF">
      <w:pPr>
        <w:ind w:left="10800"/>
        <w:rPr>
          <w:sz w:val="26"/>
          <w:szCs w:val="26"/>
        </w:rPr>
      </w:pPr>
    </w:p>
    <w:p w:rsidR="005B75FF" w:rsidRPr="004313EE" w:rsidRDefault="005B75FF" w:rsidP="005B75FF">
      <w:pPr>
        <w:ind w:left="10800"/>
        <w:rPr>
          <w:sz w:val="26"/>
          <w:szCs w:val="26"/>
        </w:rPr>
      </w:pPr>
    </w:p>
    <w:p w:rsidR="005B75FF" w:rsidRPr="004313EE" w:rsidRDefault="005B75FF" w:rsidP="005B75FF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4313EE">
        <w:rPr>
          <w:bCs/>
          <w:sz w:val="26"/>
          <w:szCs w:val="26"/>
        </w:rPr>
        <w:t>План</w:t>
      </w:r>
    </w:p>
    <w:p w:rsidR="005B75FF" w:rsidRDefault="005B75FF" w:rsidP="005B75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4313EE">
        <w:rPr>
          <w:bCs/>
          <w:sz w:val="26"/>
          <w:szCs w:val="26"/>
        </w:rPr>
        <w:t xml:space="preserve">мероприятий Администрации города по реализации </w:t>
      </w:r>
      <w:r w:rsidRPr="004313EE">
        <w:rPr>
          <w:sz w:val="26"/>
          <w:szCs w:val="26"/>
        </w:rPr>
        <w:t xml:space="preserve">Послания Президента Российской Федерации </w:t>
      </w:r>
    </w:p>
    <w:p w:rsidR="005B75FF" w:rsidRPr="004313EE" w:rsidRDefault="005B75FF" w:rsidP="005B75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4313EE">
        <w:rPr>
          <w:sz w:val="26"/>
          <w:szCs w:val="26"/>
        </w:rPr>
        <w:t xml:space="preserve">Федеральному Собранию Российской Федерации </w:t>
      </w:r>
      <w:r w:rsidRPr="00F94F66">
        <w:rPr>
          <w:sz w:val="26"/>
          <w:szCs w:val="26"/>
        </w:rPr>
        <w:t>от 1 марта 2018 года</w:t>
      </w:r>
    </w:p>
    <w:p w:rsidR="005B75FF" w:rsidRDefault="005B75FF" w:rsidP="005B75FF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tbl>
      <w:tblPr>
        <w:tblW w:w="15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000"/>
        <w:gridCol w:w="2632"/>
        <w:gridCol w:w="2835"/>
        <w:gridCol w:w="1739"/>
      </w:tblGrid>
      <w:tr w:rsidR="005B75FF" w:rsidRPr="00A112DE" w:rsidTr="005B75FF">
        <w:trPr>
          <w:tblCellSpacing w:w="5" w:type="nil"/>
        </w:trPr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Pr="00A112DE" w:rsidRDefault="005B75FF" w:rsidP="006A5D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12DE">
              <w:t>Мероприятия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6A5D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Проект </w:t>
            </w:r>
          </w:p>
          <w:p w:rsidR="005B75FF" w:rsidRDefault="005B75FF" w:rsidP="006A5D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нормативного </w:t>
            </w:r>
          </w:p>
          <w:p w:rsidR="005B75FF" w:rsidRDefault="005B75FF" w:rsidP="006A5D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правового акта </w:t>
            </w:r>
          </w:p>
          <w:p w:rsidR="005B75FF" w:rsidRPr="00A112DE" w:rsidRDefault="005B75FF" w:rsidP="006A5D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или иной документ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6A5D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12DE">
              <w:t xml:space="preserve">Ответственные </w:t>
            </w:r>
          </w:p>
          <w:p w:rsidR="005B75FF" w:rsidRPr="00A112DE" w:rsidRDefault="005B75FF" w:rsidP="006A5D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12DE">
              <w:t xml:space="preserve">исполнители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6A5D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12DE">
              <w:t xml:space="preserve">Срок </w:t>
            </w:r>
          </w:p>
          <w:p w:rsidR="005B75FF" w:rsidRPr="00A112DE" w:rsidRDefault="005B75FF" w:rsidP="006A5D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12DE">
              <w:t>исполнения</w:t>
            </w:r>
          </w:p>
        </w:tc>
      </w:tr>
      <w:tr w:rsidR="005B75FF" w:rsidRPr="00A112DE" w:rsidTr="006A5DD6">
        <w:trPr>
          <w:tblCellSpacing w:w="5" w:type="nil"/>
        </w:trPr>
        <w:tc>
          <w:tcPr>
            <w:tcW w:w="15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Pr="005B75FF">
              <w:rPr>
                <w:rFonts w:ascii="Times New Roman" w:hAnsi="Times New Roman"/>
                <w:sz w:val="28"/>
                <w:szCs w:val="28"/>
              </w:rPr>
              <w:t xml:space="preserve">«Несмотря на ряд сохраняющихся вопросов, в целом решена проблема с детскими садами. Сейчас нужно обеспечить </w:t>
            </w:r>
          </w:p>
          <w:p w:rsidR="005B75FF" w:rsidRDefault="005B75FF" w:rsidP="005B75F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B75FF">
              <w:rPr>
                <w:rFonts w:ascii="Times New Roman" w:hAnsi="Times New Roman"/>
                <w:sz w:val="28"/>
                <w:szCs w:val="28"/>
              </w:rPr>
              <w:t>все семьи, которые нуждаются, местами в яслях. Тем самым дать возможность молодым мамам продолжить образование</w:t>
            </w:r>
          </w:p>
          <w:p w:rsidR="005B75FF" w:rsidRPr="00A112DE" w:rsidRDefault="005B75FF" w:rsidP="005B75FF">
            <w:pPr>
              <w:pStyle w:val="a8"/>
            </w:pPr>
            <w:r w:rsidRPr="005B75FF">
              <w:rPr>
                <w:rFonts w:ascii="Times New Roman" w:hAnsi="Times New Roman"/>
                <w:sz w:val="28"/>
                <w:szCs w:val="28"/>
              </w:rPr>
              <w:t>или как можно быстрее, если кто-то хочет, выйти на работу, не теряя квалификацию. За три года должно быть создано более 270 тысяч мест в яслях. Для решения этой задачи окажем финансовую поддержку регионам в объеме порядка 50 миллиардов рублей из федерального бюджета».</w:t>
            </w:r>
          </w:p>
        </w:tc>
      </w:tr>
      <w:tr w:rsidR="005B75FF" w:rsidRPr="00A112DE" w:rsidTr="006A5DD6">
        <w:trPr>
          <w:tblCellSpacing w:w="5" w:type="nil"/>
        </w:trPr>
        <w:tc>
          <w:tcPr>
            <w:tcW w:w="15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Pr="00A741B9" w:rsidRDefault="005B75FF" w:rsidP="006A5DD6">
            <w:pPr>
              <w:rPr>
                <w:sz w:val="10"/>
                <w:szCs w:val="10"/>
              </w:rPr>
            </w:pPr>
          </w:p>
          <w:p w:rsidR="005B75FF" w:rsidRDefault="005B75FF" w:rsidP="006A5DD6">
            <w:r w:rsidRPr="00206B66">
              <w:t>1.1. Создание мест в дошкольных образовательных организациях за счет ввода/приобретения новых объектов</w:t>
            </w:r>
          </w:p>
          <w:p w:rsidR="005B75FF" w:rsidRPr="00A741B9" w:rsidRDefault="005B75FF" w:rsidP="006A5DD6">
            <w:pPr>
              <w:rPr>
                <w:color w:val="000000"/>
                <w:sz w:val="10"/>
                <w:szCs w:val="10"/>
              </w:rPr>
            </w:pPr>
          </w:p>
        </w:tc>
      </w:tr>
      <w:tr w:rsidR="005B75FF" w:rsidRPr="00A112DE" w:rsidTr="005B75FF">
        <w:trPr>
          <w:tblCellSpacing w:w="5" w:type="nil"/>
        </w:trPr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Pr="00206B66" w:rsidRDefault="005B75FF" w:rsidP="006A5DD6">
            <w:r>
              <w:t xml:space="preserve">1.1.1. </w:t>
            </w:r>
            <w:r w:rsidRPr="00206B66">
              <w:t>Билдинг сад на 80 мест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r>
              <w:t>м</w:t>
            </w:r>
            <w:r w:rsidRPr="00206B66">
              <w:t xml:space="preserve">униципальная </w:t>
            </w:r>
          </w:p>
          <w:p w:rsidR="005B75FF" w:rsidRDefault="005B75FF" w:rsidP="005B75FF">
            <w:r w:rsidRPr="00206B66">
              <w:t xml:space="preserve">программа </w:t>
            </w:r>
            <w:r>
              <w:t xml:space="preserve">                      </w:t>
            </w:r>
            <w:r w:rsidRPr="00206B66">
              <w:t xml:space="preserve">«Развитие </w:t>
            </w:r>
          </w:p>
          <w:p w:rsidR="005B75FF" w:rsidRDefault="005B75FF" w:rsidP="005B75FF">
            <w:r w:rsidRPr="00206B66">
              <w:t xml:space="preserve">образования </w:t>
            </w:r>
          </w:p>
          <w:p w:rsidR="005B75FF" w:rsidRDefault="005B75FF" w:rsidP="005B75FF">
            <w:r w:rsidRPr="00206B66">
              <w:t xml:space="preserve">в городе Сургуте </w:t>
            </w:r>
          </w:p>
          <w:p w:rsidR="005B75FF" w:rsidRDefault="005B75FF" w:rsidP="005B75FF">
            <w:r w:rsidRPr="00206B66">
              <w:lastRenderedPageBreak/>
              <w:t>на 2014</w:t>
            </w:r>
            <w:r>
              <w:t xml:space="preserve"> – </w:t>
            </w:r>
          </w:p>
          <w:p w:rsidR="005B75FF" w:rsidRPr="00206B66" w:rsidRDefault="005B75FF" w:rsidP="005B75FF">
            <w:r w:rsidRPr="00206B66">
              <w:t>2030 годы»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r>
              <w:lastRenderedPageBreak/>
              <w:t>д</w:t>
            </w:r>
            <w:r w:rsidRPr="00206B66">
              <w:t xml:space="preserve">епартамент </w:t>
            </w:r>
          </w:p>
          <w:p w:rsidR="005B75FF" w:rsidRDefault="005B75FF" w:rsidP="005B75FF">
            <w:r w:rsidRPr="00206B66">
              <w:t xml:space="preserve">архитектуры </w:t>
            </w:r>
          </w:p>
          <w:p w:rsidR="005B75FF" w:rsidRDefault="005B75FF" w:rsidP="005B75FF">
            <w:r w:rsidRPr="00206B66">
              <w:t xml:space="preserve">и градостроительства Администрации </w:t>
            </w:r>
          </w:p>
          <w:p w:rsidR="005B75FF" w:rsidRDefault="005B75FF" w:rsidP="005B75FF">
            <w:r w:rsidRPr="00206B66">
              <w:t xml:space="preserve">города, </w:t>
            </w:r>
          </w:p>
          <w:p w:rsidR="005B75FF" w:rsidRDefault="005B75FF" w:rsidP="005B75FF">
            <w:r w:rsidRPr="00206B66">
              <w:lastRenderedPageBreak/>
              <w:t xml:space="preserve">муниципальное </w:t>
            </w:r>
          </w:p>
          <w:p w:rsidR="005B75FF" w:rsidRDefault="005B75FF" w:rsidP="005B75FF">
            <w:r w:rsidRPr="00206B66">
              <w:t xml:space="preserve">казенное учреждение «Управление </w:t>
            </w:r>
          </w:p>
          <w:p w:rsidR="005B75FF" w:rsidRDefault="005B75FF" w:rsidP="005B75FF">
            <w:r w:rsidRPr="00206B66">
              <w:t xml:space="preserve">капитального </w:t>
            </w:r>
          </w:p>
          <w:p w:rsidR="005B75FF" w:rsidRPr="00206B66" w:rsidRDefault="005B75FF" w:rsidP="005B75FF">
            <w:r w:rsidRPr="00206B66">
              <w:t>строительства»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6A5DD6">
            <w:pPr>
              <w:jc w:val="center"/>
            </w:pPr>
            <w:r>
              <w:lastRenderedPageBreak/>
              <w:t>д</w:t>
            </w:r>
            <w:r w:rsidRPr="00206B66">
              <w:t xml:space="preserve">екабрь </w:t>
            </w:r>
          </w:p>
          <w:p w:rsidR="005B75FF" w:rsidRPr="00206B66" w:rsidRDefault="005B75FF" w:rsidP="006A5DD6">
            <w:pPr>
              <w:jc w:val="center"/>
            </w:pPr>
            <w:r w:rsidRPr="00206B66">
              <w:t>2018 года</w:t>
            </w:r>
          </w:p>
        </w:tc>
      </w:tr>
      <w:tr w:rsidR="005B75FF" w:rsidRPr="00A112DE" w:rsidTr="005B75FF">
        <w:trPr>
          <w:tblCellSpacing w:w="5" w:type="nil"/>
        </w:trPr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Pr="00206B66" w:rsidRDefault="005B75FF" w:rsidP="006A5DD6">
            <w:r>
              <w:t xml:space="preserve">1.1.2. </w:t>
            </w:r>
            <w:r w:rsidRPr="00206B66">
              <w:t>Детский сад на 300 мест в микрорайоне 20 А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r>
              <w:t>м</w:t>
            </w:r>
            <w:r w:rsidRPr="00206B66">
              <w:t xml:space="preserve">униципальная </w:t>
            </w:r>
          </w:p>
          <w:p w:rsidR="005B75FF" w:rsidRDefault="005B75FF" w:rsidP="005B75FF">
            <w:r w:rsidRPr="00206B66">
              <w:t xml:space="preserve">программа </w:t>
            </w:r>
          </w:p>
          <w:p w:rsidR="005B75FF" w:rsidRDefault="005B75FF" w:rsidP="005B75FF">
            <w:r w:rsidRPr="00206B66">
              <w:t xml:space="preserve">«Развитие </w:t>
            </w:r>
          </w:p>
          <w:p w:rsidR="005B75FF" w:rsidRDefault="005B75FF" w:rsidP="005B75FF">
            <w:r w:rsidRPr="00206B66">
              <w:t>Образования</w:t>
            </w:r>
          </w:p>
          <w:p w:rsidR="005B75FF" w:rsidRDefault="005B75FF" w:rsidP="005B75FF">
            <w:r w:rsidRPr="00206B66">
              <w:t xml:space="preserve">в городе Сургуте </w:t>
            </w:r>
          </w:p>
          <w:p w:rsidR="005B75FF" w:rsidRDefault="005B75FF" w:rsidP="005B75FF">
            <w:r w:rsidRPr="00206B66">
              <w:t>на 2014</w:t>
            </w:r>
            <w:r>
              <w:t xml:space="preserve"> – </w:t>
            </w:r>
          </w:p>
          <w:p w:rsidR="005B75FF" w:rsidRPr="00206B66" w:rsidRDefault="005B75FF" w:rsidP="005B75FF">
            <w:r w:rsidRPr="00206B66">
              <w:t>2030 годы»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r>
              <w:t>д</w:t>
            </w:r>
            <w:r w:rsidRPr="00206B66">
              <w:t xml:space="preserve">епартамент </w:t>
            </w:r>
          </w:p>
          <w:p w:rsidR="005B75FF" w:rsidRDefault="005B75FF" w:rsidP="005B75FF">
            <w:r w:rsidRPr="00206B66">
              <w:t xml:space="preserve">архитектуры </w:t>
            </w:r>
          </w:p>
          <w:p w:rsidR="005B75FF" w:rsidRDefault="005B75FF" w:rsidP="005B75FF">
            <w:r w:rsidRPr="00206B66">
              <w:t xml:space="preserve">и градостроительства </w:t>
            </w:r>
          </w:p>
          <w:p w:rsidR="005B75FF" w:rsidRDefault="005B75FF" w:rsidP="005B75FF">
            <w:r w:rsidRPr="00206B66">
              <w:t xml:space="preserve">Администрации </w:t>
            </w:r>
          </w:p>
          <w:p w:rsidR="005B75FF" w:rsidRDefault="005B75FF" w:rsidP="005B75FF">
            <w:r w:rsidRPr="00206B66">
              <w:t xml:space="preserve">города, </w:t>
            </w:r>
          </w:p>
          <w:p w:rsidR="005B75FF" w:rsidRDefault="005B75FF" w:rsidP="005B75FF">
            <w:r w:rsidRPr="00206B66">
              <w:t xml:space="preserve">муниципальное </w:t>
            </w:r>
          </w:p>
          <w:p w:rsidR="005B75FF" w:rsidRDefault="005B75FF" w:rsidP="005B75FF">
            <w:r w:rsidRPr="00206B66">
              <w:t xml:space="preserve">казенное учреждение «Управление </w:t>
            </w:r>
          </w:p>
          <w:p w:rsidR="005B75FF" w:rsidRDefault="005B75FF" w:rsidP="005B75FF">
            <w:r w:rsidRPr="00206B66">
              <w:t xml:space="preserve">капитального </w:t>
            </w:r>
          </w:p>
          <w:p w:rsidR="005B75FF" w:rsidRPr="00206B66" w:rsidRDefault="005B75FF" w:rsidP="005B75FF">
            <w:r w:rsidRPr="00206B66">
              <w:t>строительства»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6A5DD6">
            <w:pPr>
              <w:jc w:val="center"/>
            </w:pPr>
            <w:r>
              <w:t>д</w:t>
            </w:r>
            <w:r w:rsidRPr="00206B66">
              <w:t xml:space="preserve">екабрь </w:t>
            </w:r>
          </w:p>
          <w:p w:rsidR="005B75FF" w:rsidRPr="00206B66" w:rsidRDefault="005B75FF" w:rsidP="006A5DD6">
            <w:pPr>
              <w:jc w:val="center"/>
            </w:pPr>
            <w:r w:rsidRPr="00206B66">
              <w:t>2018 года</w:t>
            </w:r>
          </w:p>
        </w:tc>
      </w:tr>
      <w:tr w:rsidR="005B75FF" w:rsidRPr="00A112DE" w:rsidTr="005B75FF">
        <w:trPr>
          <w:tblCellSpacing w:w="5" w:type="nil"/>
        </w:trPr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r>
              <w:t xml:space="preserve">1.2. </w:t>
            </w:r>
            <w:r w:rsidRPr="000F2A95">
              <w:t xml:space="preserve">Создание мест в дошкольных образовательных организациях за счет, реконструкции функционирующих дошкольных </w:t>
            </w:r>
          </w:p>
          <w:p w:rsidR="005B75FF" w:rsidRPr="00455D11" w:rsidRDefault="005B75FF" w:rsidP="005B75FF">
            <w:pPr>
              <w:rPr>
                <w:sz w:val="10"/>
                <w:szCs w:val="10"/>
              </w:rPr>
            </w:pPr>
            <w:r w:rsidRPr="000F2A95">
              <w:t>образовательных организаций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r>
              <w:t>м</w:t>
            </w:r>
            <w:r w:rsidRPr="00206B66">
              <w:t xml:space="preserve">униципальная </w:t>
            </w:r>
          </w:p>
          <w:p w:rsidR="005B75FF" w:rsidRDefault="005B75FF" w:rsidP="005B75FF">
            <w:r w:rsidRPr="00206B66">
              <w:t xml:space="preserve">программа </w:t>
            </w:r>
          </w:p>
          <w:p w:rsidR="005B75FF" w:rsidRDefault="005B75FF" w:rsidP="005B75FF">
            <w:r w:rsidRPr="00206B66">
              <w:t xml:space="preserve">«Развитие </w:t>
            </w:r>
          </w:p>
          <w:p w:rsidR="005B75FF" w:rsidRDefault="005B75FF" w:rsidP="005B75FF">
            <w:r w:rsidRPr="00206B66">
              <w:t xml:space="preserve">образования </w:t>
            </w:r>
          </w:p>
          <w:p w:rsidR="005B75FF" w:rsidRDefault="005B75FF" w:rsidP="005B75FF">
            <w:r w:rsidRPr="00206B66">
              <w:t xml:space="preserve">в городе Сургуте </w:t>
            </w:r>
          </w:p>
          <w:p w:rsidR="005B75FF" w:rsidRDefault="005B75FF" w:rsidP="005B75FF">
            <w:r w:rsidRPr="00206B66">
              <w:t>на 2014</w:t>
            </w:r>
            <w:r>
              <w:t xml:space="preserve"> – </w:t>
            </w:r>
          </w:p>
          <w:p w:rsidR="005B75FF" w:rsidRPr="00206B66" w:rsidRDefault="005B75FF" w:rsidP="005B75FF">
            <w:r w:rsidRPr="00206B66">
              <w:t>2030 годы»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r>
              <w:t xml:space="preserve">департамент </w:t>
            </w:r>
          </w:p>
          <w:p w:rsidR="005B75FF" w:rsidRDefault="005B75FF" w:rsidP="005B75FF">
            <w:r>
              <w:t xml:space="preserve">городского хозяйства </w:t>
            </w:r>
          </w:p>
          <w:p w:rsidR="005B75FF" w:rsidRDefault="005B75FF" w:rsidP="005B75FF">
            <w:r>
              <w:t xml:space="preserve">Администрации </w:t>
            </w:r>
          </w:p>
          <w:p w:rsidR="005B75FF" w:rsidRDefault="005B75FF" w:rsidP="005B75FF">
            <w:r>
              <w:t xml:space="preserve">города, департамент архитектуры </w:t>
            </w:r>
          </w:p>
          <w:p w:rsidR="005B75FF" w:rsidRDefault="005B75FF" w:rsidP="005B75FF">
            <w:r>
              <w:t xml:space="preserve">и градостроительства </w:t>
            </w:r>
          </w:p>
          <w:p w:rsidR="005B75FF" w:rsidRDefault="005B75FF" w:rsidP="005B75FF">
            <w:r>
              <w:t xml:space="preserve">Администрации </w:t>
            </w:r>
          </w:p>
          <w:p w:rsidR="005B75FF" w:rsidRDefault="005B75FF" w:rsidP="005B75FF">
            <w:r>
              <w:t>города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6A5DD6">
            <w:pPr>
              <w:jc w:val="center"/>
            </w:pPr>
            <w:r>
              <w:t>в течение года</w:t>
            </w:r>
          </w:p>
        </w:tc>
      </w:tr>
      <w:tr w:rsidR="005B75FF" w:rsidRPr="00A112DE" w:rsidTr="005B75FF">
        <w:trPr>
          <w:tblCellSpacing w:w="5" w:type="nil"/>
        </w:trPr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6A5DD6">
            <w:r>
              <w:t>1.3.</w:t>
            </w:r>
            <w:r w:rsidRPr="000F2A95">
              <w:t xml:space="preserve"> Расширение вариативных форм предоставления </w:t>
            </w:r>
          </w:p>
          <w:p w:rsidR="005B75FF" w:rsidRDefault="005B75FF" w:rsidP="006A5DD6">
            <w:r w:rsidRPr="000F2A95">
              <w:t xml:space="preserve">образовательных услуг по программам дошкольного </w:t>
            </w:r>
          </w:p>
          <w:p w:rsidR="005B75FF" w:rsidRDefault="005B75FF" w:rsidP="006A5DD6">
            <w:r w:rsidRPr="000F2A95">
              <w:t xml:space="preserve">образования (группы кратковременного пребывания, </w:t>
            </w:r>
          </w:p>
          <w:p w:rsidR="005B75FF" w:rsidRPr="000F2A95" w:rsidRDefault="005B75FF" w:rsidP="006A5DD6">
            <w:r w:rsidRPr="000F2A95">
              <w:t>консультативные центры/пункты)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r>
              <w:t>м</w:t>
            </w:r>
            <w:r w:rsidRPr="00206B66">
              <w:t xml:space="preserve">униципальная </w:t>
            </w:r>
          </w:p>
          <w:p w:rsidR="005B75FF" w:rsidRDefault="005B75FF" w:rsidP="005B75FF">
            <w:r w:rsidRPr="00206B66">
              <w:t xml:space="preserve">программа </w:t>
            </w:r>
          </w:p>
          <w:p w:rsidR="005B75FF" w:rsidRDefault="005B75FF" w:rsidP="005B75FF">
            <w:r w:rsidRPr="00206B66">
              <w:t xml:space="preserve">«Развитие </w:t>
            </w:r>
          </w:p>
          <w:p w:rsidR="005B75FF" w:rsidRDefault="005B75FF" w:rsidP="005B75FF">
            <w:r w:rsidRPr="00206B66">
              <w:t xml:space="preserve">образования </w:t>
            </w:r>
          </w:p>
          <w:p w:rsidR="005B75FF" w:rsidRDefault="005B75FF" w:rsidP="005B75FF">
            <w:r w:rsidRPr="00206B66">
              <w:t xml:space="preserve">в городе Сургуте </w:t>
            </w:r>
          </w:p>
          <w:p w:rsidR="005B75FF" w:rsidRDefault="005B75FF" w:rsidP="005B75FF">
            <w:r w:rsidRPr="00206B66">
              <w:t>на 2014</w:t>
            </w:r>
            <w:r>
              <w:t xml:space="preserve"> – </w:t>
            </w:r>
          </w:p>
          <w:p w:rsidR="005B75FF" w:rsidRPr="00206B66" w:rsidRDefault="005B75FF" w:rsidP="005B75FF">
            <w:r w:rsidRPr="00206B66">
              <w:t>2030 годы»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pPr>
              <w:widowControl w:val="0"/>
              <w:autoSpaceDE w:val="0"/>
              <w:autoSpaceDN w:val="0"/>
              <w:adjustRightInd w:val="0"/>
            </w:pPr>
            <w:r w:rsidRPr="000F2A95">
              <w:t xml:space="preserve">департамент </w:t>
            </w:r>
          </w:p>
          <w:p w:rsidR="005B75FF" w:rsidRDefault="005B75FF" w:rsidP="005B75FF">
            <w:pPr>
              <w:widowControl w:val="0"/>
              <w:autoSpaceDE w:val="0"/>
              <w:autoSpaceDN w:val="0"/>
              <w:adjustRightInd w:val="0"/>
            </w:pPr>
            <w:r w:rsidRPr="000F2A95">
              <w:t>образования</w:t>
            </w:r>
            <w:r>
              <w:t xml:space="preserve"> </w:t>
            </w:r>
          </w:p>
          <w:p w:rsidR="005B75FF" w:rsidRDefault="005B75FF" w:rsidP="005B75FF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Администрации </w:t>
            </w:r>
          </w:p>
          <w:p w:rsidR="005B75FF" w:rsidRPr="000F2A95" w:rsidRDefault="005B75FF" w:rsidP="005B75FF">
            <w:pPr>
              <w:widowControl w:val="0"/>
              <w:autoSpaceDE w:val="0"/>
              <w:autoSpaceDN w:val="0"/>
              <w:adjustRightInd w:val="0"/>
            </w:pPr>
            <w:r>
              <w:t>города</w:t>
            </w:r>
            <w:r w:rsidRPr="000F2A95">
              <w:t>,</w:t>
            </w:r>
          </w:p>
          <w:p w:rsidR="005B75FF" w:rsidRDefault="005B75FF" w:rsidP="005B75FF">
            <w:pPr>
              <w:widowControl w:val="0"/>
              <w:autoSpaceDE w:val="0"/>
              <w:autoSpaceDN w:val="0"/>
              <w:adjustRightInd w:val="0"/>
            </w:pPr>
            <w:r w:rsidRPr="000F2A95">
              <w:t xml:space="preserve">муниципальные </w:t>
            </w:r>
          </w:p>
          <w:p w:rsidR="005B75FF" w:rsidRDefault="005B75FF" w:rsidP="005B75FF">
            <w:pPr>
              <w:widowControl w:val="0"/>
              <w:autoSpaceDE w:val="0"/>
              <w:autoSpaceDN w:val="0"/>
              <w:adjustRightInd w:val="0"/>
            </w:pPr>
            <w:r w:rsidRPr="000F2A95">
              <w:t xml:space="preserve">образовательные </w:t>
            </w:r>
          </w:p>
          <w:p w:rsidR="005B75FF" w:rsidRDefault="005B75FF" w:rsidP="005B75FF">
            <w:pPr>
              <w:widowControl w:val="0"/>
              <w:autoSpaceDE w:val="0"/>
              <w:autoSpaceDN w:val="0"/>
              <w:adjustRightInd w:val="0"/>
            </w:pPr>
            <w:r w:rsidRPr="000F2A95">
              <w:t xml:space="preserve">учреждения, </w:t>
            </w:r>
          </w:p>
          <w:p w:rsidR="005B75FF" w:rsidRDefault="005B75FF" w:rsidP="005B75FF">
            <w:pPr>
              <w:widowControl w:val="0"/>
              <w:autoSpaceDE w:val="0"/>
              <w:autoSpaceDN w:val="0"/>
              <w:adjustRightInd w:val="0"/>
            </w:pPr>
            <w:r w:rsidRPr="000F2A95">
              <w:t xml:space="preserve">реализующие </w:t>
            </w:r>
          </w:p>
          <w:p w:rsidR="005B75FF" w:rsidRDefault="005B75FF" w:rsidP="005B75FF">
            <w:pPr>
              <w:widowControl w:val="0"/>
              <w:autoSpaceDE w:val="0"/>
              <w:autoSpaceDN w:val="0"/>
              <w:adjustRightInd w:val="0"/>
            </w:pPr>
            <w:r w:rsidRPr="000F2A95">
              <w:t xml:space="preserve">образовательные </w:t>
            </w:r>
          </w:p>
          <w:p w:rsidR="005B75FF" w:rsidRPr="000F2A95" w:rsidRDefault="005B75FF" w:rsidP="005B75FF">
            <w:pPr>
              <w:widowControl w:val="0"/>
              <w:autoSpaceDE w:val="0"/>
              <w:autoSpaceDN w:val="0"/>
              <w:adjustRightInd w:val="0"/>
            </w:pPr>
            <w:r w:rsidRPr="000F2A95">
              <w:t>прог</w:t>
            </w:r>
            <w:r>
              <w:t>раммы до</w:t>
            </w:r>
            <w:r w:rsidRPr="000F2A95">
              <w:t>школьного образования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Pr="000F2A95" w:rsidRDefault="005B75FF" w:rsidP="006A5D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A95">
              <w:t>в течение года</w:t>
            </w:r>
          </w:p>
        </w:tc>
      </w:tr>
      <w:tr w:rsidR="005B75FF" w:rsidRPr="00A112DE" w:rsidTr="005B75FF">
        <w:trPr>
          <w:tblCellSpacing w:w="5" w:type="nil"/>
        </w:trPr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6A5DD6">
            <w:r>
              <w:t>1.4.</w:t>
            </w:r>
            <w:r w:rsidRPr="000F2A95">
              <w:t xml:space="preserve"> Перепрофилировани</w:t>
            </w:r>
            <w:r>
              <w:t xml:space="preserve">е групп возрастной категории </w:t>
            </w:r>
          </w:p>
          <w:p w:rsidR="005B75FF" w:rsidRDefault="005B75FF" w:rsidP="006A5DD6">
            <w:r>
              <w:t>от трех</w:t>
            </w:r>
            <w:r w:rsidRPr="000F2A95">
              <w:t xml:space="preserve"> до </w:t>
            </w:r>
            <w:r>
              <w:t>семи</w:t>
            </w:r>
            <w:r w:rsidRPr="000F2A95">
              <w:t xml:space="preserve"> лет для детей возрастной категории с</w:t>
            </w:r>
            <w:r>
              <w:t xml:space="preserve"> полутора</w:t>
            </w:r>
            <w:r w:rsidRPr="000F2A95">
              <w:t xml:space="preserve"> </w:t>
            </w:r>
          </w:p>
          <w:p w:rsidR="005B75FF" w:rsidRPr="000F2A95" w:rsidRDefault="005B75FF" w:rsidP="006A5DD6">
            <w:r w:rsidRPr="000F2A95">
              <w:t xml:space="preserve">до </w:t>
            </w:r>
            <w:r>
              <w:t>трех</w:t>
            </w:r>
            <w:r w:rsidRPr="000F2A95">
              <w:t xml:space="preserve"> лет, оптимизация помещений действующих групп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r>
              <w:t>м</w:t>
            </w:r>
            <w:r w:rsidRPr="00206B66">
              <w:t xml:space="preserve">униципальная </w:t>
            </w:r>
          </w:p>
          <w:p w:rsidR="005B75FF" w:rsidRDefault="005B75FF" w:rsidP="005B75FF">
            <w:r w:rsidRPr="00206B66">
              <w:t xml:space="preserve">программа </w:t>
            </w:r>
          </w:p>
          <w:p w:rsidR="005B75FF" w:rsidRDefault="005B75FF" w:rsidP="005B75FF">
            <w:r w:rsidRPr="00206B66">
              <w:t xml:space="preserve">«Развитие </w:t>
            </w:r>
          </w:p>
          <w:p w:rsidR="005B75FF" w:rsidRDefault="005B75FF" w:rsidP="005B75FF">
            <w:r w:rsidRPr="00206B66">
              <w:t xml:space="preserve">образования </w:t>
            </w:r>
          </w:p>
          <w:p w:rsidR="005B75FF" w:rsidRDefault="005B75FF" w:rsidP="005B75FF">
            <w:r w:rsidRPr="00206B66">
              <w:t xml:space="preserve">в городе Сургуте </w:t>
            </w:r>
          </w:p>
          <w:p w:rsidR="005B75FF" w:rsidRDefault="005B75FF" w:rsidP="005B75FF">
            <w:r w:rsidRPr="00206B66">
              <w:t>на 2014</w:t>
            </w:r>
            <w:r>
              <w:t xml:space="preserve"> – </w:t>
            </w:r>
          </w:p>
          <w:p w:rsidR="005B75FF" w:rsidRPr="00206B66" w:rsidRDefault="005B75FF" w:rsidP="005B75FF">
            <w:r w:rsidRPr="00206B66">
              <w:t>2030 годы»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pPr>
              <w:widowControl w:val="0"/>
              <w:autoSpaceDE w:val="0"/>
              <w:autoSpaceDN w:val="0"/>
              <w:adjustRightInd w:val="0"/>
            </w:pPr>
            <w:r w:rsidRPr="000F2A95">
              <w:t xml:space="preserve">департамент </w:t>
            </w:r>
          </w:p>
          <w:p w:rsidR="005B75FF" w:rsidRDefault="005B75FF" w:rsidP="005B75FF">
            <w:pPr>
              <w:widowControl w:val="0"/>
              <w:autoSpaceDE w:val="0"/>
              <w:autoSpaceDN w:val="0"/>
              <w:adjustRightInd w:val="0"/>
            </w:pPr>
            <w:r w:rsidRPr="000F2A95">
              <w:t>образования</w:t>
            </w:r>
            <w:r>
              <w:t xml:space="preserve"> </w:t>
            </w:r>
          </w:p>
          <w:p w:rsidR="005B75FF" w:rsidRDefault="005B75FF" w:rsidP="005B75FF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Администрации </w:t>
            </w:r>
          </w:p>
          <w:p w:rsidR="005B75FF" w:rsidRPr="000F2A95" w:rsidRDefault="005B75FF" w:rsidP="005B75FF">
            <w:pPr>
              <w:widowControl w:val="0"/>
              <w:autoSpaceDE w:val="0"/>
              <w:autoSpaceDN w:val="0"/>
              <w:adjustRightInd w:val="0"/>
            </w:pPr>
            <w:r>
              <w:t>города</w:t>
            </w:r>
            <w:r w:rsidRPr="000F2A95">
              <w:t>,</w:t>
            </w:r>
          </w:p>
          <w:p w:rsidR="005B75FF" w:rsidRDefault="005B75FF" w:rsidP="005B75FF">
            <w:pPr>
              <w:widowControl w:val="0"/>
              <w:autoSpaceDE w:val="0"/>
              <w:autoSpaceDN w:val="0"/>
              <w:adjustRightInd w:val="0"/>
            </w:pPr>
            <w:r w:rsidRPr="000F2A95">
              <w:t xml:space="preserve">муниципальные </w:t>
            </w:r>
          </w:p>
          <w:p w:rsidR="005B75FF" w:rsidRDefault="005B75FF" w:rsidP="005B75FF">
            <w:pPr>
              <w:widowControl w:val="0"/>
              <w:autoSpaceDE w:val="0"/>
              <w:autoSpaceDN w:val="0"/>
              <w:adjustRightInd w:val="0"/>
            </w:pPr>
            <w:r w:rsidRPr="000F2A95">
              <w:t xml:space="preserve">образовательные </w:t>
            </w:r>
          </w:p>
          <w:p w:rsidR="005B75FF" w:rsidRDefault="005B75FF" w:rsidP="005B75FF">
            <w:pPr>
              <w:widowControl w:val="0"/>
              <w:autoSpaceDE w:val="0"/>
              <w:autoSpaceDN w:val="0"/>
              <w:adjustRightInd w:val="0"/>
            </w:pPr>
            <w:r w:rsidRPr="000F2A95">
              <w:t xml:space="preserve">учреждения, </w:t>
            </w:r>
          </w:p>
          <w:p w:rsidR="005B75FF" w:rsidRDefault="005B75FF" w:rsidP="005B75FF">
            <w:pPr>
              <w:widowControl w:val="0"/>
              <w:autoSpaceDE w:val="0"/>
              <w:autoSpaceDN w:val="0"/>
              <w:adjustRightInd w:val="0"/>
            </w:pPr>
            <w:r w:rsidRPr="000F2A95">
              <w:t xml:space="preserve">реализующие </w:t>
            </w:r>
          </w:p>
          <w:p w:rsidR="005B75FF" w:rsidRDefault="005B75FF" w:rsidP="005B75FF">
            <w:pPr>
              <w:widowControl w:val="0"/>
              <w:autoSpaceDE w:val="0"/>
              <w:autoSpaceDN w:val="0"/>
              <w:adjustRightInd w:val="0"/>
            </w:pPr>
            <w:r w:rsidRPr="000F2A95">
              <w:t xml:space="preserve">образовательные </w:t>
            </w:r>
          </w:p>
          <w:p w:rsidR="005B75FF" w:rsidRDefault="005B75FF" w:rsidP="005B75FF">
            <w:pPr>
              <w:widowControl w:val="0"/>
              <w:autoSpaceDE w:val="0"/>
              <w:autoSpaceDN w:val="0"/>
              <w:adjustRightInd w:val="0"/>
            </w:pPr>
            <w:r w:rsidRPr="000F2A95">
              <w:t>прог</w:t>
            </w:r>
            <w:r>
              <w:t xml:space="preserve">раммы </w:t>
            </w:r>
          </w:p>
          <w:p w:rsidR="005B75FF" w:rsidRDefault="005B75FF" w:rsidP="005B75FF">
            <w:pPr>
              <w:widowControl w:val="0"/>
              <w:autoSpaceDE w:val="0"/>
              <w:autoSpaceDN w:val="0"/>
              <w:adjustRightInd w:val="0"/>
            </w:pPr>
            <w:r>
              <w:t>до</w:t>
            </w:r>
            <w:r w:rsidRPr="000F2A95">
              <w:t xml:space="preserve">школьного </w:t>
            </w:r>
          </w:p>
          <w:p w:rsidR="005B75FF" w:rsidRPr="000F2A95" w:rsidRDefault="005B75FF" w:rsidP="005B75FF">
            <w:pPr>
              <w:widowControl w:val="0"/>
              <w:autoSpaceDE w:val="0"/>
              <w:autoSpaceDN w:val="0"/>
              <w:adjustRightInd w:val="0"/>
            </w:pPr>
            <w:r w:rsidRPr="000F2A95">
              <w:t>образования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Pr="000F2A95" w:rsidRDefault="005B75FF" w:rsidP="006A5D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A95">
              <w:t>в течение года</w:t>
            </w:r>
          </w:p>
        </w:tc>
      </w:tr>
      <w:tr w:rsidR="005B75FF" w:rsidRPr="00A112DE" w:rsidTr="006A5DD6">
        <w:trPr>
          <w:tblCellSpacing w:w="5" w:type="nil"/>
        </w:trPr>
        <w:tc>
          <w:tcPr>
            <w:tcW w:w="15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r>
              <w:t xml:space="preserve">2. </w:t>
            </w:r>
            <w:r w:rsidRPr="00A676E4">
              <w:t xml:space="preserve">«Нам нужно создать современную среду для жизни, преобразовать наши города и поселки. При этом важно, чтобы они сохранили свое лицо и историческое наследие. У нас есть успешный опыт обновления городской среды и инфраструктуры. От этого хочу сейчас оттолкнуться. Этот опыт есть в Казани, во Владивостоке, в Сочи. Меняются многие региональные </w:t>
            </w:r>
          </w:p>
          <w:p w:rsidR="005B75FF" w:rsidRDefault="005B75FF" w:rsidP="005B75FF">
            <w:r w:rsidRPr="00A676E4">
              <w:t xml:space="preserve">столицы и малые города. Мы в принципе научились это делать. Предлагаю развернуть масштабную программу пространственного развития России, включая развитие городов и других населенных пунктов, и как минимум удвоить расходы </w:t>
            </w:r>
          </w:p>
          <w:p w:rsidR="005B75FF" w:rsidRDefault="005B75FF" w:rsidP="005B75FF">
            <w:r w:rsidRPr="00A676E4">
              <w:t>на эти цели в предстоящие шесть лет</w:t>
            </w:r>
            <w:r>
              <w:t>».</w:t>
            </w:r>
          </w:p>
        </w:tc>
      </w:tr>
      <w:tr w:rsidR="005B75FF" w:rsidRPr="00A112DE" w:rsidTr="005B75FF">
        <w:trPr>
          <w:tblCellSpacing w:w="5" w:type="nil"/>
        </w:trPr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6A5DD6">
            <w:r>
              <w:t xml:space="preserve">2.1. </w:t>
            </w:r>
            <w:r w:rsidRPr="00A676E4">
              <w:t xml:space="preserve">Реализация приоритетного проекта «Формирование </w:t>
            </w:r>
          </w:p>
          <w:p w:rsidR="005B75FF" w:rsidRDefault="005B75FF" w:rsidP="006A5DD6">
            <w:r w:rsidRPr="00A676E4">
              <w:t xml:space="preserve">комфортной городской среды» государственной программы </w:t>
            </w:r>
          </w:p>
          <w:p w:rsidR="005B75FF" w:rsidRDefault="005B75FF" w:rsidP="006A5DD6">
            <w:r w:rsidRPr="00A676E4">
              <w:t xml:space="preserve">автономного округа «Развитие жилищно-коммунального </w:t>
            </w:r>
          </w:p>
          <w:p w:rsidR="005B75FF" w:rsidRDefault="005B75FF" w:rsidP="006A5DD6">
            <w:r w:rsidRPr="00A676E4">
              <w:t xml:space="preserve">комплекса и повышение энергетической эффективности </w:t>
            </w:r>
          </w:p>
          <w:p w:rsidR="005B75FF" w:rsidRDefault="005B75FF" w:rsidP="006A5DD6">
            <w:r w:rsidRPr="00A676E4">
              <w:t xml:space="preserve">в Ханты-Мансийском автономном округе – Югре </w:t>
            </w:r>
          </w:p>
          <w:p w:rsidR="005B75FF" w:rsidRPr="00A676E4" w:rsidRDefault="005B75FF" w:rsidP="006A5DD6">
            <w:r w:rsidRPr="00A676E4">
              <w:t>на 2016</w:t>
            </w:r>
            <w:r>
              <w:t xml:space="preserve"> – </w:t>
            </w:r>
            <w:r w:rsidRPr="00A676E4">
              <w:t>2020 годы»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Pr="00A676E4" w:rsidRDefault="005B75FF" w:rsidP="006A5DD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Pr="00A676E4" w:rsidRDefault="005B75FF" w:rsidP="006A5DD6"/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Pr="00A676E4" w:rsidRDefault="005B75FF" w:rsidP="006A5DD6"/>
        </w:tc>
      </w:tr>
      <w:tr w:rsidR="005B75FF" w:rsidRPr="00A112DE" w:rsidTr="005B75FF">
        <w:trPr>
          <w:tblCellSpacing w:w="5" w:type="nil"/>
        </w:trPr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Pr="00A676E4" w:rsidRDefault="005B75FF" w:rsidP="006A5DD6">
            <w:r>
              <w:t xml:space="preserve">2.1.1. </w:t>
            </w:r>
            <w:r w:rsidRPr="00A676E4">
              <w:t>Строительство пешеходного моста в сквере «Старожилов»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r>
              <w:t>м</w:t>
            </w:r>
            <w:r w:rsidRPr="00A676E4">
              <w:t xml:space="preserve">униципальная </w:t>
            </w:r>
          </w:p>
          <w:p w:rsidR="005B75FF" w:rsidRDefault="005B75FF" w:rsidP="005B75FF">
            <w:r w:rsidRPr="00A676E4">
              <w:t xml:space="preserve">программа </w:t>
            </w:r>
          </w:p>
          <w:p w:rsidR="005B75FF" w:rsidRDefault="005B75FF" w:rsidP="005B75FF">
            <w:r w:rsidRPr="00A676E4">
              <w:t xml:space="preserve">«Формирование </w:t>
            </w:r>
          </w:p>
          <w:p w:rsidR="005B75FF" w:rsidRDefault="005B75FF" w:rsidP="005B75FF">
            <w:r w:rsidRPr="00A676E4">
              <w:t xml:space="preserve">комфортной </w:t>
            </w:r>
          </w:p>
          <w:p w:rsidR="005B75FF" w:rsidRDefault="005B75FF" w:rsidP="005B75FF">
            <w:r w:rsidRPr="00A676E4">
              <w:t xml:space="preserve">городской </w:t>
            </w:r>
          </w:p>
          <w:p w:rsidR="005B75FF" w:rsidRDefault="005B75FF" w:rsidP="005B75FF">
            <w:r w:rsidRPr="00A676E4">
              <w:t>среды</w:t>
            </w:r>
          </w:p>
          <w:p w:rsidR="005B75FF" w:rsidRDefault="005B75FF" w:rsidP="005B75FF">
            <w:r w:rsidRPr="00A676E4">
              <w:t>на 2018</w:t>
            </w:r>
            <w:r>
              <w:t xml:space="preserve"> – </w:t>
            </w:r>
          </w:p>
          <w:p w:rsidR="005B75FF" w:rsidRPr="00A676E4" w:rsidRDefault="005B75FF" w:rsidP="005B75FF">
            <w:r w:rsidRPr="00A676E4">
              <w:t>2030 годы»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r>
              <w:t>д</w:t>
            </w:r>
            <w:r w:rsidRPr="00206B66">
              <w:t xml:space="preserve">епартамент </w:t>
            </w:r>
          </w:p>
          <w:p w:rsidR="005B75FF" w:rsidRDefault="005B75FF" w:rsidP="005B75FF">
            <w:r w:rsidRPr="00206B66">
              <w:t xml:space="preserve">архитектуры </w:t>
            </w:r>
          </w:p>
          <w:p w:rsidR="005B75FF" w:rsidRDefault="005B75FF" w:rsidP="005B75FF">
            <w:r w:rsidRPr="00206B66">
              <w:t xml:space="preserve">и градостроительства </w:t>
            </w:r>
          </w:p>
          <w:p w:rsidR="005B75FF" w:rsidRDefault="005B75FF" w:rsidP="005B75FF">
            <w:r w:rsidRPr="00206B66">
              <w:t xml:space="preserve">Администрации </w:t>
            </w:r>
          </w:p>
          <w:p w:rsidR="005B75FF" w:rsidRDefault="005B75FF" w:rsidP="005B75FF">
            <w:r w:rsidRPr="00206B66">
              <w:t xml:space="preserve">города, </w:t>
            </w:r>
          </w:p>
          <w:p w:rsidR="005B75FF" w:rsidRDefault="005B75FF" w:rsidP="005B75FF">
            <w:r w:rsidRPr="00206B66">
              <w:t xml:space="preserve">муниципальное </w:t>
            </w:r>
          </w:p>
          <w:p w:rsidR="005B75FF" w:rsidRDefault="005B75FF" w:rsidP="005B75FF">
            <w:r w:rsidRPr="00206B66">
              <w:t xml:space="preserve">казенное учреждение «Управление </w:t>
            </w:r>
          </w:p>
          <w:p w:rsidR="005B75FF" w:rsidRDefault="005B75FF" w:rsidP="005B75FF">
            <w:r w:rsidRPr="00206B66">
              <w:t xml:space="preserve">капитального </w:t>
            </w:r>
          </w:p>
          <w:p w:rsidR="005B75FF" w:rsidRPr="00206B66" w:rsidRDefault="005B75FF" w:rsidP="005B75FF">
            <w:r w:rsidRPr="00206B66">
              <w:t>строительства»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6A5DD6">
            <w:pPr>
              <w:jc w:val="center"/>
            </w:pPr>
            <w:r>
              <w:t>д</w:t>
            </w:r>
            <w:r w:rsidRPr="00A676E4">
              <w:t>екабрь</w:t>
            </w:r>
          </w:p>
          <w:p w:rsidR="005B75FF" w:rsidRPr="00A676E4" w:rsidRDefault="005B75FF" w:rsidP="005B75FF">
            <w:pPr>
              <w:pStyle w:val="a7"/>
              <w:numPr>
                <w:ilvl w:val="0"/>
                <w:numId w:val="1"/>
              </w:numPr>
            </w:pPr>
            <w:r>
              <w:t xml:space="preserve"> года </w:t>
            </w:r>
          </w:p>
        </w:tc>
      </w:tr>
      <w:tr w:rsidR="005B75FF" w:rsidRPr="00A112DE" w:rsidTr="005B75FF">
        <w:trPr>
          <w:tblCellSpacing w:w="5" w:type="nil"/>
        </w:trPr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r>
              <w:t>2.2</w:t>
            </w:r>
            <w:r w:rsidRPr="00C40B17">
              <w:t xml:space="preserve">. Увеличение финансирования до 100,003 млн. рублей </w:t>
            </w:r>
          </w:p>
          <w:p w:rsidR="005B75FF" w:rsidRDefault="005B75FF" w:rsidP="005B75FF">
            <w:r w:rsidRPr="00C40B17">
              <w:t xml:space="preserve">ежегодно на реализацию приоритетного проекта «Формирование комфортной городской среды» для обеспечения </w:t>
            </w:r>
          </w:p>
          <w:p w:rsidR="005B75FF" w:rsidRDefault="005B75FF" w:rsidP="005B75FF">
            <w:r w:rsidRPr="00C40B17">
              <w:t xml:space="preserve">софинансирования благоустройства дворовых территорий, </w:t>
            </w:r>
          </w:p>
          <w:p w:rsidR="005B75FF" w:rsidRDefault="005B75FF" w:rsidP="005B75FF">
            <w:r w:rsidRPr="00C40B17">
              <w:t>нуждающихся в благоустройстве по итогам инвентаризац</w:t>
            </w:r>
            <w:r>
              <w:t>ии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r>
              <w:t>м</w:t>
            </w:r>
            <w:r w:rsidRPr="00A676E4">
              <w:t xml:space="preserve">униципальная </w:t>
            </w:r>
          </w:p>
          <w:p w:rsidR="005B75FF" w:rsidRDefault="005B75FF" w:rsidP="005B75FF">
            <w:r w:rsidRPr="00A676E4">
              <w:t xml:space="preserve">программа </w:t>
            </w:r>
          </w:p>
          <w:p w:rsidR="005B75FF" w:rsidRDefault="005B75FF" w:rsidP="005B75FF">
            <w:r w:rsidRPr="00A676E4">
              <w:t xml:space="preserve">«Формирование </w:t>
            </w:r>
          </w:p>
          <w:p w:rsidR="005B75FF" w:rsidRDefault="005B75FF" w:rsidP="005B75FF">
            <w:r w:rsidRPr="00A676E4">
              <w:t xml:space="preserve">комфортной </w:t>
            </w:r>
          </w:p>
          <w:p w:rsidR="005B75FF" w:rsidRDefault="005B75FF" w:rsidP="005B75FF">
            <w:r w:rsidRPr="00A676E4">
              <w:t xml:space="preserve">городской среды </w:t>
            </w:r>
          </w:p>
          <w:p w:rsidR="005B75FF" w:rsidRDefault="005B75FF" w:rsidP="005B75FF">
            <w:r w:rsidRPr="00A676E4">
              <w:t>на 2018</w:t>
            </w:r>
            <w:r>
              <w:t xml:space="preserve"> – </w:t>
            </w:r>
          </w:p>
          <w:p w:rsidR="005B75FF" w:rsidRDefault="005B75FF" w:rsidP="005B75FF">
            <w:r w:rsidRPr="00A676E4">
              <w:t>2030 годы»</w:t>
            </w:r>
          </w:p>
          <w:p w:rsidR="0055625A" w:rsidRDefault="0055625A" w:rsidP="005B75FF"/>
          <w:p w:rsidR="0055625A" w:rsidRDefault="0055625A" w:rsidP="005B75FF"/>
          <w:p w:rsidR="005B75FF" w:rsidRPr="00A676E4" w:rsidRDefault="005B75FF" w:rsidP="005B75F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r>
              <w:t xml:space="preserve">департамент </w:t>
            </w:r>
          </w:p>
          <w:p w:rsidR="005B75FF" w:rsidRDefault="005B75FF" w:rsidP="005B75FF">
            <w:r w:rsidRPr="00615C60">
              <w:t xml:space="preserve">городского хозяйства </w:t>
            </w:r>
          </w:p>
          <w:p w:rsidR="005B75FF" w:rsidRDefault="005B75FF" w:rsidP="005B75FF">
            <w:r w:rsidRPr="00615C60">
              <w:t xml:space="preserve">Администрации </w:t>
            </w:r>
          </w:p>
          <w:p w:rsidR="005B75FF" w:rsidRDefault="005B75FF" w:rsidP="005B75FF">
            <w:r w:rsidRPr="00615C60">
              <w:t>города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6A5DD6">
            <w:pPr>
              <w:jc w:val="center"/>
            </w:pPr>
            <w:r>
              <w:rPr>
                <w:sz w:val="26"/>
                <w:szCs w:val="26"/>
              </w:rPr>
              <w:t>д</w:t>
            </w:r>
            <w:r w:rsidRPr="005F3117">
              <w:rPr>
                <w:sz w:val="26"/>
                <w:szCs w:val="26"/>
              </w:rPr>
              <w:t>о 31.12.2018</w:t>
            </w:r>
          </w:p>
        </w:tc>
      </w:tr>
      <w:tr w:rsidR="005B75FF" w:rsidRPr="00615C60" w:rsidTr="006A5DD6">
        <w:trPr>
          <w:tblCellSpacing w:w="5" w:type="nil"/>
        </w:trPr>
        <w:tc>
          <w:tcPr>
            <w:tcW w:w="15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Pr="005B75FF" w:rsidRDefault="005B75FF" w:rsidP="005B75FF">
            <w:pPr>
              <w:jc w:val="both"/>
              <w:rPr>
                <w:rFonts w:cs="Times New Roman"/>
                <w:szCs w:val="28"/>
              </w:rPr>
            </w:pPr>
            <w:r w:rsidRPr="005B75FF">
              <w:rPr>
                <w:rFonts w:cs="Times New Roman"/>
                <w:szCs w:val="28"/>
              </w:rPr>
              <w:t>3. «Обновление городской среды должно базироваться на широком внедрении передовых технологий и материалов</w:t>
            </w:r>
          </w:p>
          <w:p w:rsidR="005B75FF" w:rsidRPr="005B75FF" w:rsidRDefault="005B75FF" w:rsidP="005B75FF">
            <w:pPr>
              <w:jc w:val="both"/>
              <w:rPr>
                <w:rFonts w:cs="Times New Roman"/>
                <w:szCs w:val="28"/>
              </w:rPr>
            </w:pPr>
            <w:r w:rsidRPr="005B75FF">
              <w:rPr>
                <w:rFonts w:cs="Times New Roman"/>
                <w:szCs w:val="28"/>
              </w:rPr>
              <w:t>в строительстве, современных архитектурных решениях, на использовании цифровых технологий в работе социальных</w:t>
            </w:r>
          </w:p>
          <w:p w:rsidR="005B75FF" w:rsidRPr="005B75FF" w:rsidRDefault="005B75FF" w:rsidP="005B75FF">
            <w:pPr>
              <w:jc w:val="both"/>
              <w:rPr>
                <w:rFonts w:cs="Times New Roman"/>
                <w:szCs w:val="28"/>
              </w:rPr>
            </w:pPr>
            <w:r w:rsidRPr="005B75FF">
              <w:rPr>
                <w:rFonts w:cs="Times New Roman"/>
                <w:szCs w:val="28"/>
              </w:rPr>
              <w:t>объектов, общественного транспорта, коммунального хозяйства, что в том числе позволит обеспечить прозрачность</w:t>
            </w:r>
          </w:p>
          <w:p w:rsidR="005B75FF" w:rsidRPr="005B75FF" w:rsidRDefault="005B75FF" w:rsidP="005B75FF">
            <w:pPr>
              <w:jc w:val="both"/>
              <w:rPr>
                <w:rFonts w:cs="Times New Roman"/>
                <w:szCs w:val="28"/>
              </w:rPr>
            </w:pPr>
            <w:r w:rsidRPr="005B75FF">
              <w:rPr>
                <w:rFonts w:cs="Times New Roman"/>
                <w:szCs w:val="28"/>
              </w:rPr>
              <w:t>и эффективность системы ЖКХ, чтобы граждане получали качественные услуги и не переплачивали за них».</w:t>
            </w:r>
          </w:p>
        </w:tc>
      </w:tr>
      <w:tr w:rsidR="005B75FF" w:rsidRPr="00615C60" w:rsidTr="005B75FF">
        <w:trPr>
          <w:tblCellSpacing w:w="5" w:type="nil"/>
        </w:trPr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Pr="005B75FF" w:rsidRDefault="005B75FF" w:rsidP="005B75FF">
            <w:pPr>
              <w:rPr>
                <w:rFonts w:cs="Times New Roman"/>
                <w:szCs w:val="28"/>
              </w:rPr>
            </w:pPr>
            <w:r w:rsidRPr="005B75FF">
              <w:rPr>
                <w:rFonts w:cs="Times New Roman"/>
                <w:szCs w:val="28"/>
              </w:rPr>
              <w:t>3.1. Формирование эффективной системы учета и контроля</w:t>
            </w:r>
          </w:p>
          <w:p w:rsidR="005B75FF" w:rsidRPr="005B75FF" w:rsidRDefault="005B75FF" w:rsidP="005B75FF">
            <w:pPr>
              <w:rPr>
                <w:rFonts w:cs="Times New Roman"/>
                <w:szCs w:val="28"/>
              </w:rPr>
            </w:pPr>
            <w:r w:rsidRPr="005B75FF">
              <w:rPr>
                <w:rFonts w:cs="Times New Roman"/>
                <w:szCs w:val="28"/>
              </w:rPr>
              <w:t>пассажирских перевозок по маршрутам регулярных перевозок</w:t>
            </w:r>
          </w:p>
          <w:p w:rsidR="005B75FF" w:rsidRPr="005B75FF" w:rsidRDefault="005B75FF" w:rsidP="005B75FF">
            <w:pPr>
              <w:rPr>
                <w:rFonts w:cs="Times New Roman"/>
                <w:szCs w:val="28"/>
              </w:rPr>
            </w:pPr>
            <w:r w:rsidRPr="005B75FF">
              <w:rPr>
                <w:rFonts w:cs="Times New Roman"/>
                <w:szCs w:val="28"/>
              </w:rPr>
              <w:t>в муниципальном образовании в части осуществления</w:t>
            </w:r>
          </w:p>
          <w:p w:rsidR="005B75FF" w:rsidRPr="005B75FF" w:rsidRDefault="005B75FF" w:rsidP="005B75FF">
            <w:pPr>
              <w:rPr>
                <w:rFonts w:cs="Times New Roman"/>
                <w:szCs w:val="28"/>
              </w:rPr>
            </w:pPr>
            <w:r w:rsidRPr="005B75FF">
              <w:rPr>
                <w:rFonts w:cs="Times New Roman"/>
                <w:szCs w:val="28"/>
              </w:rPr>
              <w:t>мониторинга и контроля перевозки пассажиров и багажа</w:t>
            </w:r>
          </w:p>
          <w:p w:rsidR="005B75FF" w:rsidRPr="005B75FF" w:rsidRDefault="005B75FF" w:rsidP="005B75FF">
            <w:pPr>
              <w:rPr>
                <w:rFonts w:cs="Times New Roman"/>
                <w:szCs w:val="28"/>
              </w:rPr>
            </w:pPr>
            <w:r w:rsidRPr="005B75FF">
              <w:rPr>
                <w:rFonts w:cs="Times New Roman"/>
                <w:szCs w:val="28"/>
              </w:rPr>
              <w:t>по маршрутам регулярных перевозок в городе Сургуте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pPr>
              <w:ind w:left="209" w:hanging="142"/>
            </w:pPr>
            <w:r>
              <w:t>п</w:t>
            </w:r>
            <w:r w:rsidRPr="00615C60">
              <w:t xml:space="preserve">остановление </w:t>
            </w:r>
          </w:p>
          <w:p w:rsidR="005B75FF" w:rsidRDefault="005B75FF" w:rsidP="005B75FF">
            <w:pPr>
              <w:ind w:left="209" w:right="-138" w:hanging="142"/>
            </w:pPr>
            <w:r w:rsidRPr="00615C60">
              <w:t xml:space="preserve">о внесении </w:t>
            </w:r>
          </w:p>
          <w:p w:rsidR="005B75FF" w:rsidRDefault="005B75FF" w:rsidP="005B75FF">
            <w:pPr>
              <w:ind w:left="209" w:right="-138" w:hanging="142"/>
            </w:pPr>
            <w:r w:rsidRPr="00615C60">
              <w:t xml:space="preserve">изменений </w:t>
            </w:r>
          </w:p>
          <w:p w:rsidR="005B75FF" w:rsidRDefault="005B75FF" w:rsidP="005B75FF">
            <w:pPr>
              <w:ind w:left="209" w:right="-138" w:hanging="142"/>
            </w:pPr>
            <w:r w:rsidRPr="00615C60">
              <w:t xml:space="preserve">в постановление </w:t>
            </w:r>
          </w:p>
          <w:p w:rsidR="005B75FF" w:rsidRDefault="005B75FF" w:rsidP="005B75FF">
            <w:pPr>
              <w:ind w:left="209" w:right="-138" w:hanging="142"/>
            </w:pPr>
            <w:r w:rsidRPr="00615C60">
              <w:t>Администрации</w:t>
            </w:r>
          </w:p>
          <w:p w:rsidR="005B75FF" w:rsidRDefault="005B75FF" w:rsidP="005B75FF">
            <w:pPr>
              <w:ind w:left="67" w:right="-138" w:hanging="142"/>
            </w:pPr>
            <w:r>
              <w:t xml:space="preserve">  </w:t>
            </w:r>
            <w:r w:rsidRPr="00615C60">
              <w:t>города от 26.01.2016 №</w:t>
            </w:r>
            <w:r>
              <w:t xml:space="preserve"> </w:t>
            </w:r>
            <w:r w:rsidRPr="00615C60">
              <w:t>470</w:t>
            </w:r>
            <w:r>
              <w:t xml:space="preserve"> </w:t>
            </w:r>
          </w:p>
          <w:p w:rsidR="005B75FF" w:rsidRDefault="005B75FF" w:rsidP="005B75FF">
            <w:pPr>
              <w:ind w:left="209" w:right="-138" w:hanging="142"/>
            </w:pPr>
            <w:r>
              <w:t>«</w:t>
            </w:r>
            <w:r w:rsidRPr="00615C60">
              <w:t xml:space="preserve">Об организации </w:t>
            </w:r>
          </w:p>
          <w:p w:rsidR="005B75FF" w:rsidRDefault="005B75FF" w:rsidP="005B75FF">
            <w:pPr>
              <w:ind w:left="209" w:right="-138" w:hanging="142"/>
            </w:pPr>
            <w:r w:rsidRPr="00615C60">
              <w:t xml:space="preserve">регулярных </w:t>
            </w:r>
          </w:p>
          <w:p w:rsidR="005B75FF" w:rsidRDefault="005B75FF" w:rsidP="005B75FF">
            <w:pPr>
              <w:ind w:left="209" w:right="-138" w:hanging="142"/>
            </w:pPr>
            <w:r w:rsidRPr="00615C60">
              <w:t xml:space="preserve">перевозок </w:t>
            </w:r>
          </w:p>
          <w:p w:rsidR="005B75FF" w:rsidRDefault="005B75FF" w:rsidP="005B75FF">
            <w:pPr>
              <w:ind w:left="209" w:right="-138" w:hanging="142"/>
            </w:pPr>
            <w:r w:rsidRPr="00615C60">
              <w:t xml:space="preserve">пассажиров </w:t>
            </w:r>
          </w:p>
          <w:p w:rsidR="005B75FF" w:rsidRDefault="005B75FF" w:rsidP="005B75FF">
            <w:pPr>
              <w:ind w:left="209" w:right="-138" w:hanging="142"/>
            </w:pPr>
            <w:r w:rsidRPr="00615C60">
              <w:t xml:space="preserve">и багажа </w:t>
            </w:r>
          </w:p>
          <w:p w:rsidR="005B75FF" w:rsidRDefault="005B75FF" w:rsidP="005B75FF">
            <w:pPr>
              <w:ind w:left="209" w:right="-138" w:hanging="142"/>
            </w:pPr>
            <w:r w:rsidRPr="00615C60">
              <w:t xml:space="preserve">автомобильным </w:t>
            </w:r>
          </w:p>
          <w:p w:rsidR="005B75FF" w:rsidRDefault="005B75FF" w:rsidP="005B75FF">
            <w:pPr>
              <w:ind w:left="209" w:right="-138" w:hanging="142"/>
            </w:pPr>
            <w:r w:rsidRPr="00615C60">
              <w:t xml:space="preserve">транспортом </w:t>
            </w:r>
          </w:p>
          <w:p w:rsidR="005B75FF" w:rsidRDefault="005B75FF" w:rsidP="005B75FF">
            <w:pPr>
              <w:ind w:left="209" w:right="-138" w:hanging="142"/>
            </w:pPr>
            <w:r w:rsidRPr="00615C60">
              <w:t xml:space="preserve">на территории </w:t>
            </w:r>
          </w:p>
          <w:p w:rsidR="005B75FF" w:rsidRDefault="005B75FF" w:rsidP="005B75FF">
            <w:pPr>
              <w:ind w:left="209" w:right="-138" w:hanging="142"/>
            </w:pPr>
            <w:r w:rsidRPr="00615C60">
              <w:t xml:space="preserve">муниципального </w:t>
            </w:r>
          </w:p>
          <w:p w:rsidR="005B75FF" w:rsidRDefault="005B75FF" w:rsidP="005B75FF">
            <w:pPr>
              <w:ind w:left="209" w:right="-138" w:hanging="142"/>
            </w:pPr>
            <w:r w:rsidRPr="00615C60">
              <w:t xml:space="preserve">образования </w:t>
            </w:r>
          </w:p>
          <w:p w:rsidR="005B75FF" w:rsidRDefault="005B75FF" w:rsidP="005B75FF">
            <w:pPr>
              <w:ind w:left="209" w:right="-138" w:hanging="142"/>
            </w:pPr>
            <w:r w:rsidRPr="00615C60">
              <w:t xml:space="preserve">городской </w:t>
            </w:r>
          </w:p>
          <w:p w:rsidR="005B75FF" w:rsidRPr="00615C60" w:rsidRDefault="005B75FF" w:rsidP="005B75FF">
            <w:pPr>
              <w:ind w:left="209" w:right="-138" w:hanging="142"/>
            </w:pPr>
            <w:r w:rsidRPr="00615C60">
              <w:t>округ город Сургут</w:t>
            </w:r>
            <w:r>
              <w:t>»</w:t>
            </w:r>
            <w:r w:rsidRPr="00615C60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r>
              <w:t xml:space="preserve">департамент </w:t>
            </w:r>
          </w:p>
          <w:p w:rsidR="005B75FF" w:rsidRDefault="005B75FF" w:rsidP="005B75FF">
            <w:r w:rsidRPr="00615C60">
              <w:t xml:space="preserve">городского хозяйства </w:t>
            </w:r>
          </w:p>
          <w:p w:rsidR="005B75FF" w:rsidRDefault="005B75FF" w:rsidP="005B75FF">
            <w:r w:rsidRPr="00615C60">
              <w:t xml:space="preserve">Администрации </w:t>
            </w:r>
          </w:p>
          <w:p w:rsidR="005B75FF" w:rsidRDefault="005B75FF" w:rsidP="005B75FF">
            <w:r w:rsidRPr="00615C60">
              <w:t xml:space="preserve">города, </w:t>
            </w:r>
          </w:p>
          <w:p w:rsidR="005B75FF" w:rsidRDefault="005B75FF" w:rsidP="005B75FF">
            <w:r>
              <w:t xml:space="preserve">муниципальное </w:t>
            </w:r>
          </w:p>
          <w:p w:rsidR="005B75FF" w:rsidRDefault="005B75FF" w:rsidP="005B75FF">
            <w:r>
              <w:t>казенное учреждение «</w:t>
            </w:r>
            <w:r w:rsidRPr="00615C60">
              <w:t xml:space="preserve">Управление </w:t>
            </w:r>
          </w:p>
          <w:p w:rsidR="005B75FF" w:rsidRDefault="005B75FF" w:rsidP="005B75FF">
            <w:r w:rsidRPr="00615C60">
              <w:t xml:space="preserve">информационных </w:t>
            </w:r>
          </w:p>
          <w:p w:rsidR="005B75FF" w:rsidRDefault="005B75FF" w:rsidP="005B75FF">
            <w:r w:rsidRPr="00615C60">
              <w:t xml:space="preserve">технологий </w:t>
            </w:r>
          </w:p>
          <w:p w:rsidR="005B75FF" w:rsidRDefault="005B75FF" w:rsidP="005B75FF">
            <w:r w:rsidRPr="00615C60">
              <w:t>и связи города</w:t>
            </w:r>
          </w:p>
          <w:p w:rsidR="005B75FF" w:rsidRPr="00615C60" w:rsidRDefault="005B75FF" w:rsidP="005B75FF">
            <w:r w:rsidRPr="00615C60">
              <w:t>Сургута</w:t>
            </w:r>
            <w:r>
              <w:t>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Pr="00615C60" w:rsidRDefault="005B75FF" w:rsidP="006A5DD6">
            <w:pPr>
              <w:jc w:val="center"/>
            </w:pPr>
            <w:r>
              <w:t>в течение года</w:t>
            </w:r>
          </w:p>
        </w:tc>
      </w:tr>
      <w:tr w:rsidR="005B75FF" w:rsidRPr="00615C60" w:rsidTr="005B75FF">
        <w:trPr>
          <w:tblCellSpacing w:w="5" w:type="nil"/>
        </w:trPr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Pr="005B75FF" w:rsidRDefault="005B75FF" w:rsidP="005B75FF">
            <w:pPr>
              <w:rPr>
                <w:rFonts w:cs="Times New Roman"/>
                <w:szCs w:val="28"/>
              </w:rPr>
            </w:pPr>
            <w:r w:rsidRPr="005B75FF">
              <w:rPr>
                <w:rFonts w:cs="Times New Roman"/>
                <w:szCs w:val="28"/>
              </w:rPr>
              <w:t xml:space="preserve">3.2. Внедрение автоматизированной системы оплаты проезда </w:t>
            </w:r>
          </w:p>
          <w:p w:rsidR="005B75FF" w:rsidRPr="005B75FF" w:rsidRDefault="005B75FF" w:rsidP="005B75FF">
            <w:pPr>
              <w:rPr>
                <w:rFonts w:cs="Times New Roman"/>
                <w:szCs w:val="28"/>
              </w:rPr>
            </w:pPr>
            <w:r w:rsidRPr="005B75FF">
              <w:rPr>
                <w:rFonts w:cs="Times New Roman"/>
                <w:szCs w:val="28"/>
              </w:rPr>
              <w:t>на маршрутах регулярных перевозок на территории города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pPr>
              <w:ind w:left="67"/>
            </w:pPr>
            <w:r>
              <w:t>п</w:t>
            </w:r>
            <w:r w:rsidRPr="00615C60">
              <w:t xml:space="preserve">остановление </w:t>
            </w:r>
          </w:p>
          <w:p w:rsidR="005B75FF" w:rsidRDefault="005B75FF" w:rsidP="005B75FF">
            <w:pPr>
              <w:ind w:left="67" w:right="-138"/>
            </w:pPr>
            <w:r w:rsidRPr="00615C60">
              <w:t xml:space="preserve">о внесении </w:t>
            </w:r>
          </w:p>
          <w:p w:rsidR="005B75FF" w:rsidRDefault="005B75FF" w:rsidP="005B75FF">
            <w:pPr>
              <w:ind w:left="67" w:right="-138"/>
            </w:pPr>
            <w:r w:rsidRPr="00615C60">
              <w:t xml:space="preserve">изменений </w:t>
            </w:r>
          </w:p>
          <w:p w:rsidR="005B75FF" w:rsidRDefault="005B75FF" w:rsidP="005B75FF">
            <w:pPr>
              <w:ind w:left="67" w:right="-138"/>
            </w:pPr>
            <w:r w:rsidRPr="00615C60">
              <w:t xml:space="preserve">в постановление </w:t>
            </w:r>
          </w:p>
          <w:p w:rsidR="005B75FF" w:rsidRDefault="005B75FF" w:rsidP="005B75FF">
            <w:pPr>
              <w:ind w:left="67" w:right="-138"/>
            </w:pPr>
            <w:r w:rsidRPr="00615C60">
              <w:t xml:space="preserve">Администрации </w:t>
            </w:r>
          </w:p>
          <w:p w:rsidR="005B75FF" w:rsidRDefault="005B75FF" w:rsidP="005B75FF">
            <w:pPr>
              <w:ind w:left="67" w:right="-138"/>
            </w:pPr>
            <w:r w:rsidRPr="00615C60">
              <w:t>города от 26.01.2016 №</w:t>
            </w:r>
            <w:r>
              <w:t xml:space="preserve"> </w:t>
            </w:r>
            <w:r w:rsidRPr="00615C60">
              <w:t>470</w:t>
            </w:r>
            <w:r>
              <w:t xml:space="preserve"> </w:t>
            </w:r>
          </w:p>
          <w:p w:rsidR="005B75FF" w:rsidRDefault="005B75FF" w:rsidP="005B75FF">
            <w:pPr>
              <w:ind w:left="67" w:right="-138"/>
            </w:pPr>
            <w:r>
              <w:t>«</w:t>
            </w:r>
            <w:r w:rsidRPr="00615C60">
              <w:t xml:space="preserve">Об организации </w:t>
            </w:r>
          </w:p>
          <w:p w:rsidR="005B75FF" w:rsidRDefault="005B75FF" w:rsidP="005B75FF">
            <w:pPr>
              <w:ind w:left="67" w:right="-138"/>
            </w:pPr>
            <w:r w:rsidRPr="00615C60">
              <w:t xml:space="preserve">регулярных </w:t>
            </w:r>
          </w:p>
          <w:p w:rsidR="005B75FF" w:rsidRDefault="005B75FF" w:rsidP="005B75FF">
            <w:pPr>
              <w:ind w:left="67" w:right="-138"/>
            </w:pPr>
            <w:r w:rsidRPr="00615C60">
              <w:t xml:space="preserve">перевозок </w:t>
            </w:r>
          </w:p>
          <w:p w:rsidR="005B75FF" w:rsidRDefault="005B75FF" w:rsidP="005B75FF">
            <w:pPr>
              <w:ind w:left="67" w:right="-138"/>
            </w:pPr>
            <w:r w:rsidRPr="00615C60">
              <w:t xml:space="preserve">пассажиров </w:t>
            </w:r>
          </w:p>
          <w:p w:rsidR="005B75FF" w:rsidRDefault="005B75FF" w:rsidP="005B75FF">
            <w:pPr>
              <w:ind w:left="67" w:right="-138"/>
            </w:pPr>
            <w:r w:rsidRPr="00615C60">
              <w:t xml:space="preserve">и багажа </w:t>
            </w:r>
          </w:p>
          <w:p w:rsidR="005B75FF" w:rsidRDefault="005B75FF" w:rsidP="005B75FF">
            <w:pPr>
              <w:ind w:left="67" w:right="-138"/>
            </w:pPr>
            <w:r w:rsidRPr="00615C60">
              <w:t xml:space="preserve">автомобильным </w:t>
            </w:r>
          </w:p>
          <w:p w:rsidR="005B75FF" w:rsidRDefault="005B75FF" w:rsidP="005B75FF">
            <w:pPr>
              <w:ind w:left="67" w:right="-138"/>
            </w:pPr>
            <w:r w:rsidRPr="00615C60">
              <w:t xml:space="preserve">транспортом </w:t>
            </w:r>
          </w:p>
          <w:p w:rsidR="005B75FF" w:rsidRDefault="005B75FF" w:rsidP="005B75FF">
            <w:pPr>
              <w:ind w:left="67" w:right="-138"/>
            </w:pPr>
            <w:r w:rsidRPr="00615C60">
              <w:t xml:space="preserve">на территории </w:t>
            </w:r>
          </w:p>
          <w:p w:rsidR="005B75FF" w:rsidRDefault="005B75FF" w:rsidP="005B75FF">
            <w:pPr>
              <w:ind w:left="67" w:right="-138"/>
            </w:pPr>
            <w:r w:rsidRPr="00615C60">
              <w:t xml:space="preserve">муниципального </w:t>
            </w:r>
          </w:p>
          <w:p w:rsidR="005B75FF" w:rsidRDefault="005B75FF" w:rsidP="005B75FF">
            <w:pPr>
              <w:ind w:left="67" w:right="-138"/>
            </w:pPr>
            <w:r w:rsidRPr="00615C60">
              <w:t xml:space="preserve">образования </w:t>
            </w:r>
          </w:p>
          <w:p w:rsidR="005B75FF" w:rsidRDefault="005B75FF" w:rsidP="005B75FF">
            <w:pPr>
              <w:ind w:left="67" w:right="-138"/>
            </w:pPr>
            <w:r w:rsidRPr="00615C60">
              <w:t xml:space="preserve">городской округ </w:t>
            </w:r>
          </w:p>
          <w:p w:rsidR="005B75FF" w:rsidRPr="00615C60" w:rsidRDefault="005B75FF" w:rsidP="005B75FF">
            <w:pPr>
              <w:ind w:left="67" w:right="-138"/>
            </w:pPr>
            <w:r w:rsidRPr="00615C60">
              <w:t>город Сургут</w:t>
            </w:r>
            <w:r>
              <w:t>»</w:t>
            </w:r>
            <w:r w:rsidRPr="00615C60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r>
              <w:t xml:space="preserve">департамент </w:t>
            </w:r>
          </w:p>
          <w:p w:rsidR="005B75FF" w:rsidRDefault="005B75FF" w:rsidP="005B75FF">
            <w:r w:rsidRPr="00615C60">
              <w:t xml:space="preserve">городского хозяйства </w:t>
            </w:r>
          </w:p>
          <w:p w:rsidR="005B75FF" w:rsidRDefault="005B75FF" w:rsidP="005B75FF">
            <w:r w:rsidRPr="00615C60">
              <w:t xml:space="preserve">Администрации </w:t>
            </w:r>
          </w:p>
          <w:p w:rsidR="005B75FF" w:rsidRDefault="005B75FF" w:rsidP="005B75FF">
            <w:r w:rsidRPr="00615C60">
              <w:t xml:space="preserve">города, </w:t>
            </w:r>
          </w:p>
          <w:p w:rsidR="005B75FF" w:rsidRDefault="005B75FF" w:rsidP="005B75FF">
            <w:r>
              <w:t xml:space="preserve">муниципальное </w:t>
            </w:r>
          </w:p>
          <w:p w:rsidR="005B75FF" w:rsidRDefault="005B75FF" w:rsidP="005B75FF">
            <w:r>
              <w:t xml:space="preserve">казенное </w:t>
            </w:r>
          </w:p>
          <w:p w:rsidR="005B75FF" w:rsidRDefault="005B75FF" w:rsidP="005B75FF">
            <w:r>
              <w:t>учреждение</w:t>
            </w:r>
          </w:p>
          <w:p w:rsidR="005B75FF" w:rsidRDefault="005B75FF" w:rsidP="005B75FF">
            <w:r>
              <w:t>«</w:t>
            </w:r>
            <w:r w:rsidRPr="00615C60">
              <w:t xml:space="preserve">Управление </w:t>
            </w:r>
          </w:p>
          <w:p w:rsidR="005B75FF" w:rsidRDefault="005B75FF" w:rsidP="005B75FF">
            <w:r w:rsidRPr="00615C60">
              <w:t xml:space="preserve">информационных </w:t>
            </w:r>
          </w:p>
          <w:p w:rsidR="005B75FF" w:rsidRDefault="005B75FF" w:rsidP="005B75FF">
            <w:r w:rsidRPr="00615C60">
              <w:t xml:space="preserve">технологий </w:t>
            </w:r>
          </w:p>
          <w:p w:rsidR="005B75FF" w:rsidRDefault="005B75FF" w:rsidP="005B75FF">
            <w:r w:rsidRPr="00615C60">
              <w:t xml:space="preserve">и связи города </w:t>
            </w:r>
          </w:p>
          <w:p w:rsidR="005B75FF" w:rsidRPr="00615C60" w:rsidRDefault="005B75FF" w:rsidP="005B75FF">
            <w:r w:rsidRPr="00615C60">
              <w:t>Сургута</w:t>
            </w:r>
            <w:r>
              <w:t>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Pr="00615C60" w:rsidRDefault="005B75FF" w:rsidP="006A5DD6">
            <w:pPr>
              <w:jc w:val="center"/>
            </w:pPr>
            <w:r>
              <w:t>2018 – 2019 годы</w:t>
            </w:r>
          </w:p>
        </w:tc>
      </w:tr>
      <w:tr w:rsidR="005B75FF" w:rsidRPr="00A112DE" w:rsidTr="006A5DD6">
        <w:trPr>
          <w:tblCellSpacing w:w="5" w:type="nil"/>
        </w:trPr>
        <w:tc>
          <w:tcPr>
            <w:tcW w:w="15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6A5DD6">
            <w:pPr>
              <w:tabs>
                <w:tab w:val="left" w:pos="-120"/>
                <w:tab w:val="left" w:pos="120"/>
              </w:tabs>
            </w:pPr>
            <w:r>
              <w:t>4</w:t>
            </w:r>
            <w:r w:rsidRPr="00890C7F">
              <w:t xml:space="preserve">. «Разумеется, мы это тоже хорошо знаем, в каждом конкретном случае стоимость, другие условия кредита индивидуальны. Но в целом нам нужно и дальше снижать среднюю ставку до 7 – 8 процентов. Мы долго спорили, какую цифру назвать </w:t>
            </w:r>
          </w:p>
          <w:p w:rsidR="005B75FF" w:rsidRPr="00890C7F" w:rsidRDefault="005B75FF" w:rsidP="005B75FF">
            <w:pPr>
              <w:tabs>
                <w:tab w:val="left" w:pos="-120"/>
                <w:tab w:val="left" w:pos="120"/>
              </w:tabs>
            </w:pPr>
            <w:r w:rsidRPr="00890C7F">
              <w:t>с этой трибуны. Но стремиться нужно, безусловно, к 7 процентам, это уж точно. За предстоящие шесть лет ипотека должна стать доступной для большинства российских семей, для большинства работающих граждан, для молодых специалистов»</w:t>
            </w:r>
            <w:r>
              <w:t>.</w:t>
            </w:r>
          </w:p>
        </w:tc>
      </w:tr>
      <w:tr w:rsidR="005B75FF" w:rsidRPr="00A112DE" w:rsidTr="005B75FF">
        <w:trPr>
          <w:tblCellSpacing w:w="5" w:type="nil"/>
        </w:trPr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6A5DD6">
            <w:r>
              <w:t xml:space="preserve">4.1. </w:t>
            </w:r>
            <w:r w:rsidRPr="00890C7F">
              <w:t xml:space="preserve">Предоставление дополнительных мер социальной </w:t>
            </w:r>
          </w:p>
          <w:p w:rsidR="005B75FF" w:rsidRPr="00890C7F" w:rsidRDefault="005B75FF" w:rsidP="006A5DD6">
            <w:r w:rsidRPr="00890C7F">
              <w:t>поддержки в виде предоставления субсидий на строительство или приобретение жилья:</w:t>
            </w:r>
          </w:p>
          <w:p w:rsidR="005B75FF" w:rsidRDefault="005B75FF" w:rsidP="006A5DD6">
            <w:pPr>
              <w:jc w:val="both"/>
            </w:pPr>
            <w:r w:rsidRPr="00890C7F">
              <w:t xml:space="preserve">- гражданам, состоящим в трудовых отношениях с муниципальными учреждениями, финансируемыми из средств бюджета </w:t>
            </w:r>
          </w:p>
          <w:p w:rsidR="005B75FF" w:rsidRPr="00890C7F" w:rsidRDefault="005B75FF" w:rsidP="006A5DD6">
            <w:pPr>
              <w:jc w:val="both"/>
            </w:pPr>
            <w:r w:rsidRPr="00890C7F">
              <w:t>города;</w:t>
            </w:r>
          </w:p>
          <w:p w:rsidR="005B75FF" w:rsidRPr="00890C7F" w:rsidRDefault="005B75FF" w:rsidP="006A5DD6">
            <w:pPr>
              <w:jc w:val="both"/>
            </w:pPr>
            <w:r w:rsidRPr="00890C7F">
              <w:t>- работникам органов местного самоуправления города;</w:t>
            </w:r>
          </w:p>
          <w:p w:rsidR="005B75FF" w:rsidRDefault="005B75FF" w:rsidP="006A5DD6">
            <w:pPr>
              <w:jc w:val="both"/>
            </w:pPr>
            <w:r w:rsidRPr="00890C7F">
              <w:t xml:space="preserve">- гражданам, проживающим в жилищном фонде деревянного </w:t>
            </w:r>
          </w:p>
          <w:p w:rsidR="005B75FF" w:rsidRPr="00890C7F" w:rsidRDefault="005B75FF" w:rsidP="005B75FF">
            <w:pPr>
              <w:jc w:val="both"/>
            </w:pPr>
            <w:r w:rsidRPr="00890C7F">
              <w:t>исполнения и строениях, не относящихся к жилищному фонду (балках, вагонах).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r w:rsidRPr="00890C7F">
              <w:t>муниципальн</w:t>
            </w:r>
            <w:r>
              <w:t>ая</w:t>
            </w:r>
            <w:r w:rsidRPr="00890C7F">
              <w:t xml:space="preserve"> </w:t>
            </w:r>
          </w:p>
          <w:p w:rsidR="005B75FF" w:rsidRDefault="005B75FF" w:rsidP="005B75FF">
            <w:r w:rsidRPr="00890C7F">
              <w:t>программ</w:t>
            </w:r>
            <w:r>
              <w:t>а</w:t>
            </w:r>
            <w:r w:rsidRPr="00890C7F">
              <w:t xml:space="preserve"> </w:t>
            </w:r>
          </w:p>
          <w:p w:rsidR="005B75FF" w:rsidRDefault="005B75FF" w:rsidP="005B75FF">
            <w:r w:rsidRPr="00890C7F">
              <w:t xml:space="preserve">«Обеспечение </w:t>
            </w:r>
          </w:p>
          <w:p w:rsidR="005B75FF" w:rsidRDefault="005B75FF" w:rsidP="005B75FF">
            <w:r w:rsidRPr="00890C7F">
              <w:t xml:space="preserve">жильем отдельных категорий граждан, </w:t>
            </w:r>
          </w:p>
          <w:p w:rsidR="005B75FF" w:rsidRDefault="005B75FF" w:rsidP="005B75FF">
            <w:r w:rsidRPr="00890C7F">
              <w:t xml:space="preserve">проживающих </w:t>
            </w:r>
          </w:p>
          <w:p w:rsidR="005B75FF" w:rsidRDefault="005B75FF" w:rsidP="005B75FF">
            <w:r w:rsidRPr="00890C7F">
              <w:t xml:space="preserve">в городе Сургуте, </w:t>
            </w:r>
          </w:p>
          <w:p w:rsidR="005B75FF" w:rsidRDefault="005B75FF" w:rsidP="005B75FF">
            <w:r w:rsidRPr="00890C7F">
              <w:t xml:space="preserve">на 2014 – </w:t>
            </w:r>
          </w:p>
          <w:p w:rsidR="005B75FF" w:rsidRPr="00890C7F" w:rsidRDefault="005B75FF" w:rsidP="005B75FF">
            <w:r w:rsidRPr="00890C7F">
              <w:t>2030 годы»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pPr>
              <w:rPr>
                <w:rFonts w:eastAsia="Calibri"/>
              </w:rPr>
            </w:pPr>
            <w:r w:rsidRPr="00890C7F">
              <w:rPr>
                <w:rFonts w:eastAsia="Calibri"/>
              </w:rPr>
              <w:t xml:space="preserve">управление </w:t>
            </w:r>
          </w:p>
          <w:p w:rsidR="005B75FF" w:rsidRDefault="005B75FF" w:rsidP="005B75FF">
            <w:pPr>
              <w:rPr>
                <w:rFonts w:eastAsia="Calibri"/>
              </w:rPr>
            </w:pPr>
            <w:r w:rsidRPr="00890C7F">
              <w:rPr>
                <w:rFonts w:eastAsia="Calibri"/>
              </w:rPr>
              <w:t xml:space="preserve">учёта </w:t>
            </w:r>
          </w:p>
          <w:p w:rsidR="005B75FF" w:rsidRDefault="005B75FF" w:rsidP="005B75FF">
            <w:pPr>
              <w:rPr>
                <w:rFonts w:eastAsia="Calibri"/>
              </w:rPr>
            </w:pPr>
            <w:r w:rsidRPr="00890C7F">
              <w:rPr>
                <w:rFonts w:eastAsia="Calibri"/>
              </w:rPr>
              <w:t xml:space="preserve">и распределения </w:t>
            </w:r>
          </w:p>
          <w:p w:rsidR="005B75FF" w:rsidRDefault="005B75FF" w:rsidP="005B75FF">
            <w:pPr>
              <w:rPr>
                <w:rFonts w:eastAsia="Calibri"/>
              </w:rPr>
            </w:pPr>
            <w:r w:rsidRPr="00890C7F">
              <w:rPr>
                <w:rFonts w:eastAsia="Calibri"/>
              </w:rPr>
              <w:t>жилья</w:t>
            </w:r>
            <w:r>
              <w:rPr>
                <w:rFonts w:eastAsia="Calibri"/>
              </w:rPr>
              <w:t xml:space="preserve"> </w:t>
            </w:r>
          </w:p>
          <w:p w:rsidR="005B75FF" w:rsidRDefault="005B75FF" w:rsidP="005B75F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Администрации </w:t>
            </w:r>
          </w:p>
          <w:p w:rsidR="005B75FF" w:rsidRPr="00890C7F" w:rsidRDefault="005B75FF" w:rsidP="005B75FF">
            <w:pPr>
              <w:rPr>
                <w:rFonts w:eastAsia="Calibri"/>
              </w:rPr>
            </w:pPr>
            <w:r>
              <w:rPr>
                <w:rFonts w:eastAsia="Calibri"/>
              </w:rPr>
              <w:t>города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Pr="00890C7F" w:rsidRDefault="005B75FF" w:rsidP="005B75FF">
            <w:pPr>
              <w:tabs>
                <w:tab w:val="left" w:pos="-120"/>
                <w:tab w:val="left" w:pos="120"/>
              </w:tabs>
              <w:jc w:val="center"/>
            </w:pPr>
            <w:r w:rsidRPr="00890C7F">
              <w:t>в течение года</w:t>
            </w:r>
          </w:p>
        </w:tc>
      </w:tr>
      <w:tr w:rsidR="005B75FF" w:rsidRPr="00A112DE" w:rsidTr="006A5DD6">
        <w:trPr>
          <w:tblCellSpacing w:w="5" w:type="nil"/>
        </w:trPr>
        <w:tc>
          <w:tcPr>
            <w:tcW w:w="15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6A5DD6">
            <w:r>
              <w:t>5</w:t>
            </w:r>
            <w:r w:rsidRPr="00A676E4">
              <w:t>. «Мы серьезно обновили федеральные автомобильные трассы. Теперь нужно привести в порядок региональные и местные дороги. Я сейчас не буду называть цифры, но я об этом знаю. Федеральные трассы действительно в значительной степени приведены</w:t>
            </w:r>
            <w:r>
              <w:t xml:space="preserve"> </w:t>
            </w:r>
            <w:r w:rsidRPr="00A676E4">
              <w:t xml:space="preserve">в порядок. Чуть хуже дело обстоит с региональными. А местные – это вообще никуда не годится. Обращаюсь </w:t>
            </w:r>
          </w:p>
          <w:p w:rsidR="005B75FF" w:rsidRDefault="005B75FF" w:rsidP="006A5DD6">
            <w:r w:rsidRPr="00A676E4">
              <w:t xml:space="preserve">к руководителям регионов и городов: состояние дорог должно быть постоянно в центре внимания. Нужно наращивать </w:t>
            </w:r>
          </w:p>
          <w:p w:rsidR="005B75FF" w:rsidRDefault="005B75FF" w:rsidP="006A5DD6">
            <w:r w:rsidRPr="00A676E4">
              <w:t xml:space="preserve">качество и объемы дорожного строительства, использовать для этого новые технологии и решения, инфраструктурную </w:t>
            </w:r>
          </w:p>
          <w:p w:rsidR="005B75FF" w:rsidRDefault="005B75FF" w:rsidP="005B75FF">
            <w:r w:rsidRPr="00A676E4">
              <w:t>ипотеку, контракты жизненного цикла</w:t>
            </w:r>
            <w:r>
              <w:t xml:space="preserve">. </w:t>
            </w:r>
            <w:r w:rsidRPr="00A676E4">
              <w:t xml:space="preserve">В общей сложности в предстоящие шесть лет необходимо практически удвоить </w:t>
            </w:r>
          </w:p>
          <w:p w:rsidR="005B75FF" w:rsidRPr="00A676E4" w:rsidRDefault="005B75FF" w:rsidP="005B75FF">
            <w:pPr>
              <w:rPr>
                <w:color w:val="22272F"/>
              </w:rPr>
            </w:pPr>
            <w:r w:rsidRPr="00A676E4">
              <w:t>расходы на строительство и обустройство автомобильных дорог России, направить на эти цели более 11 триллионов рублей из всех источников».</w:t>
            </w:r>
          </w:p>
        </w:tc>
      </w:tr>
      <w:tr w:rsidR="005B75FF" w:rsidRPr="00A112DE" w:rsidTr="005B75FF">
        <w:trPr>
          <w:tblCellSpacing w:w="5" w:type="nil"/>
        </w:trPr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r>
              <w:t xml:space="preserve">5.1. </w:t>
            </w:r>
            <w:r w:rsidRPr="00A676E4">
              <w:t>Строительство улицы Киртбая от ул</w:t>
            </w:r>
            <w:r>
              <w:t xml:space="preserve">ицы </w:t>
            </w:r>
            <w:r w:rsidRPr="00A676E4">
              <w:t>1 «З»</w:t>
            </w:r>
          </w:p>
          <w:p w:rsidR="005B75FF" w:rsidRPr="00A676E4" w:rsidRDefault="005B75FF" w:rsidP="005B75FF">
            <w:r w:rsidRPr="00A676E4">
              <w:t>до ул</w:t>
            </w:r>
            <w:r>
              <w:t>ицы</w:t>
            </w:r>
            <w:r w:rsidRPr="00A676E4">
              <w:t xml:space="preserve"> 3 «З»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r>
              <w:t>м</w:t>
            </w:r>
            <w:r w:rsidRPr="00A676E4">
              <w:t xml:space="preserve">униципальные </w:t>
            </w:r>
          </w:p>
          <w:p w:rsidR="005B75FF" w:rsidRDefault="005B75FF" w:rsidP="005B75FF">
            <w:r w:rsidRPr="00A676E4">
              <w:t xml:space="preserve">программы </w:t>
            </w:r>
          </w:p>
          <w:p w:rsidR="005B75FF" w:rsidRDefault="005B75FF" w:rsidP="005B75FF">
            <w:r w:rsidRPr="00A676E4">
              <w:t xml:space="preserve">«Проектирование </w:t>
            </w:r>
          </w:p>
          <w:p w:rsidR="005B75FF" w:rsidRDefault="005B75FF" w:rsidP="005B75FF">
            <w:r w:rsidRPr="00A676E4">
              <w:t xml:space="preserve">и строительство </w:t>
            </w:r>
          </w:p>
          <w:p w:rsidR="005B75FF" w:rsidRDefault="005B75FF" w:rsidP="005B75FF">
            <w:r w:rsidRPr="00A676E4">
              <w:t xml:space="preserve">объектов </w:t>
            </w:r>
          </w:p>
          <w:p w:rsidR="005B75FF" w:rsidRDefault="005B75FF" w:rsidP="005B75FF">
            <w:r w:rsidRPr="00A676E4">
              <w:t xml:space="preserve">инженерной </w:t>
            </w:r>
          </w:p>
          <w:p w:rsidR="005B75FF" w:rsidRDefault="005B75FF" w:rsidP="005B75FF">
            <w:r w:rsidRPr="00A676E4">
              <w:t xml:space="preserve">инфраструктуры </w:t>
            </w:r>
          </w:p>
          <w:p w:rsidR="005B75FF" w:rsidRDefault="005B75FF" w:rsidP="005B75FF">
            <w:r w:rsidRPr="00A676E4">
              <w:t xml:space="preserve">на территории </w:t>
            </w:r>
          </w:p>
          <w:p w:rsidR="005B75FF" w:rsidRDefault="005B75FF" w:rsidP="005B75FF">
            <w:r w:rsidRPr="00A676E4">
              <w:t xml:space="preserve">города Сургута </w:t>
            </w:r>
          </w:p>
          <w:p w:rsidR="005B75FF" w:rsidRDefault="005B75FF" w:rsidP="005B75FF">
            <w:r w:rsidRPr="00A676E4">
              <w:t>в 2014</w:t>
            </w:r>
            <w:r>
              <w:t xml:space="preserve"> – </w:t>
            </w:r>
            <w:r w:rsidRPr="00A676E4">
              <w:t xml:space="preserve">2030 годы», «Развитие </w:t>
            </w:r>
          </w:p>
          <w:p w:rsidR="005B75FF" w:rsidRDefault="005B75FF" w:rsidP="005B75FF">
            <w:r w:rsidRPr="00A676E4">
              <w:t xml:space="preserve">транспортной </w:t>
            </w:r>
          </w:p>
          <w:p w:rsidR="005B75FF" w:rsidRPr="00A676E4" w:rsidRDefault="005B75FF" w:rsidP="005B75FF">
            <w:r w:rsidRPr="00A676E4">
              <w:t>системы города Сургута на 2014</w:t>
            </w:r>
            <w:r>
              <w:t xml:space="preserve"> – </w:t>
            </w:r>
            <w:r w:rsidRPr="00A676E4">
              <w:t>2030 годы»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r>
              <w:t>д</w:t>
            </w:r>
            <w:r w:rsidRPr="00206B66">
              <w:t xml:space="preserve">епартамент </w:t>
            </w:r>
          </w:p>
          <w:p w:rsidR="005B75FF" w:rsidRDefault="005B75FF" w:rsidP="005B75FF">
            <w:r w:rsidRPr="00206B66">
              <w:t xml:space="preserve">архитектуры </w:t>
            </w:r>
          </w:p>
          <w:p w:rsidR="005B75FF" w:rsidRDefault="005B75FF" w:rsidP="005B75FF">
            <w:r w:rsidRPr="00206B66">
              <w:t xml:space="preserve">и градостроительства </w:t>
            </w:r>
          </w:p>
          <w:p w:rsidR="005B75FF" w:rsidRDefault="005B75FF" w:rsidP="005B75FF">
            <w:r w:rsidRPr="00206B66">
              <w:t xml:space="preserve">Администрации </w:t>
            </w:r>
          </w:p>
          <w:p w:rsidR="005B75FF" w:rsidRDefault="005B75FF" w:rsidP="005B75FF">
            <w:r w:rsidRPr="00206B66">
              <w:t xml:space="preserve">города, </w:t>
            </w:r>
          </w:p>
          <w:p w:rsidR="005B75FF" w:rsidRDefault="005B75FF" w:rsidP="005B75FF">
            <w:r w:rsidRPr="00206B66">
              <w:t xml:space="preserve">муниципальное </w:t>
            </w:r>
          </w:p>
          <w:p w:rsidR="005B75FF" w:rsidRDefault="005B75FF" w:rsidP="005B75FF">
            <w:r w:rsidRPr="00206B66">
              <w:t xml:space="preserve">казенное учреждение «Управление </w:t>
            </w:r>
          </w:p>
          <w:p w:rsidR="005B75FF" w:rsidRDefault="005B75FF" w:rsidP="005B75FF">
            <w:r w:rsidRPr="00206B66">
              <w:t xml:space="preserve">капитального </w:t>
            </w:r>
          </w:p>
          <w:p w:rsidR="005B75FF" w:rsidRPr="00206B66" w:rsidRDefault="005B75FF" w:rsidP="005B75FF">
            <w:r w:rsidRPr="00206B66">
              <w:t>строительства»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6A5DD6">
            <w:pPr>
              <w:jc w:val="center"/>
            </w:pPr>
            <w:r>
              <w:t>и</w:t>
            </w:r>
            <w:r w:rsidRPr="00A741B9">
              <w:t xml:space="preserve">юнь </w:t>
            </w:r>
          </w:p>
          <w:p w:rsidR="005B75FF" w:rsidRPr="00A741B9" w:rsidRDefault="005B75FF" w:rsidP="006A5DD6">
            <w:pPr>
              <w:jc w:val="center"/>
            </w:pPr>
            <w:r w:rsidRPr="00A741B9">
              <w:t>2019</w:t>
            </w:r>
            <w:r>
              <w:t xml:space="preserve"> года</w:t>
            </w:r>
          </w:p>
        </w:tc>
      </w:tr>
      <w:tr w:rsidR="005B75FF" w:rsidRPr="00A112DE" w:rsidTr="005B75FF">
        <w:trPr>
          <w:tblCellSpacing w:w="5" w:type="nil"/>
        </w:trPr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Pr="00A676E4" w:rsidRDefault="005B75FF" w:rsidP="006A5DD6">
            <w:r>
              <w:t xml:space="preserve">5.2. </w:t>
            </w:r>
            <w:r w:rsidRPr="00A676E4">
              <w:t>Строительство улицы Маяковского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r>
              <w:t>м</w:t>
            </w:r>
            <w:r w:rsidRPr="00A676E4">
              <w:t xml:space="preserve">униципальные </w:t>
            </w:r>
          </w:p>
          <w:p w:rsidR="005B75FF" w:rsidRDefault="005B75FF" w:rsidP="005B75FF">
            <w:r w:rsidRPr="00A676E4">
              <w:t xml:space="preserve">программы </w:t>
            </w:r>
          </w:p>
          <w:p w:rsidR="005B75FF" w:rsidRDefault="005B75FF" w:rsidP="005B75FF">
            <w:r w:rsidRPr="00A676E4">
              <w:t xml:space="preserve">«Проектирование </w:t>
            </w:r>
          </w:p>
          <w:p w:rsidR="005B75FF" w:rsidRDefault="005B75FF" w:rsidP="005B75FF">
            <w:r w:rsidRPr="00A676E4">
              <w:t xml:space="preserve">и строительство </w:t>
            </w:r>
          </w:p>
          <w:p w:rsidR="005B75FF" w:rsidRDefault="005B75FF" w:rsidP="005B75FF">
            <w:r w:rsidRPr="00A676E4">
              <w:t xml:space="preserve">объектов </w:t>
            </w:r>
          </w:p>
          <w:p w:rsidR="005B75FF" w:rsidRDefault="005B75FF" w:rsidP="005B75FF">
            <w:r w:rsidRPr="00A676E4">
              <w:t xml:space="preserve">инженерной </w:t>
            </w:r>
          </w:p>
          <w:p w:rsidR="005B75FF" w:rsidRDefault="005B75FF" w:rsidP="005B75FF">
            <w:r w:rsidRPr="00A676E4">
              <w:t xml:space="preserve">инфраструктуры </w:t>
            </w:r>
          </w:p>
          <w:p w:rsidR="005B75FF" w:rsidRDefault="005B75FF" w:rsidP="005B75FF">
            <w:r w:rsidRPr="00A676E4">
              <w:t xml:space="preserve">на территории </w:t>
            </w:r>
          </w:p>
          <w:p w:rsidR="005B75FF" w:rsidRDefault="005B75FF" w:rsidP="005B75FF">
            <w:r w:rsidRPr="00A676E4">
              <w:t xml:space="preserve">города Сургута </w:t>
            </w:r>
          </w:p>
          <w:p w:rsidR="005B75FF" w:rsidRDefault="005B75FF" w:rsidP="005B75FF">
            <w:r w:rsidRPr="00A676E4">
              <w:t>в 2014</w:t>
            </w:r>
            <w:r>
              <w:t xml:space="preserve"> – </w:t>
            </w:r>
            <w:r w:rsidRPr="00A676E4">
              <w:t xml:space="preserve">2030 годы», «Развитие </w:t>
            </w:r>
          </w:p>
          <w:p w:rsidR="005B75FF" w:rsidRDefault="005B75FF" w:rsidP="005B75FF">
            <w:r w:rsidRPr="00A676E4">
              <w:t xml:space="preserve">транспортной </w:t>
            </w:r>
          </w:p>
          <w:p w:rsidR="005B75FF" w:rsidRDefault="005B75FF" w:rsidP="005B75FF">
            <w:r w:rsidRPr="00A676E4">
              <w:t xml:space="preserve">системы города Сургута </w:t>
            </w:r>
          </w:p>
          <w:p w:rsidR="005B75FF" w:rsidRDefault="005B75FF" w:rsidP="005B75FF">
            <w:r w:rsidRPr="00A676E4">
              <w:t>на 2014</w:t>
            </w:r>
            <w:r>
              <w:t xml:space="preserve"> – </w:t>
            </w:r>
          </w:p>
          <w:p w:rsidR="005B75FF" w:rsidRPr="00A676E4" w:rsidRDefault="005B75FF" w:rsidP="005B75FF">
            <w:r w:rsidRPr="00A676E4">
              <w:t>2030 годы»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r>
              <w:t>д</w:t>
            </w:r>
            <w:r w:rsidRPr="00206B66">
              <w:t xml:space="preserve">епартамент </w:t>
            </w:r>
          </w:p>
          <w:p w:rsidR="005B75FF" w:rsidRDefault="005B75FF" w:rsidP="005B75FF">
            <w:r w:rsidRPr="00206B66">
              <w:t xml:space="preserve">архитектуры </w:t>
            </w:r>
          </w:p>
          <w:p w:rsidR="005B75FF" w:rsidRDefault="005B75FF" w:rsidP="005B75FF">
            <w:r w:rsidRPr="00206B66">
              <w:t xml:space="preserve">и градостроительства </w:t>
            </w:r>
          </w:p>
          <w:p w:rsidR="005B75FF" w:rsidRDefault="005B75FF" w:rsidP="005B75FF">
            <w:r w:rsidRPr="00206B66">
              <w:t xml:space="preserve">Администрации </w:t>
            </w:r>
          </w:p>
          <w:p w:rsidR="005B75FF" w:rsidRDefault="005B75FF" w:rsidP="005B75FF">
            <w:r w:rsidRPr="00206B66">
              <w:t xml:space="preserve">города, </w:t>
            </w:r>
          </w:p>
          <w:p w:rsidR="005B75FF" w:rsidRDefault="005B75FF" w:rsidP="005B75FF">
            <w:r w:rsidRPr="00206B66">
              <w:t xml:space="preserve">муниципальное </w:t>
            </w:r>
          </w:p>
          <w:p w:rsidR="005B75FF" w:rsidRDefault="005B75FF" w:rsidP="005B75FF">
            <w:r w:rsidRPr="00206B66">
              <w:t xml:space="preserve">казенное учреждение «Управление </w:t>
            </w:r>
          </w:p>
          <w:p w:rsidR="005B75FF" w:rsidRDefault="005B75FF" w:rsidP="005B75FF">
            <w:r w:rsidRPr="00206B66">
              <w:t xml:space="preserve">капитального </w:t>
            </w:r>
          </w:p>
          <w:p w:rsidR="005B75FF" w:rsidRPr="00206B66" w:rsidRDefault="005B75FF" w:rsidP="005B75FF">
            <w:r w:rsidRPr="00206B66">
              <w:t>строительства»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6A5DD6">
            <w:pPr>
              <w:jc w:val="center"/>
            </w:pPr>
            <w:r>
              <w:t>д</w:t>
            </w:r>
            <w:r w:rsidRPr="00A741B9">
              <w:t xml:space="preserve">екабрь </w:t>
            </w:r>
          </w:p>
          <w:p w:rsidR="005B75FF" w:rsidRPr="00A741B9" w:rsidRDefault="005B75FF" w:rsidP="006A5DD6">
            <w:pPr>
              <w:jc w:val="center"/>
            </w:pPr>
            <w:r w:rsidRPr="00A741B9">
              <w:t>2019</w:t>
            </w:r>
            <w:r>
              <w:t xml:space="preserve"> года</w:t>
            </w:r>
          </w:p>
        </w:tc>
      </w:tr>
      <w:tr w:rsidR="005B75FF" w:rsidRPr="00A112DE" w:rsidTr="005B75FF">
        <w:trPr>
          <w:tblCellSpacing w:w="5" w:type="nil"/>
        </w:trPr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Pr="00A676E4" w:rsidRDefault="005B75FF" w:rsidP="005B75FF">
            <w:r>
              <w:t xml:space="preserve">5.3. </w:t>
            </w:r>
            <w:r w:rsidRPr="00A676E4">
              <w:t>Выполнение проектно-изыскательских работ и строительство объекта «Подъезд к школе в микрорайоне ПИКС»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r>
              <w:t>м</w:t>
            </w:r>
            <w:r w:rsidRPr="00A676E4">
              <w:t>униципальн</w:t>
            </w:r>
            <w:r>
              <w:t>ая</w:t>
            </w:r>
            <w:r w:rsidRPr="00A676E4">
              <w:t xml:space="preserve"> </w:t>
            </w:r>
          </w:p>
          <w:p w:rsidR="005B75FF" w:rsidRDefault="005B75FF" w:rsidP="005B75FF">
            <w:r w:rsidRPr="00A676E4">
              <w:t>программ</w:t>
            </w:r>
            <w:r>
              <w:t>а</w:t>
            </w:r>
            <w:r w:rsidRPr="00A676E4">
              <w:t xml:space="preserve"> </w:t>
            </w:r>
          </w:p>
          <w:p w:rsidR="005B75FF" w:rsidRDefault="005B75FF" w:rsidP="005B75FF">
            <w:r w:rsidRPr="00A676E4">
              <w:t xml:space="preserve">«Развитие </w:t>
            </w:r>
          </w:p>
          <w:p w:rsidR="005B75FF" w:rsidRDefault="005B75FF" w:rsidP="005B75FF">
            <w:r w:rsidRPr="00A676E4">
              <w:t xml:space="preserve">транспортной </w:t>
            </w:r>
          </w:p>
          <w:p w:rsidR="005B75FF" w:rsidRDefault="005B75FF" w:rsidP="005B75FF">
            <w:r w:rsidRPr="00A676E4">
              <w:t xml:space="preserve">системы города Сургута </w:t>
            </w:r>
          </w:p>
          <w:p w:rsidR="005B75FF" w:rsidRPr="00A676E4" w:rsidRDefault="005B75FF" w:rsidP="005B75FF">
            <w:r w:rsidRPr="00A676E4">
              <w:t>на 2014</w:t>
            </w:r>
            <w:r>
              <w:t xml:space="preserve"> – </w:t>
            </w:r>
            <w:r w:rsidRPr="00A676E4">
              <w:t>2030 годы»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5625A" w:rsidP="005B75FF">
            <w:r>
              <w:t>д</w:t>
            </w:r>
            <w:r w:rsidR="005B75FF" w:rsidRPr="00206B66">
              <w:t>епартамент</w:t>
            </w:r>
          </w:p>
          <w:p w:rsidR="005B75FF" w:rsidRDefault="005B75FF" w:rsidP="005B75FF">
            <w:r w:rsidRPr="00206B66">
              <w:t xml:space="preserve">архитектуры </w:t>
            </w:r>
          </w:p>
          <w:p w:rsidR="005B75FF" w:rsidRDefault="005B75FF" w:rsidP="005B75FF">
            <w:r w:rsidRPr="00206B66">
              <w:t xml:space="preserve">и градостроительства </w:t>
            </w:r>
          </w:p>
          <w:p w:rsidR="005B75FF" w:rsidRDefault="005B75FF" w:rsidP="005B75FF">
            <w:r w:rsidRPr="00206B66">
              <w:t xml:space="preserve">Администрации </w:t>
            </w:r>
          </w:p>
          <w:p w:rsidR="005B75FF" w:rsidRDefault="005B75FF" w:rsidP="005B75FF">
            <w:r w:rsidRPr="00206B66">
              <w:t>города,</w:t>
            </w:r>
          </w:p>
          <w:p w:rsidR="005B75FF" w:rsidRDefault="005B75FF" w:rsidP="005B75FF">
            <w:r w:rsidRPr="00206B66">
              <w:t xml:space="preserve">муниципальное </w:t>
            </w:r>
          </w:p>
          <w:p w:rsidR="005B75FF" w:rsidRDefault="005B75FF" w:rsidP="005B75FF">
            <w:r w:rsidRPr="00206B66">
              <w:t xml:space="preserve">казенное учреждение «Управление </w:t>
            </w:r>
          </w:p>
          <w:p w:rsidR="005B75FF" w:rsidRDefault="005B75FF" w:rsidP="005B75FF">
            <w:r w:rsidRPr="00206B66">
              <w:t xml:space="preserve">капитального </w:t>
            </w:r>
          </w:p>
          <w:p w:rsidR="005B75FF" w:rsidRPr="00206B66" w:rsidRDefault="005B75FF" w:rsidP="005B75FF">
            <w:r w:rsidRPr="00206B66">
              <w:t>строительства»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pPr>
              <w:jc w:val="center"/>
            </w:pPr>
            <w:r>
              <w:t>д</w:t>
            </w:r>
            <w:r w:rsidRPr="00A741B9">
              <w:t xml:space="preserve">екабрь </w:t>
            </w:r>
          </w:p>
          <w:p w:rsidR="005B75FF" w:rsidRPr="00A741B9" w:rsidRDefault="005B75FF" w:rsidP="005B75FF">
            <w:pPr>
              <w:jc w:val="center"/>
            </w:pPr>
            <w:r w:rsidRPr="00A741B9">
              <w:t>2019</w:t>
            </w:r>
            <w:r>
              <w:t xml:space="preserve"> года</w:t>
            </w:r>
          </w:p>
        </w:tc>
      </w:tr>
      <w:tr w:rsidR="005B75FF" w:rsidRPr="00A112DE" w:rsidTr="005B75FF">
        <w:trPr>
          <w:tblCellSpacing w:w="5" w:type="nil"/>
        </w:trPr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r>
              <w:t xml:space="preserve">5.4. </w:t>
            </w:r>
            <w:r w:rsidRPr="00432C60">
              <w:t xml:space="preserve">Расширение практики применения новых эффективных </w:t>
            </w:r>
          </w:p>
          <w:p w:rsidR="005B75FF" w:rsidRDefault="005B75FF" w:rsidP="005B75FF">
            <w:r w:rsidRPr="00432C60">
              <w:t xml:space="preserve">материалов, технологий, направленных на увеличение долговечности конструктивных элементов автомобильных дорог общего пользования местного значения, при капитальном ремонте </w:t>
            </w:r>
          </w:p>
          <w:p w:rsidR="005B75FF" w:rsidRPr="00432C60" w:rsidRDefault="005B75FF" w:rsidP="005B75FF">
            <w:pPr>
              <w:ind w:right="-75"/>
            </w:pPr>
            <w:r w:rsidRPr="00432C60">
              <w:t>и ремонте автомобильных дорог местного значения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pPr>
              <w:ind w:right="-138"/>
            </w:pPr>
            <w:r>
              <w:t>п</w:t>
            </w:r>
            <w:r w:rsidRPr="00432C60">
              <w:t xml:space="preserve">остановление </w:t>
            </w:r>
          </w:p>
          <w:p w:rsidR="005B75FF" w:rsidRDefault="005B75FF" w:rsidP="005B75FF">
            <w:pPr>
              <w:ind w:right="-138"/>
            </w:pPr>
            <w:r w:rsidRPr="00432C60">
              <w:t>о внесении</w:t>
            </w:r>
          </w:p>
          <w:p w:rsidR="005B75FF" w:rsidRDefault="005B75FF" w:rsidP="005B75FF">
            <w:pPr>
              <w:ind w:right="-138"/>
            </w:pPr>
            <w:r w:rsidRPr="00432C60">
              <w:t xml:space="preserve">изменений </w:t>
            </w:r>
          </w:p>
          <w:p w:rsidR="005B75FF" w:rsidRDefault="005B75FF" w:rsidP="005B75FF">
            <w:pPr>
              <w:ind w:right="-138"/>
            </w:pPr>
            <w:r w:rsidRPr="00432C60">
              <w:t>в постановление</w:t>
            </w:r>
          </w:p>
          <w:p w:rsidR="005B75FF" w:rsidRDefault="005B75FF" w:rsidP="005B75FF">
            <w:pPr>
              <w:ind w:right="-138"/>
            </w:pPr>
            <w:r w:rsidRPr="00432C60">
              <w:t xml:space="preserve">Администрации </w:t>
            </w:r>
          </w:p>
          <w:p w:rsidR="005B75FF" w:rsidRDefault="005B75FF" w:rsidP="005B75FF">
            <w:pPr>
              <w:ind w:right="-138"/>
            </w:pPr>
            <w:r w:rsidRPr="00432C60">
              <w:t xml:space="preserve">города </w:t>
            </w:r>
          </w:p>
          <w:p w:rsidR="005B75FF" w:rsidRDefault="005B75FF" w:rsidP="005B75FF">
            <w:pPr>
              <w:ind w:right="-138"/>
            </w:pPr>
            <w:r w:rsidRPr="00432C60">
              <w:t xml:space="preserve">от 13.02.2018 № 1056 </w:t>
            </w:r>
          </w:p>
          <w:p w:rsidR="005B75FF" w:rsidRDefault="005B75FF" w:rsidP="005B75FF">
            <w:pPr>
              <w:ind w:right="-138"/>
            </w:pPr>
            <w:r w:rsidRPr="00432C60">
              <w:t xml:space="preserve">«Об утверждении </w:t>
            </w:r>
          </w:p>
          <w:p w:rsidR="005B75FF" w:rsidRDefault="005B75FF" w:rsidP="005B75FF">
            <w:pPr>
              <w:ind w:left="-154" w:right="-138" w:firstLine="154"/>
            </w:pPr>
            <w:r w:rsidRPr="00432C60">
              <w:t xml:space="preserve">муниципальной </w:t>
            </w:r>
          </w:p>
          <w:p w:rsidR="005B75FF" w:rsidRDefault="005B75FF" w:rsidP="005B75FF">
            <w:pPr>
              <w:ind w:left="67" w:right="-138"/>
            </w:pPr>
            <w:r w:rsidRPr="00432C60">
              <w:t xml:space="preserve">программы </w:t>
            </w:r>
          </w:p>
          <w:p w:rsidR="005B75FF" w:rsidRDefault="005B75FF" w:rsidP="005B75FF">
            <w:pPr>
              <w:ind w:left="67" w:right="-138"/>
            </w:pPr>
            <w:r w:rsidRPr="00432C60">
              <w:t xml:space="preserve">«Развитие </w:t>
            </w:r>
          </w:p>
          <w:p w:rsidR="005B75FF" w:rsidRDefault="005B75FF" w:rsidP="005B75FF">
            <w:pPr>
              <w:ind w:left="67" w:right="-138"/>
            </w:pPr>
            <w:r w:rsidRPr="00432C60">
              <w:t xml:space="preserve">транспортной </w:t>
            </w:r>
          </w:p>
          <w:p w:rsidR="005B75FF" w:rsidRDefault="005B75FF" w:rsidP="005B75FF">
            <w:pPr>
              <w:ind w:left="67" w:right="-138"/>
            </w:pPr>
            <w:r w:rsidRPr="00432C60">
              <w:t xml:space="preserve">системы города </w:t>
            </w:r>
          </w:p>
          <w:p w:rsidR="005B75FF" w:rsidRDefault="005B75FF" w:rsidP="005B75FF">
            <w:pPr>
              <w:ind w:left="67" w:right="-138"/>
            </w:pPr>
            <w:r w:rsidRPr="00432C60">
              <w:t xml:space="preserve">Сургута </w:t>
            </w:r>
          </w:p>
          <w:p w:rsidR="005B75FF" w:rsidRPr="00432C60" w:rsidRDefault="005B75FF" w:rsidP="005B75FF">
            <w:pPr>
              <w:ind w:left="67" w:right="-138"/>
            </w:pPr>
            <w:r w:rsidRPr="00432C60">
              <w:t>на 2014 – 2030 годы»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r>
              <w:t xml:space="preserve">департамент </w:t>
            </w:r>
          </w:p>
          <w:p w:rsidR="005B75FF" w:rsidRDefault="005B75FF" w:rsidP="005B75FF">
            <w:r w:rsidRPr="00615C60">
              <w:t xml:space="preserve">городского хозяйства </w:t>
            </w:r>
          </w:p>
          <w:p w:rsidR="0055625A" w:rsidRDefault="005B75FF" w:rsidP="005B75FF">
            <w:r w:rsidRPr="00615C60">
              <w:t xml:space="preserve">Администрации </w:t>
            </w:r>
          </w:p>
          <w:p w:rsidR="005B75FF" w:rsidRDefault="005B75FF" w:rsidP="005B75FF">
            <w:r w:rsidRPr="00615C60">
              <w:t>города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pPr>
              <w:jc w:val="center"/>
            </w:pPr>
            <w:r>
              <w:t>в течение года</w:t>
            </w:r>
          </w:p>
        </w:tc>
      </w:tr>
      <w:tr w:rsidR="005B75FF" w:rsidRPr="00A112DE" w:rsidTr="005B75FF">
        <w:trPr>
          <w:tblCellSpacing w:w="5" w:type="nil"/>
        </w:trPr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r>
              <w:t xml:space="preserve">5.5. Утверждение перечня пилотных (приоритетных) проектов, </w:t>
            </w:r>
          </w:p>
          <w:p w:rsidR="005B75FF" w:rsidRDefault="005B75FF" w:rsidP="005B75FF">
            <w:r>
              <w:t xml:space="preserve">в том числе по строительству, реконструкции, капитальному </w:t>
            </w:r>
          </w:p>
          <w:p w:rsidR="005B75FF" w:rsidRDefault="005B75FF" w:rsidP="005B75FF">
            <w:r>
              <w:t xml:space="preserve">ремонту и ремонту автомобильных дорог муниципального </w:t>
            </w:r>
          </w:p>
          <w:p w:rsidR="005B75FF" w:rsidRDefault="005B75FF" w:rsidP="005B75FF">
            <w:r>
              <w:t>образования городской округ город Сургут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pPr>
              <w:ind w:left="67" w:right="-138"/>
            </w:pPr>
            <w:r>
              <w:t xml:space="preserve">постановление </w:t>
            </w:r>
          </w:p>
          <w:p w:rsidR="005B75FF" w:rsidRDefault="005B75FF" w:rsidP="005B75FF">
            <w:pPr>
              <w:ind w:left="67" w:right="-138"/>
            </w:pPr>
            <w:r>
              <w:t xml:space="preserve">Администрации </w:t>
            </w:r>
          </w:p>
          <w:p w:rsidR="005B75FF" w:rsidRDefault="005B75FF" w:rsidP="005B75FF">
            <w:pPr>
              <w:ind w:left="67" w:right="-138"/>
            </w:pPr>
            <w:r>
              <w:t>города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r>
              <w:t xml:space="preserve">управление </w:t>
            </w:r>
          </w:p>
          <w:p w:rsidR="005B75FF" w:rsidRDefault="005B75FF" w:rsidP="005B75FF">
            <w:r>
              <w:t xml:space="preserve">экономики </w:t>
            </w:r>
          </w:p>
          <w:p w:rsidR="005B75FF" w:rsidRDefault="005B75FF" w:rsidP="005B75FF">
            <w:r>
              <w:t xml:space="preserve">и стратегического </w:t>
            </w:r>
          </w:p>
          <w:p w:rsidR="005B75FF" w:rsidRDefault="005B75FF" w:rsidP="005B75FF">
            <w:r>
              <w:t xml:space="preserve">планирования </w:t>
            </w:r>
          </w:p>
          <w:p w:rsidR="005B75FF" w:rsidRDefault="005B75FF" w:rsidP="005B75FF">
            <w:r>
              <w:t xml:space="preserve">Администрации </w:t>
            </w:r>
          </w:p>
          <w:p w:rsidR="005B75FF" w:rsidRDefault="005B75FF" w:rsidP="005B75FF">
            <w:r>
              <w:t>города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pPr>
              <w:jc w:val="center"/>
            </w:pPr>
            <w:r>
              <w:t>до 01 июля 2018 года</w:t>
            </w:r>
          </w:p>
        </w:tc>
      </w:tr>
      <w:tr w:rsidR="005B75FF" w:rsidRPr="00E50CD0" w:rsidTr="006A5DD6">
        <w:trPr>
          <w:tblCellSpacing w:w="5" w:type="nil"/>
        </w:trPr>
        <w:tc>
          <w:tcPr>
            <w:tcW w:w="15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Pr="00E50CD0" w:rsidRDefault="005B75FF" w:rsidP="005B75FF">
            <w:r w:rsidRPr="00E50CD0">
              <w:t>6. «И конечно, наша важнейшая задача – повысить безопасность на дорогах, до минимума снизить смертность в результате ДТП</w:t>
            </w:r>
            <w:r>
              <w:t>».</w:t>
            </w:r>
          </w:p>
        </w:tc>
      </w:tr>
      <w:tr w:rsidR="005B75FF" w:rsidRPr="00A112DE" w:rsidTr="005B75FF">
        <w:trPr>
          <w:tblCellSpacing w:w="5" w:type="nil"/>
        </w:trPr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pPr>
              <w:rPr>
                <w:rFonts w:eastAsia="Calibri"/>
              </w:rPr>
            </w:pPr>
            <w:r>
              <w:t xml:space="preserve">6.1. </w:t>
            </w:r>
            <w:r w:rsidRPr="00E50CD0">
              <w:t xml:space="preserve">Корректировка проекта и внедрение </w:t>
            </w:r>
            <w:r w:rsidRPr="00E50CD0">
              <w:rPr>
                <w:rFonts w:eastAsia="Calibri"/>
              </w:rPr>
              <w:t xml:space="preserve">автоматизированной </w:t>
            </w:r>
          </w:p>
          <w:p w:rsidR="005B75FF" w:rsidRPr="00E50CD0" w:rsidRDefault="005B75FF" w:rsidP="005B75FF">
            <w:r w:rsidRPr="00E50CD0">
              <w:rPr>
                <w:rFonts w:eastAsia="Calibri"/>
              </w:rPr>
              <w:t>системы управления дорожным движением города Сургута (АСУ ДД)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pPr>
              <w:ind w:left="-154" w:right="-138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r>
              <w:t xml:space="preserve">департамент </w:t>
            </w:r>
          </w:p>
          <w:p w:rsidR="005B75FF" w:rsidRDefault="005B75FF" w:rsidP="005B75FF">
            <w:r w:rsidRPr="00615C60">
              <w:t xml:space="preserve">городского хозяйства </w:t>
            </w:r>
          </w:p>
          <w:p w:rsidR="005B75FF" w:rsidRDefault="005B75FF" w:rsidP="005B75FF">
            <w:r w:rsidRPr="00615C60">
              <w:t xml:space="preserve">Администрации </w:t>
            </w:r>
          </w:p>
          <w:p w:rsidR="005B75FF" w:rsidRDefault="005B75FF" w:rsidP="005B75FF">
            <w:r w:rsidRPr="00615C60">
              <w:t>города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pPr>
              <w:jc w:val="center"/>
            </w:pPr>
            <w:r>
              <w:t>2019 – 2022 годы</w:t>
            </w:r>
          </w:p>
        </w:tc>
      </w:tr>
      <w:tr w:rsidR="005B75FF" w:rsidRPr="00A112DE" w:rsidTr="005B75FF">
        <w:trPr>
          <w:tblCellSpacing w:w="5" w:type="nil"/>
        </w:trPr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pPr>
              <w:rPr>
                <w:rFonts w:eastAsia="Calibri"/>
                <w:color w:val="00000A"/>
              </w:rPr>
            </w:pPr>
            <w:r>
              <w:rPr>
                <w:rFonts w:eastAsia="Calibri"/>
                <w:color w:val="00000A"/>
              </w:rPr>
              <w:t xml:space="preserve">6.2. </w:t>
            </w:r>
            <w:r w:rsidRPr="00E50CD0">
              <w:rPr>
                <w:rFonts w:eastAsia="Calibri"/>
                <w:color w:val="00000A"/>
              </w:rPr>
              <w:t xml:space="preserve">Реализация «Проекта организации дорожного движения </w:t>
            </w:r>
          </w:p>
          <w:p w:rsidR="005B75FF" w:rsidRPr="00E50CD0" w:rsidRDefault="005B75FF" w:rsidP="005B75FF">
            <w:r w:rsidRPr="00E50CD0">
              <w:rPr>
                <w:rFonts w:eastAsia="Calibri"/>
                <w:color w:val="00000A"/>
              </w:rPr>
              <w:t>на улицах города Сургута», разработанного в 2015 году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pPr>
              <w:ind w:left="-154" w:right="-138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r>
              <w:t xml:space="preserve">департамент </w:t>
            </w:r>
          </w:p>
          <w:p w:rsidR="005B75FF" w:rsidRDefault="005B75FF" w:rsidP="005B75FF">
            <w:r w:rsidRPr="00615C60">
              <w:t xml:space="preserve">городского хозяйства </w:t>
            </w:r>
          </w:p>
          <w:p w:rsidR="005B75FF" w:rsidRDefault="005B75FF" w:rsidP="005B75FF">
            <w:r w:rsidRPr="00615C60">
              <w:t xml:space="preserve">Администрации </w:t>
            </w:r>
          </w:p>
          <w:p w:rsidR="005B75FF" w:rsidRDefault="005B75FF" w:rsidP="005B75FF">
            <w:r w:rsidRPr="00615C60">
              <w:t>города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pPr>
              <w:jc w:val="center"/>
            </w:pPr>
            <w:r>
              <w:t>2018 – 2022 годы</w:t>
            </w:r>
          </w:p>
        </w:tc>
      </w:tr>
      <w:tr w:rsidR="005B75FF" w:rsidRPr="00A112DE" w:rsidTr="006A5DD6">
        <w:trPr>
          <w:tblCellSpacing w:w="5" w:type="nil"/>
        </w:trPr>
        <w:tc>
          <w:tcPr>
            <w:tcW w:w="15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r>
              <w:t xml:space="preserve">7. </w:t>
            </w:r>
            <w:r w:rsidRPr="000F2A95">
              <w:t>«Здесь нельзя отступать от уже достигнутых рубежей. Я имею в виду уровень заработной платы. Размер зарплат</w:t>
            </w:r>
          </w:p>
          <w:p w:rsidR="005B75FF" w:rsidRDefault="005B75FF" w:rsidP="005B75FF">
            <w:r w:rsidRPr="000F2A95">
              <w:t xml:space="preserve">в бюджетной сфере должен расти и дальше, так же как и качество работы, и уровень подготовки специалистов </w:t>
            </w:r>
          </w:p>
          <w:p w:rsidR="005B75FF" w:rsidRDefault="005B75FF" w:rsidP="005B75FF">
            <w:r w:rsidRPr="000F2A95">
              <w:t>в здравоохранении, образовании, других областях, которые определяют благополучие людей»</w:t>
            </w:r>
            <w:r>
              <w:t>.</w:t>
            </w:r>
          </w:p>
        </w:tc>
      </w:tr>
      <w:tr w:rsidR="005B75FF" w:rsidRPr="00A112DE" w:rsidTr="005B75FF">
        <w:trPr>
          <w:tblCellSpacing w:w="5" w:type="nil"/>
        </w:trPr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6A5DD6">
            <w:r>
              <w:t xml:space="preserve">7.1. </w:t>
            </w:r>
            <w:r w:rsidRPr="000F2A95">
              <w:t xml:space="preserve">Обеспечение сбалансированности отраслевой системы оплаты труда и сохранение дифференцированного подхода </w:t>
            </w:r>
          </w:p>
          <w:p w:rsidR="005B75FF" w:rsidRDefault="005B75FF" w:rsidP="005B75FF">
            <w:r w:rsidRPr="000F2A95">
              <w:t>к</w:t>
            </w:r>
            <w:r>
              <w:t xml:space="preserve"> </w:t>
            </w:r>
            <w:r w:rsidRPr="000F2A95">
              <w:t xml:space="preserve">оплате труда работников зависимости от уровня </w:t>
            </w:r>
          </w:p>
          <w:p w:rsidR="005B75FF" w:rsidRPr="000F2A95" w:rsidRDefault="005B75FF" w:rsidP="005B75FF">
            <w:r w:rsidRPr="000F2A95">
              <w:t>квалификации и сложности выполняемых работ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r w:rsidRPr="000F2A95">
              <w:t>постан</w:t>
            </w:r>
            <w:r>
              <w:t xml:space="preserve">овление </w:t>
            </w:r>
          </w:p>
          <w:p w:rsidR="005B75FF" w:rsidRDefault="005B75FF" w:rsidP="005B75FF">
            <w:r>
              <w:t xml:space="preserve">Администрации </w:t>
            </w:r>
          </w:p>
          <w:p w:rsidR="005B75FF" w:rsidRDefault="005B75FF" w:rsidP="005B75FF">
            <w:r>
              <w:t xml:space="preserve">города </w:t>
            </w:r>
          </w:p>
          <w:p w:rsidR="005B75FF" w:rsidRDefault="005B75FF" w:rsidP="005B75FF">
            <w:r>
              <w:t xml:space="preserve">от </w:t>
            </w:r>
            <w:r w:rsidRPr="000F2A95">
              <w:t xml:space="preserve">26.06.2017 </w:t>
            </w:r>
          </w:p>
          <w:p w:rsidR="005B75FF" w:rsidRDefault="005B75FF" w:rsidP="005B75FF">
            <w:r w:rsidRPr="000F2A95">
              <w:t xml:space="preserve">№ 5400 </w:t>
            </w:r>
          </w:p>
          <w:p w:rsidR="005B75FF" w:rsidRDefault="005B75FF" w:rsidP="005B75FF">
            <w:r w:rsidRPr="000F2A95">
              <w:t xml:space="preserve">«Об установлении </w:t>
            </w:r>
          </w:p>
          <w:p w:rsidR="005B75FF" w:rsidRDefault="005B75FF" w:rsidP="005B75FF">
            <w:r w:rsidRPr="000F2A95">
              <w:t xml:space="preserve">системы оплаты труда работников </w:t>
            </w:r>
          </w:p>
          <w:p w:rsidR="005B75FF" w:rsidRDefault="005B75FF" w:rsidP="005B75FF">
            <w:r w:rsidRPr="000F2A95">
              <w:t xml:space="preserve">муниципальных </w:t>
            </w:r>
          </w:p>
          <w:p w:rsidR="005B75FF" w:rsidRDefault="005B75FF" w:rsidP="005B75FF">
            <w:r w:rsidRPr="000F2A95">
              <w:t xml:space="preserve">образовательных </w:t>
            </w:r>
          </w:p>
          <w:p w:rsidR="005B75FF" w:rsidRPr="000F2A95" w:rsidRDefault="005B75FF" w:rsidP="005B75FF">
            <w:r w:rsidRPr="000F2A95">
              <w:t>учреждений города Сургута»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r w:rsidRPr="000F2A95">
              <w:t xml:space="preserve">департамент </w:t>
            </w:r>
          </w:p>
          <w:p w:rsidR="005B75FF" w:rsidRDefault="005B75FF" w:rsidP="005B75FF">
            <w:r w:rsidRPr="000F2A95">
              <w:t>образования</w:t>
            </w:r>
            <w:r>
              <w:t xml:space="preserve"> </w:t>
            </w:r>
          </w:p>
          <w:p w:rsidR="005B75FF" w:rsidRDefault="005B75FF" w:rsidP="005B75FF">
            <w:r>
              <w:t xml:space="preserve">Администрации </w:t>
            </w:r>
          </w:p>
          <w:p w:rsidR="005B75FF" w:rsidRPr="000F2A95" w:rsidRDefault="005B75FF" w:rsidP="005B75FF">
            <w:r>
              <w:t>города</w:t>
            </w:r>
            <w:r w:rsidRPr="000F2A95">
              <w:t xml:space="preserve">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Pr="000F2A95" w:rsidRDefault="005B75FF" w:rsidP="006A5DD6">
            <w:pPr>
              <w:jc w:val="center"/>
            </w:pPr>
            <w:r w:rsidRPr="000F2A95">
              <w:t>в течение года</w:t>
            </w:r>
          </w:p>
        </w:tc>
      </w:tr>
      <w:tr w:rsidR="005B75FF" w:rsidRPr="00A112DE" w:rsidTr="005B75FF">
        <w:trPr>
          <w:tblCellSpacing w:w="5" w:type="nil"/>
        </w:trPr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6A5DD6">
            <w:r>
              <w:t xml:space="preserve">7.2. </w:t>
            </w:r>
            <w:r w:rsidRPr="00486BA9">
              <w:t xml:space="preserve">Обеспечение сбалансированности системы оплаты труда </w:t>
            </w:r>
          </w:p>
          <w:p w:rsidR="005B75FF" w:rsidRDefault="005B75FF" w:rsidP="006A5DD6">
            <w:r w:rsidRPr="00486BA9">
              <w:t xml:space="preserve">для работников муниципальных казенных учреждений города </w:t>
            </w:r>
          </w:p>
          <w:p w:rsidR="005B75FF" w:rsidRDefault="005B75FF" w:rsidP="006A5DD6">
            <w:r w:rsidRPr="00486BA9">
              <w:t>и сохранение дифференцированного подхода к оплате труда</w:t>
            </w:r>
          </w:p>
          <w:p w:rsidR="005B75FF" w:rsidRDefault="005B75FF" w:rsidP="006A5DD6">
            <w:r w:rsidRPr="00486BA9">
              <w:t xml:space="preserve"> работников в зависимости от уровня квалификации и сложности выполняемых работ в первую очередь за счет эффективного</w:t>
            </w:r>
          </w:p>
          <w:p w:rsidR="005B75FF" w:rsidRDefault="005B75FF" w:rsidP="006A5DD6">
            <w:r w:rsidRPr="00486BA9">
              <w:t xml:space="preserve">использования имеющихся ресурсов (перераспределения </w:t>
            </w:r>
          </w:p>
          <w:p w:rsidR="005B75FF" w:rsidRDefault="005B75FF" w:rsidP="006A5DD6">
            <w:r w:rsidRPr="00486BA9">
              <w:t xml:space="preserve">квартальных, годовых, а также полностью либо частично </w:t>
            </w:r>
          </w:p>
          <w:p w:rsidR="005B75FF" w:rsidRDefault="005B75FF" w:rsidP="006A5DD6">
            <w:r w:rsidRPr="00486BA9">
              <w:t xml:space="preserve">единовременных выплат в состав месячной заработной платы, </w:t>
            </w:r>
          </w:p>
          <w:p w:rsidR="005B75FF" w:rsidRDefault="005B75FF" w:rsidP="005B75FF">
            <w:r w:rsidRPr="00486BA9">
              <w:t xml:space="preserve">в том числе за счет увеличения ее гарантированной окладной </w:t>
            </w:r>
          </w:p>
          <w:p w:rsidR="005B75FF" w:rsidRPr="00486BA9" w:rsidRDefault="005B75FF" w:rsidP="005B75FF">
            <w:r w:rsidRPr="00486BA9">
              <w:t>части)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pPr>
              <w:ind w:left="67"/>
            </w:pPr>
            <w:r>
              <w:t xml:space="preserve">постановление </w:t>
            </w:r>
          </w:p>
          <w:p w:rsidR="005B75FF" w:rsidRDefault="005B75FF" w:rsidP="005B75FF">
            <w:pPr>
              <w:ind w:left="67" w:right="-138"/>
            </w:pPr>
            <w:r>
              <w:t xml:space="preserve">Администрации </w:t>
            </w:r>
          </w:p>
          <w:p w:rsidR="005B75FF" w:rsidRDefault="005B75FF" w:rsidP="005B75FF">
            <w:pPr>
              <w:ind w:left="67" w:right="-138"/>
            </w:pPr>
            <w:r>
              <w:t>города «</w:t>
            </w:r>
            <w:r w:rsidRPr="00B94AD0">
              <w:t xml:space="preserve">О внесении изменений </w:t>
            </w:r>
          </w:p>
          <w:p w:rsidR="005B75FF" w:rsidRDefault="005B75FF" w:rsidP="005B75FF">
            <w:pPr>
              <w:ind w:left="67" w:right="-138"/>
            </w:pPr>
            <w:r w:rsidRPr="00B94AD0">
              <w:t>в постановление</w:t>
            </w:r>
            <w:r>
              <w:t xml:space="preserve"> </w:t>
            </w:r>
          </w:p>
          <w:p w:rsidR="005B75FF" w:rsidRDefault="005B75FF" w:rsidP="005B75FF">
            <w:pPr>
              <w:ind w:left="67" w:right="-138"/>
            </w:pPr>
            <w:r w:rsidRPr="00B94AD0">
              <w:t xml:space="preserve">Администрации </w:t>
            </w:r>
          </w:p>
          <w:p w:rsidR="005B75FF" w:rsidRDefault="005B75FF" w:rsidP="005B75FF">
            <w:pPr>
              <w:ind w:left="67" w:right="-138"/>
            </w:pPr>
            <w:r w:rsidRPr="00B94AD0">
              <w:t xml:space="preserve">города от 22.11.2010 </w:t>
            </w:r>
          </w:p>
          <w:p w:rsidR="005B75FF" w:rsidRDefault="005B75FF" w:rsidP="005B75FF">
            <w:pPr>
              <w:ind w:left="67" w:right="-138"/>
            </w:pPr>
            <w:r w:rsidRPr="00B94AD0">
              <w:t>№ 6213</w:t>
            </w:r>
          </w:p>
          <w:p w:rsidR="005B75FF" w:rsidRDefault="005B75FF" w:rsidP="005B75FF">
            <w:pPr>
              <w:ind w:left="67" w:right="-138"/>
            </w:pPr>
            <w:r w:rsidRPr="00B94AD0">
              <w:t xml:space="preserve">«Об установлении </w:t>
            </w:r>
          </w:p>
          <w:p w:rsidR="005B75FF" w:rsidRDefault="005B75FF" w:rsidP="005B75FF">
            <w:pPr>
              <w:ind w:left="67" w:right="-138"/>
            </w:pPr>
            <w:r w:rsidRPr="00B94AD0">
              <w:t xml:space="preserve">системы оплаты труда работников </w:t>
            </w:r>
          </w:p>
          <w:p w:rsidR="005B75FF" w:rsidRDefault="005B75FF" w:rsidP="005B75FF">
            <w:pPr>
              <w:ind w:left="67" w:right="-138"/>
            </w:pPr>
            <w:r w:rsidRPr="00B94AD0">
              <w:t xml:space="preserve">муниципальных </w:t>
            </w:r>
          </w:p>
          <w:p w:rsidR="005B75FF" w:rsidRDefault="005B75FF" w:rsidP="005B75FF">
            <w:pPr>
              <w:ind w:left="67" w:right="-138"/>
            </w:pPr>
            <w:r w:rsidRPr="00B94AD0">
              <w:t xml:space="preserve">учреждений города </w:t>
            </w:r>
          </w:p>
          <w:p w:rsidR="005B75FF" w:rsidRPr="00486BA9" w:rsidRDefault="005B75FF" w:rsidP="005B75FF">
            <w:pPr>
              <w:ind w:left="67" w:right="-138"/>
            </w:pPr>
            <w:r w:rsidRPr="00B94AD0">
              <w:t>Сургута»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r>
              <w:t xml:space="preserve">управление кадров </w:t>
            </w:r>
          </w:p>
          <w:p w:rsidR="005B75FF" w:rsidRDefault="005B75FF" w:rsidP="005B75FF">
            <w:r>
              <w:t xml:space="preserve">и муниципальной службы </w:t>
            </w:r>
          </w:p>
          <w:p w:rsidR="005B75FF" w:rsidRDefault="005B75FF" w:rsidP="005B75FF">
            <w:r>
              <w:t xml:space="preserve">Администрации </w:t>
            </w:r>
          </w:p>
          <w:p w:rsidR="005B75FF" w:rsidRDefault="005B75FF" w:rsidP="005B75FF">
            <w:r>
              <w:t xml:space="preserve">города, </w:t>
            </w:r>
          </w:p>
          <w:p w:rsidR="005B75FF" w:rsidRDefault="005B75FF" w:rsidP="005B75FF">
            <w:r w:rsidRPr="002B28DA">
              <w:t xml:space="preserve">кураторы </w:t>
            </w:r>
          </w:p>
          <w:p w:rsidR="005B75FF" w:rsidRDefault="005B75FF" w:rsidP="005B75FF">
            <w:r w:rsidRPr="002B28DA">
              <w:t xml:space="preserve">муниципальных </w:t>
            </w:r>
          </w:p>
          <w:p w:rsidR="005B75FF" w:rsidRDefault="005B75FF" w:rsidP="005B75FF">
            <w:r>
              <w:t xml:space="preserve">казенных </w:t>
            </w:r>
          </w:p>
          <w:p w:rsidR="005B75FF" w:rsidRDefault="005B75FF" w:rsidP="005B75FF">
            <w:r>
              <w:t xml:space="preserve">учреждений, </w:t>
            </w:r>
          </w:p>
          <w:p w:rsidR="005B75FF" w:rsidRDefault="005B75FF" w:rsidP="005B75FF">
            <w:r>
              <w:t xml:space="preserve">главные </w:t>
            </w:r>
          </w:p>
          <w:p w:rsidR="005B75FF" w:rsidRDefault="005B75FF" w:rsidP="005B75FF">
            <w:r>
              <w:t>распорядители</w:t>
            </w:r>
          </w:p>
          <w:p w:rsidR="005B75FF" w:rsidRPr="00486BA9" w:rsidRDefault="005B75FF" w:rsidP="005B75FF">
            <w:r>
              <w:t>бюджетных средств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Pr="00486BA9" w:rsidRDefault="005B75FF" w:rsidP="006A5DD6">
            <w:pPr>
              <w:jc w:val="center"/>
            </w:pPr>
            <w:r>
              <w:t>д</w:t>
            </w:r>
            <w:r w:rsidRPr="00486BA9">
              <w:t>о 01.10.2018</w:t>
            </w:r>
          </w:p>
        </w:tc>
      </w:tr>
      <w:tr w:rsidR="005B75FF" w:rsidRPr="00A112DE" w:rsidTr="006A5DD6">
        <w:trPr>
          <w:tblCellSpacing w:w="5" w:type="nil"/>
        </w:trPr>
        <w:tc>
          <w:tcPr>
            <w:tcW w:w="15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6A5DD6">
            <w:r>
              <w:t>8</w:t>
            </w:r>
            <w:r w:rsidRPr="000F2A95">
              <w:t xml:space="preserve">. </w:t>
            </w:r>
            <w:r>
              <w:t>«</w:t>
            </w:r>
            <w:r w:rsidRPr="000F2A95">
              <w:t xml:space="preserve">Нам нужно выстроить современную профориентацию. Здесь партнерами школ должны стать университеты, научные коллективы, успешные компании. Предлагаю с нового учебного года запустить проект ранней профориентации школьников «Билет в будущее». Он позволит ребятам попробовать себя в деле, в будущей профессии в ведущих компаниях страны. </w:t>
            </w:r>
          </w:p>
          <w:p w:rsidR="005B75FF" w:rsidRPr="000F2A95" w:rsidRDefault="005B75FF" w:rsidP="005B75FF">
            <w:r w:rsidRPr="000F2A95">
              <w:t>Уже в этом году выделяем на эту инициативу 1 миллиард рублей»</w:t>
            </w:r>
            <w:r>
              <w:t>.</w:t>
            </w:r>
          </w:p>
        </w:tc>
      </w:tr>
      <w:tr w:rsidR="005B75FF" w:rsidRPr="00A112DE" w:rsidTr="005B75FF">
        <w:trPr>
          <w:tblCellSpacing w:w="5" w:type="nil"/>
        </w:trPr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6A5DD6">
            <w:pPr>
              <w:rPr>
                <w:rFonts w:eastAsia="DejaVu Sans"/>
                <w:kern w:val="2"/>
                <w:lang w:eastAsia="hi-IN" w:bidi="hi-IN"/>
              </w:rPr>
            </w:pPr>
            <w:r>
              <w:rPr>
                <w:rFonts w:eastAsia="DejaVu Sans"/>
                <w:kern w:val="2"/>
                <w:lang w:eastAsia="hi-IN" w:bidi="hi-IN"/>
              </w:rPr>
              <w:t xml:space="preserve">8.1. </w:t>
            </w:r>
            <w:r w:rsidRPr="000F2A95">
              <w:rPr>
                <w:rFonts w:eastAsia="DejaVu Sans"/>
                <w:kern w:val="2"/>
                <w:lang w:eastAsia="hi-IN" w:bidi="hi-IN"/>
              </w:rPr>
              <w:t xml:space="preserve">Исполнение плана мероприятий по профессиональной </w:t>
            </w:r>
          </w:p>
          <w:p w:rsidR="005B75FF" w:rsidRDefault="005B75FF" w:rsidP="005B75FF">
            <w:pPr>
              <w:rPr>
                <w:rFonts w:eastAsia="DejaVu Sans"/>
                <w:kern w:val="2"/>
                <w:lang w:eastAsia="hi-IN" w:bidi="hi-IN"/>
              </w:rPr>
            </w:pPr>
            <w:r w:rsidRPr="000F2A95">
              <w:rPr>
                <w:rFonts w:eastAsia="DejaVu Sans"/>
                <w:kern w:val="2"/>
                <w:lang w:eastAsia="hi-IN" w:bidi="hi-IN"/>
              </w:rPr>
              <w:t xml:space="preserve">ориентации учащихся муниципальных общеобразовательных </w:t>
            </w:r>
          </w:p>
          <w:p w:rsidR="005B75FF" w:rsidRDefault="005B75FF" w:rsidP="005B75FF">
            <w:pPr>
              <w:rPr>
                <w:rFonts w:eastAsia="DejaVu Sans"/>
                <w:kern w:val="2"/>
                <w:lang w:eastAsia="hi-IN" w:bidi="hi-IN"/>
              </w:rPr>
            </w:pPr>
            <w:r w:rsidRPr="000F2A95">
              <w:rPr>
                <w:rFonts w:eastAsia="DejaVu Sans"/>
                <w:kern w:val="2"/>
                <w:lang w:eastAsia="hi-IN" w:bidi="hi-IN"/>
              </w:rPr>
              <w:t xml:space="preserve">организаций, подведомственных департаменту образования </w:t>
            </w:r>
          </w:p>
          <w:p w:rsidR="005B75FF" w:rsidRPr="000F2A95" w:rsidRDefault="005B75FF" w:rsidP="005B75FF">
            <w:pPr>
              <w:rPr>
                <w:rFonts w:eastAsia="DejaVu Sans"/>
                <w:kern w:val="2"/>
                <w:lang w:eastAsia="hi-IN" w:bidi="hi-IN"/>
              </w:rPr>
            </w:pPr>
            <w:r w:rsidRPr="000F2A95">
              <w:rPr>
                <w:rFonts w:eastAsia="DejaVu Sans"/>
                <w:kern w:val="2"/>
                <w:lang w:eastAsia="hi-IN" w:bidi="hi-IN"/>
              </w:rPr>
              <w:t xml:space="preserve">Администрации города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pPr>
              <w:rPr>
                <w:rFonts w:eastAsia="DejaVu Sans"/>
                <w:kern w:val="2"/>
                <w:lang w:eastAsia="hi-IN" w:bidi="hi-IN"/>
              </w:rPr>
            </w:pPr>
            <w:r w:rsidRPr="000F2A95">
              <w:rPr>
                <w:rFonts w:eastAsia="DejaVu Sans"/>
                <w:kern w:val="2"/>
                <w:lang w:eastAsia="hi-IN" w:bidi="hi-IN"/>
              </w:rPr>
              <w:t xml:space="preserve">постановление </w:t>
            </w:r>
          </w:p>
          <w:p w:rsidR="005B75FF" w:rsidRDefault="005B75FF" w:rsidP="005B75FF">
            <w:pPr>
              <w:rPr>
                <w:rFonts w:eastAsia="DejaVu Sans"/>
                <w:kern w:val="2"/>
                <w:lang w:eastAsia="hi-IN" w:bidi="hi-IN"/>
              </w:rPr>
            </w:pPr>
            <w:r w:rsidRPr="000F2A95">
              <w:rPr>
                <w:rFonts w:eastAsia="DejaVu Sans"/>
                <w:kern w:val="2"/>
                <w:lang w:eastAsia="hi-IN" w:bidi="hi-IN"/>
              </w:rPr>
              <w:t xml:space="preserve">Администрации </w:t>
            </w:r>
          </w:p>
          <w:p w:rsidR="005B75FF" w:rsidRDefault="005B75FF" w:rsidP="005B75FF">
            <w:pPr>
              <w:rPr>
                <w:rFonts w:eastAsia="DejaVu Sans"/>
                <w:kern w:val="2"/>
                <w:lang w:eastAsia="hi-IN" w:bidi="hi-IN"/>
              </w:rPr>
            </w:pPr>
            <w:r w:rsidRPr="000F2A95">
              <w:rPr>
                <w:rFonts w:eastAsia="DejaVu Sans"/>
                <w:kern w:val="2"/>
                <w:lang w:eastAsia="hi-IN" w:bidi="hi-IN"/>
              </w:rPr>
              <w:t>города от</w:t>
            </w:r>
            <w:r>
              <w:rPr>
                <w:rFonts w:eastAsia="DejaVu Sans"/>
                <w:kern w:val="2"/>
                <w:lang w:eastAsia="hi-IN" w:bidi="hi-IN"/>
              </w:rPr>
              <w:t xml:space="preserve"> </w:t>
            </w:r>
            <w:r w:rsidRPr="000F2A95">
              <w:rPr>
                <w:rFonts w:eastAsia="DejaVu Sans"/>
                <w:kern w:val="2"/>
                <w:lang w:eastAsia="hi-IN" w:bidi="hi-IN"/>
              </w:rPr>
              <w:t xml:space="preserve">19.06.2015 № 4243 </w:t>
            </w:r>
          </w:p>
          <w:p w:rsidR="005B75FF" w:rsidRDefault="005B75FF" w:rsidP="005B75FF">
            <w:pPr>
              <w:rPr>
                <w:rFonts w:eastAsia="DejaVu Sans"/>
                <w:kern w:val="2"/>
                <w:lang w:eastAsia="hi-IN" w:bidi="hi-IN"/>
              </w:rPr>
            </w:pPr>
            <w:r w:rsidRPr="000F2A95">
              <w:rPr>
                <w:rFonts w:eastAsia="DejaVu Sans"/>
                <w:kern w:val="2"/>
                <w:lang w:eastAsia="hi-IN" w:bidi="hi-IN"/>
              </w:rPr>
              <w:t xml:space="preserve">«Об организации </w:t>
            </w:r>
          </w:p>
          <w:p w:rsidR="005B75FF" w:rsidRDefault="005B75FF" w:rsidP="005B75FF">
            <w:pPr>
              <w:rPr>
                <w:rFonts w:eastAsia="DejaVu Sans"/>
                <w:kern w:val="2"/>
                <w:lang w:eastAsia="hi-IN" w:bidi="hi-IN"/>
              </w:rPr>
            </w:pPr>
            <w:r>
              <w:rPr>
                <w:rFonts w:eastAsia="DejaVu Sans"/>
                <w:kern w:val="2"/>
                <w:lang w:eastAsia="hi-IN" w:bidi="hi-IN"/>
              </w:rPr>
              <w:t>п</w:t>
            </w:r>
            <w:r w:rsidRPr="000F2A95">
              <w:rPr>
                <w:rFonts w:eastAsia="DejaVu Sans"/>
                <w:kern w:val="2"/>
                <w:lang w:eastAsia="hi-IN" w:bidi="hi-IN"/>
              </w:rPr>
              <w:t>рофориентаци</w:t>
            </w:r>
            <w:r>
              <w:rPr>
                <w:rFonts w:eastAsia="DejaVu Sans"/>
                <w:kern w:val="2"/>
                <w:lang w:eastAsia="hi-IN" w:bidi="hi-IN"/>
              </w:rPr>
              <w:t xml:space="preserve">-            </w:t>
            </w:r>
            <w:r w:rsidRPr="000F2A95">
              <w:rPr>
                <w:rFonts w:eastAsia="DejaVu Sans"/>
                <w:kern w:val="2"/>
                <w:lang w:eastAsia="hi-IN" w:bidi="hi-IN"/>
              </w:rPr>
              <w:t xml:space="preserve">онной работы </w:t>
            </w:r>
          </w:p>
          <w:p w:rsidR="005B75FF" w:rsidRDefault="005B75FF" w:rsidP="005B75FF">
            <w:pPr>
              <w:rPr>
                <w:rFonts w:eastAsia="DejaVu Sans"/>
                <w:kern w:val="2"/>
                <w:lang w:eastAsia="hi-IN" w:bidi="hi-IN"/>
              </w:rPr>
            </w:pPr>
            <w:r w:rsidRPr="000F2A95">
              <w:rPr>
                <w:rFonts w:eastAsia="DejaVu Sans"/>
                <w:kern w:val="2"/>
                <w:lang w:eastAsia="hi-IN" w:bidi="hi-IN"/>
              </w:rPr>
              <w:t xml:space="preserve">с учащимися </w:t>
            </w:r>
          </w:p>
          <w:p w:rsidR="005B75FF" w:rsidRDefault="005B75FF" w:rsidP="005B75FF">
            <w:pPr>
              <w:rPr>
                <w:rFonts w:eastAsia="DejaVu Sans"/>
                <w:kern w:val="2"/>
                <w:lang w:eastAsia="hi-IN" w:bidi="hi-IN"/>
              </w:rPr>
            </w:pPr>
            <w:r w:rsidRPr="000F2A95">
              <w:rPr>
                <w:rFonts w:eastAsia="DejaVu Sans"/>
                <w:kern w:val="2"/>
                <w:lang w:eastAsia="hi-IN" w:bidi="hi-IN"/>
              </w:rPr>
              <w:t xml:space="preserve">муниципальных </w:t>
            </w:r>
          </w:p>
          <w:p w:rsidR="005B75FF" w:rsidRDefault="005B75FF" w:rsidP="005B75FF">
            <w:pPr>
              <w:rPr>
                <w:rFonts w:eastAsia="DejaVu Sans"/>
                <w:kern w:val="2"/>
                <w:lang w:eastAsia="hi-IN" w:bidi="hi-IN"/>
              </w:rPr>
            </w:pPr>
            <w:r w:rsidRPr="000F2A95">
              <w:rPr>
                <w:rFonts w:eastAsia="DejaVu Sans"/>
                <w:kern w:val="2"/>
                <w:lang w:eastAsia="hi-IN" w:bidi="hi-IN"/>
              </w:rPr>
              <w:t xml:space="preserve">образовательных </w:t>
            </w:r>
          </w:p>
          <w:p w:rsidR="005B75FF" w:rsidRDefault="005B75FF" w:rsidP="005B75FF">
            <w:pPr>
              <w:rPr>
                <w:rFonts w:eastAsia="DejaVu Sans"/>
                <w:kern w:val="2"/>
                <w:lang w:eastAsia="hi-IN" w:bidi="hi-IN"/>
              </w:rPr>
            </w:pPr>
            <w:r w:rsidRPr="000F2A95">
              <w:rPr>
                <w:rFonts w:eastAsia="DejaVu Sans"/>
                <w:kern w:val="2"/>
                <w:lang w:eastAsia="hi-IN" w:bidi="hi-IN"/>
              </w:rPr>
              <w:t xml:space="preserve">организаций города Сургута </w:t>
            </w:r>
          </w:p>
          <w:p w:rsidR="005B75FF" w:rsidRDefault="005B75FF" w:rsidP="005B75FF">
            <w:pPr>
              <w:rPr>
                <w:rFonts w:eastAsia="DejaVu Sans"/>
                <w:kern w:val="2"/>
                <w:lang w:eastAsia="hi-IN" w:bidi="hi-IN"/>
              </w:rPr>
            </w:pPr>
            <w:r w:rsidRPr="000F2A95">
              <w:rPr>
                <w:rFonts w:eastAsia="DejaVu Sans"/>
                <w:kern w:val="2"/>
                <w:lang w:eastAsia="hi-IN" w:bidi="hi-IN"/>
              </w:rPr>
              <w:t>на 2015 – 2018 годы»,</w:t>
            </w:r>
            <w:r>
              <w:rPr>
                <w:rFonts w:eastAsia="DejaVu Sans"/>
                <w:kern w:val="2"/>
                <w:lang w:eastAsia="hi-IN" w:bidi="hi-IN"/>
              </w:rPr>
              <w:t xml:space="preserve"> </w:t>
            </w:r>
            <w:r w:rsidRPr="000F2A95">
              <w:rPr>
                <w:rFonts w:eastAsia="DejaVu Sans"/>
                <w:kern w:val="2"/>
                <w:lang w:eastAsia="hi-IN" w:bidi="hi-IN"/>
              </w:rPr>
              <w:t xml:space="preserve">приказы </w:t>
            </w:r>
          </w:p>
          <w:p w:rsidR="005B75FF" w:rsidRDefault="005B75FF" w:rsidP="005B75FF">
            <w:pPr>
              <w:rPr>
                <w:rFonts w:eastAsia="DejaVu Sans"/>
                <w:kern w:val="2"/>
                <w:lang w:eastAsia="hi-IN" w:bidi="hi-IN"/>
              </w:rPr>
            </w:pPr>
            <w:r w:rsidRPr="000F2A95">
              <w:rPr>
                <w:rFonts w:eastAsia="DejaVu Sans"/>
                <w:kern w:val="2"/>
                <w:lang w:eastAsia="hi-IN" w:bidi="hi-IN"/>
              </w:rPr>
              <w:t xml:space="preserve">департамента </w:t>
            </w:r>
          </w:p>
          <w:p w:rsidR="005B75FF" w:rsidRDefault="005B75FF" w:rsidP="005B75FF">
            <w:pPr>
              <w:rPr>
                <w:rFonts w:eastAsia="DejaVu Sans"/>
                <w:kern w:val="2"/>
                <w:lang w:eastAsia="hi-IN" w:bidi="hi-IN"/>
              </w:rPr>
            </w:pPr>
            <w:r w:rsidRPr="000F2A95">
              <w:rPr>
                <w:rFonts w:eastAsia="DejaVu Sans"/>
                <w:kern w:val="2"/>
                <w:lang w:eastAsia="hi-IN" w:bidi="hi-IN"/>
              </w:rPr>
              <w:t xml:space="preserve">образования </w:t>
            </w:r>
          </w:p>
          <w:p w:rsidR="005B75FF" w:rsidRDefault="005B75FF" w:rsidP="005B75FF">
            <w:pPr>
              <w:rPr>
                <w:rFonts w:eastAsia="DejaVu Sans"/>
                <w:kern w:val="2"/>
                <w:lang w:eastAsia="hi-IN" w:bidi="hi-IN"/>
              </w:rPr>
            </w:pPr>
            <w:r w:rsidRPr="000F2A95">
              <w:rPr>
                <w:rFonts w:eastAsia="DejaVu Sans"/>
                <w:kern w:val="2"/>
                <w:lang w:eastAsia="hi-IN" w:bidi="hi-IN"/>
              </w:rPr>
              <w:t xml:space="preserve">Администрации </w:t>
            </w:r>
          </w:p>
          <w:p w:rsidR="005B75FF" w:rsidRDefault="005B75FF" w:rsidP="005B75FF">
            <w:pPr>
              <w:rPr>
                <w:rFonts w:eastAsia="DejaVu Sans"/>
                <w:kern w:val="2"/>
                <w:lang w:eastAsia="hi-IN" w:bidi="hi-IN"/>
              </w:rPr>
            </w:pPr>
            <w:r w:rsidRPr="000F2A95">
              <w:rPr>
                <w:rFonts w:eastAsia="DejaVu Sans"/>
                <w:kern w:val="2"/>
                <w:lang w:eastAsia="hi-IN" w:bidi="hi-IN"/>
              </w:rPr>
              <w:t xml:space="preserve">города </w:t>
            </w:r>
          </w:p>
          <w:p w:rsidR="005B75FF" w:rsidRDefault="005B75FF" w:rsidP="005B75FF">
            <w:pPr>
              <w:rPr>
                <w:rFonts w:eastAsia="DejaVu Sans"/>
                <w:kern w:val="2"/>
                <w:lang w:eastAsia="hi-IN" w:bidi="hi-IN"/>
              </w:rPr>
            </w:pPr>
            <w:r w:rsidRPr="000F2A95">
              <w:rPr>
                <w:rFonts w:eastAsia="DejaVu Sans"/>
                <w:kern w:val="2"/>
                <w:lang w:eastAsia="hi-IN" w:bidi="hi-IN"/>
              </w:rPr>
              <w:t>(по</w:t>
            </w:r>
            <w:r>
              <w:rPr>
                <w:rFonts w:eastAsia="DejaVu Sans"/>
                <w:kern w:val="2"/>
                <w:lang w:eastAsia="hi-IN" w:bidi="hi-IN"/>
              </w:rPr>
              <w:t xml:space="preserve"> </w:t>
            </w:r>
            <w:r w:rsidRPr="000F2A95">
              <w:rPr>
                <w:rFonts w:eastAsia="DejaVu Sans"/>
                <w:kern w:val="2"/>
                <w:lang w:eastAsia="hi-IN" w:bidi="hi-IN"/>
              </w:rPr>
              <w:t xml:space="preserve">полугодиям </w:t>
            </w:r>
          </w:p>
          <w:p w:rsidR="005B75FF" w:rsidRPr="000F2A95" w:rsidRDefault="005B75FF" w:rsidP="005B75FF">
            <w:pPr>
              <w:rPr>
                <w:rFonts w:eastAsia="DejaVu Sans"/>
                <w:kern w:val="2"/>
                <w:lang w:eastAsia="hi-IN" w:bidi="hi-IN"/>
              </w:rPr>
            </w:pPr>
            <w:r w:rsidRPr="000F2A95">
              <w:rPr>
                <w:rFonts w:eastAsia="DejaVu Sans"/>
                <w:kern w:val="2"/>
                <w:lang w:eastAsia="hi-IN" w:bidi="hi-IN"/>
              </w:rPr>
              <w:t>учебного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pPr>
              <w:rPr>
                <w:rFonts w:eastAsia="DejaVu Sans"/>
                <w:kern w:val="2"/>
                <w:lang w:eastAsia="hi-IN" w:bidi="hi-IN"/>
              </w:rPr>
            </w:pPr>
            <w:r>
              <w:rPr>
                <w:rFonts w:eastAsia="DejaVu Sans"/>
                <w:kern w:val="2"/>
                <w:lang w:eastAsia="hi-IN" w:bidi="hi-IN"/>
              </w:rPr>
              <w:t xml:space="preserve">департамент </w:t>
            </w:r>
          </w:p>
          <w:p w:rsidR="005B75FF" w:rsidRDefault="005B75FF" w:rsidP="005B75FF">
            <w:pPr>
              <w:rPr>
                <w:rFonts w:eastAsia="DejaVu Sans"/>
                <w:kern w:val="2"/>
                <w:lang w:eastAsia="hi-IN" w:bidi="hi-IN"/>
              </w:rPr>
            </w:pPr>
            <w:r>
              <w:rPr>
                <w:rFonts w:eastAsia="DejaVu Sans"/>
                <w:kern w:val="2"/>
                <w:lang w:eastAsia="hi-IN" w:bidi="hi-IN"/>
              </w:rPr>
              <w:t xml:space="preserve">образования </w:t>
            </w:r>
          </w:p>
          <w:p w:rsidR="005B75FF" w:rsidRDefault="005B75FF" w:rsidP="005B75FF">
            <w:pPr>
              <w:rPr>
                <w:rFonts w:eastAsia="DejaVu Sans"/>
                <w:kern w:val="2"/>
                <w:lang w:eastAsia="hi-IN" w:bidi="hi-IN"/>
              </w:rPr>
            </w:pPr>
            <w:r>
              <w:rPr>
                <w:rFonts w:eastAsia="DejaVu Sans"/>
                <w:kern w:val="2"/>
                <w:lang w:eastAsia="hi-IN" w:bidi="hi-IN"/>
              </w:rPr>
              <w:t xml:space="preserve">Администрации </w:t>
            </w:r>
          </w:p>
          <w:p w:rsidR="005B75FF" w:rsidRDefault="005B75FF" w:rsidP="005B75FF">
            <w:pPr>
              <w:rPr>
                <w:rFonts w:eastAsia="DejaVu Sans"/>
                <w:kern w:val="2"/>
                <w:lang w:eastAsia="hi-IN" w:bidi="hi-IN"/>
              </w:rPr>
            </w:pPr>
            <w:r>
              <w:rPr>
                <w:rFonts w:eastAsia="DejaVu Sans"/>
                <w:kern w:val="2"/>
                <w:lang w:eastAsia="hi-IN" w:bidi="hi-IN"/>
              </w:rPr>
              <w:t xml:space="preserve">города, </w:t>
            </w:r>
          </w:p>
          <w:p w:rsidR="005B75FF" w:rsidRDefault="005B75FF" w:rsidP="005B75FF">
            <w:pPr>
              <w:rPr>
                <w:rFonts w:eastAsia="DejaVu Sans"/>
                <w:kern w:val="2"/>
                <w:lang w:eastAsia="hi-IN" w:bidi="hi-IN"/>
              </w:rPr>
            </w:pPr>
            <w:r w:rsidRPr="000F2A95">
              <w:rPr>
                <w:rFonts w:eastAsia="DejaVu Sans"/>
                <w:kern w:val="2"/>
                <w:lang w:eastAsia="hi-IN" w:bidi="hi-IN"/>
              </w:rPr>
              <w:t xml:space="preserve">муниципальное </w:t>
            </w:r>
          </w:p>
          <w:p w:rsidR="005B75FF" w:rsidRDefault="005B75FF" w:rsidP="005B75FF">
            <w:pPr>
              <w:rPr>
                <w:rFonts w:eastAsia="DejaVu Sans"/>
                <w:kern w:val="2"/>
                <w:lang w:eastAsia="hi-IN" w:bidi="hi-IN"/>
              </w:rPr>
            </w:pPr>
            <w:r w:rsidRPr="000F2A95">
              <w:rPr>
                <w:rFonts w:eastAsia="DejaVu Sans"/>
                <w:kern w:val="2"/>
                <w:lang w:eastAsia="hi-IN" w:bidi="hi-IN"/>
              </w:rPr>
              <w:t xml:space="preserve">автономное </w:t>
            </w:r>
          </w:p>
          <w:p w:rsidR="005B75FF" w:rsidRDefault="005B75FF" w:rsidP="005B75FF">
            <w:pPr>
              <w:rPr>
                <w:rFonts w:eastAsia="DejaVu Sans"/>
                <w:kern w:val="2"/>
                <w:lang w:eastAsia="hi-IN" w:bidi="hi-IN"/>
              </w:rPr>
            </w:pPr>
            <w:r w:rsidRPr="000F2A95">
              <w:rPr>
                <w:rFonts w:eastAsia="DejaVu Sans"/>
                <w:kern w:val="2"/>
                <w:lang w:eastAsia="hi-IN" w:bidi="hi-IN"/>
              </w:rPr>
              <w:t xml:space="preserve">учреждение </w:t>
            </w:r>
          </w:p>
          <w:p w:rsidR="005B75FF" w:rsidRDefault="005B75FF" w:rsidP="005B75FF">
            <w:pPr>
              <w:rPr>
                <w:rFonts w:eastAsia="DejaVu Sans"/>
                <w:kern w:val="2"/>
                <w:lang w:eastAsia="hi-IN" w:bidi="hi-IN"/>
              </w:rPr>
            </w:pPr>
            <w:r w:rsidRPr="000F2A95">
              <w:rPr>
                <w:rFonts w:eastAsia="DejaVu Sans"/>
                <w:kern w:val="2"/>
                <w:lang w:eastAsia="hi-IN" w:bidi="hi-IN"/>
              </w:rPr>
              <w:t>«Информационно-</w:t>
            </w:r>
          </w:p>
          <w:p w:rsidR="005B75FF" w:rsidRPr="000F2A95" w:rsidRDefault="005B75FF" w:rsidP="005B75FF">
            <w:pPr>
              <w:rPr>
                <w:rFonts w:eastAsia="DejaVu Sans"/>
                <w:kern w:val="2"/>
                <w:lang w:eastAsia="hi-IN" w:bidi="hi-IN"/>
              </w:rPr>
            </w:pPr>
            <w:r w:rsidRPr="000F2A95">
              <w:rPr>
                <w:rFonts w:eastAsia="DejaVu Sans"/>
                <w:kern w:val="2"/>
                <w:lang w:eastAsia="hi-IN" w:bidi="hi-IN"/>
              </w:rPr>
              <w:t>методический центр»</w:t>
            </w:r>
            <w:r>
              <w:rPr>
                <w:rFonts w:eastAsia="DejaVu Sans"/>
                <w:kern w:val="2"/>
                <w:lang w:eastAsia="hi-IN" w:bidi="hi-IN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Pr="000F2A95" w:rsidRDefault="005B75FF" w:rsidP="006A5DD6">
            <w:pPr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0F2A95">
              <w:rPr>
                <w:rFonts w:eastAsia="DejaVu Sans"/>
                <w:kern w:val="2"/>
                <w:lang w:eastAsia="hi-IN" w:bidi="hi-IN"/>
              </w:rPr>
              <w:t>в течение года</w:t>
            </w:r>
          </w:p>
        </w:tc>
      </w:tr>
      <w:tr w:rsidR="005B75FF" w:rsidRPr="00A112DE" w:rsidTr="006A5DD6">
        <w:trPr>
          <w:tblCellSpacing w:w="5" w:type="nil"/>
        </w:trPr>
        <w:tc>
          <w:tcPr>
            <w:tcW w:w="15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6A5DD6">
            <w:r w:rsidRPr="009B1E74">
              <w:rPr>
                <w:rFonts w:eastAsia="DejaVu Sans"/>
                <w:kern w:val="2"/>
                <w:lang w:eastAsia="hi-IN" w:bidi="hi-IN"/>
              </w:rPr>
              <w:t xml:space="preserve">9. </w:t>
            </w:r>
            <w:r w:rsidRPr="009B1E74">
              <w:t xml:space="preserve">Нам нужно наладить разработку и локализацию ключевых технологий и решений, в том числе для освоения Арктики </w:t>
            </w:r>
          </w:p>
          <w:p w:rsidR="005B75FF" w:rsidRDefault="005B75FF" w:rsidP="005B75FF">
            <w:r w:rsidRPr="009B1E74">
              <w:t xml:space="preserve">и морского шельфа, для новых систем в энергетике, на транспорте и в городском хозяйстве. Для сфер, определяющих </w:t>
            </w:r>
          </w:p>
          <w:p w:rsidR="005B75FF" w:rsidRPr="009B1E74" w:rsidRDefault="005B75FF" w:rsidP="005B75FF">
            <w:pPr>
              <w:rPr>
                <w:rFonts w:eastAsia="DejaVu Sans"/>
                <w:kern w:val="2"/>
                <w:lang w:eastAsia="hi-IN" w:bidi="hi-IN"/>
              </w:rPr>
            </w:pPr>
            <w:r w:rsidRPr="009B1E74">
              <w:t>качество жизни, например, современных средств реабилитации для людей с ограничениями по здоровью»</w:t>
            </w:r>
            <w:r>
              <w:t>.</w:t>
            </w:r>
          </w:p>
        </w:tc>
      </w:tr>
      <w:tr w:rsidR="005B75FF" w:rsidRPr="00A112DE" w:rsidTr="005B75FF">
        <w:trPr>
          <w:tblCellSpacing w:w="5" w:type="nil"/>
        </w:trPr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Pr="009B1E74" w:rsidRDefault="005B75FF" w:rsidP="006A5DD6">
            <w:pPr>
              <w:rPr>
                <w:rFonts w:eastAsia="DejaVu Sans"/>
                <w:kern w:val="2"/>
                <w:lang w:eastAsia="hi-IN" w:bidi="hi-IN"/>
              </w:rPr>
            </w:pPr>
            <w:r>
              <w:t xml:space="preserve">9.1. </w:t>
            </w:r>
            <w:r w:rsidRPr="009B1E74">
              <w:t>Разработка программы комплексного развития транспортной инфраструктуры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r w:rsidRPr="009B1E74">
              <w:t>программ</w:t>
            </w:r>
            <w:r>
              <w:t>а</w:t>
            </w:r>
            <w:r w:rsidRPr="009B1E74">
              <w:t xml:space="preserve"> </w:t>
            </w:r>
          </w:p>
          <w:p w:rsidR="005B75FF" w:rsidRDefault="005B75FF" w:rsidP="005B75FF">
            <w:r w:rsidRPr="009B1E74">
              <w:t xml:space="preserve">комплексного </w:t>
            </w:r>
          </w:p>
          <w:p w:rsidR="005B75FF" w:rsidRDefault="005B75FF" w:rsidP="005B75FF">
            <w:r w:rsidRPr="009B1E74">
              <w:t xml:space="preserve">развития </w:t>
            </w:r>
          </w:p>
          <w:p w:rsidR="005B75FF" w:rsidRDefault="005B75FF" w:rsidP="005B75FF">
            <w:r w:rsidRPr="009B1E74">
              <w:t xml:space="preserve">транспортной </w:t>
            </w:r>
          </w:p>
          <w:p w:rsidR="005B75FF" w:rsidRPr="009B1E74" w:rsidRDefault="005B75FF" w:rsidP="005B75FF">
            <w:pPr>
              <w:rPr>
                <w:rFonts w:eastAsia="DejaVu Sans"/>
                <w:kern w:val="2"/>
                <w:lang w:eastAsia="hi-IN" w:bidi="hi-IN"/>
              </w:rPr>
            </w:pPr>
            <w:r w:rsidRPr="009B1E74">
              <w:t>инфраструктуры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r w:rsidRPr="009B1E74">
              <w:t xml:space="preserve">департамент </w:t>
            </w:r>
          </w:p>
          <w:p w:rsidR="005B75FF" w:rsidRDefault="005B75FF" w:rsidP="005B75FF">
            <w:r w:rsidRPr="009B1E74">
              <w:t xml:space="preserve">архитектуры </w:t>
            </w:r>
          </w:p>
          <w:p w:rsidR="005B75FF" w:rsidRDefault="005B75FF" w:rsidP="005B75FF">
            <w:r w:rsidRPr="009B1E74">
              <w:t>и градостроительства</w:t>
            </w:r>
            <w:r>
              <w:t xml:space="preserve"> </w:t>
            </w:r>
          </w:p>
          <w:p w:rsidR="005B75FF" w:rsidRDefault="005B75FF" w:rsidP="005B75FF">
            <w:r>
              <w:t xml:space="preserve">Администрации </w:t>
            </w:r>
          </w:p>
          <w:p w:rsidR="005B75FF" w:rsidRDefault="005B75FF" w:rsidP="005B75FF">
            <w:r>
              <w:t>города</w:t>
            </w:r>
            <w:r w:rsidRPr="009B1E74">
              <w:t xml:space="preserve">, </w:t>
            </w:r>
          </w:p>
          <w:p w:rsidR="005B75FF" w:rsidRDefault="005B75FF" w:rsidP="005B75FF">
            <w:r w:rsidRPr="009B1E74">
              <w:t xml:space="preserve">департамент </w:t>
            </w:r>
          </w:p>
          <w:p w:rsidR="005B75FF" w:rsidRDefault="005B75FF" w:rsidP="005B75FF">
            <w:r w:rsidRPr="009B1E74">
              <w:t xml:space="preserve">городского хозяйства </w:t>
            </w:r>
          </w:p>
          <w:p w:rsidR="005B75FF" w:rsidRDefault="005B75FF" w:rsidP="005B75FF">
            <w:r w:rsidRPr="009B1E74">
              <w:t xml:space="preserve">Администрации </w:t>
            </w:r>
          </w:p>
          <w:p w:rsidR="005B75FF" w:rsidRDefault="0055625A" w:rsidP="005B75FF">
            <w:r w:rsidRPr="009B1E74">
              <w:t>Г</w:t>
            </w:r>
            <w:r w:rsidR="005B75FF" w:rsidRPr="009B1E74">
              <w:t>орода</w:t>
            </w:r>
          </w:p>
          <w:p w:rsidR="0055625A" w:rsidRPr="009B1E74" w:rsidRDefault="0055625A" w:rsidP="005B75FF">
            <w:pPr>
              <w:rPr>
                <w:rFonts w:eastAsia="DejaVu Sans"/>
                <w:kern w:val="2"/>
                <w:lang w:eastAsia="hi-IN" w:bidi="hi-I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Pr="009B1E74" w:rsidRDefault="005B75FF" w:rsidP="006A5DD6">
            <w:pPr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B1E74">
              <w:t>2018</w:t>
            </w:r>
            <w:r>
              <w:t xml:space="preserve"> – </w:t>
            </w:r>
            <w:r w:rsidRPr="009B1E74">
              <w:t>2019 годы</w:t>
            </w:r>
          </w:p>
        </w:tc>
      </w:tr>
      <w:tr w:rsidR="005B75FF" w:rsidRPr="00A112DE" w:rsidTr="006A5DD6">
        <w:trPr>
          <w:tblCellSpacing w:w="5" w:type="nil"/>
        </w:trPr>
        <w:tc>
          <w:tcPr>
            <w:tcW w:w="15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pPr>
              <w:jc w:val="both"/>
            </w:pPr>
            <w:r>
              <w:t>10</w:t>
            </w:r>
            <w:r w:rsidRPr="000F2A95">
              <w:t>. «Чтобы обеспечить прорывное развитие, вынести на новый уровень образование и здравоохране</w:t>
            </w:r>
            <w:r>
              <w:t xml:space="preserve">ние, качество городской среды и </w:t>
            </w:r>
            <w:r w:rsidRPr="000F2A95">
              <w:t xml:space="preserve">инфраструктуры, в ближайшие шесть лет нам потребуется направить на эти цели значительные дополнительные </w:t>
            </w:r>
          </w:p>
          <w:p w:rsidR="005B75FF" w:rsidRPr="000F2A95" w:rsidRDefault="005B75FF" w:rsidP="005B75FF">
            <w:pPr>
              <w:jc w:val="both"/>
            </w:pPr>
            <w:r w:rsidRPr="000F2A95">
              <w:t>финансовые ресурсы»</w:t>
            </w:r>
            <w:r>
              <w:t>.</w:t>
            </w:r>
          </w:p>
        </w:tc>
      </w:tr>
      <w:tr w:rsidR="005B75FF" w:rsidRPr="00A112DE" w:rsidTr="005B75FF">
        <w:trPr>
          <w:tblCellSpacing w:w="5" w:type="nil"/>
        </w:trPr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  <w:r w:rsidRPr="000F2A95">
              <w:t>.1. Обеспечение деятельности системы персонифици</w:t>
            </w:r>
            <w:r>
              <w:t>ро</w:t>
            </w:r>
            <w:r w:rsidRPr="000F2A95">
              <w:t xml:space="preserve">ванного финансирования дополнительного образования детей. </w:t>
            </w:r>
          </w:p>
          <w:p w:rsidR="005B75FF" w:rsidRDefault="005B75FF" w:rsidP="005B75FF">
            <w:pPr>
              <w:widowControl w:val="0"/>
              <w:autoSpaceDE w:val="0"/>
              <w:autoSpaceDN w:val="0"/>
              <w:adjustRightInd w:val="0"/>
            </w:pPr>
            <w:r w:rsidRPr="000F2A95">
              <w:t>Предоставление детям в возрасте от 5 до 18 лет сертификатов дополнительного образования в соответствии с</w:t>
            </w:r>
            <w:r>
              <w:t xml:space="preserve"> </w:t>
            </w:r>
            <w:r w:rsidRPr="000F2A95">
              <w:t xml:space="preserve">правилами </w:t>
            </w:r>
          </w:p>
          <w:p w:rsidR="005B75FF" w:rsidRDefault="005B75FF" w:rsidP="005B75FF">
            <w:pPr>
              <w:widowControl w:val="0"/>
              <w:autoSpaceDE w:val="0"/>
              <w:autoSpaceDN w:val="0"/>
              <w:adjustRightInd w:val="0"/>
            </w:pPr>
            <w:r w:rsidRPr="000F2A95">
              <w:t xml:space="preserve">персонифицированного финансирования дополнительного </w:t>
            </w:r>
          </w:p>
          <w:p w:rsidR="005B75FF" w:rsidRPr="000F2A95" w:rsidRDefault="005B75FF" w:rsidP="005B75FF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0F2A95">
              <w:t>образования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pPr>
              <w:widowControl w:val="0"/>
              <w:autoSpaceDE w:val="0"/>
              <w:autoSpaceDN w:val="0"/>
              <w:adjustRightInd w:val="0"/>
            </w:pPr>
            <w:r w:rsidRPr="000F2A95">
              <w:t xml:space="preserve">постановление </w:t>
            </w:r>
          </w:p>
          <w:p w:rsidR="005B75FF" w:rsidRDefault="005B75FF" w:rsidP="005B75FF">
            <w:pPr>
              <w:widowControl w:val="0"/>
              <w:autoSpaceDE w:val="0"/>
              <w:autoSpaceDN w:val="0"/>
              <w:adjustRightInd w:val="0"/>
              <w:ind w:left="-12"/>
            </w:pPr>
            <w:r w:rsidRPr="000F2A95">
              <w:t xml:space="preserve">Администрации </w:t>
            </w:r>
          </w:p>
          <w:p w:rsidR="005B75FF" w:rsidRDefault="005B75FF" w:rsidP="005B75FF">
            <w:pPr>
              <w:widowControl w:val="0"/>
              <w:autoSpaceDE w:val="0"/>
              <w:autoSpaceDN w:val="0"/>
              <w:adjustRightInd w:val="0"/>
              <w:ind w:left="-12"/>
            </w:pPr>
            <w:r w:rsidRPr="000F2A95">
              <w:t>города от</w:t>
            </w:r>
            <w:r>
              <w:t xml:space="preserve"> </w:t>
            </w:r>
            <w:r w:rsidRPr="000F2A95">
              <w:t>08.11.2016 №</w:t>
            </w:r>
            <w:r>
              <w:t xml:space="preserve"> </w:t>
            </w:r>
            <w:r w:rsidRPr="000F2A95">
              <w:t xml:space="preserve">8249 </w:t>
            </w:r>
          </w:p>
          <w:p w:rsidR="005B75FF" w:rsidRDefault="005B75FF" w:rsidP="005B75FF">
            <w:pPr>
              <w:widowControl w:val="0"/>
              <w:autoSpaceDE w:val="0"/>
              <w:autoSpaceDN w:val="0"/>
              <w:adjustRightInd w:val="0"/>
              <w:ind w:left="-12"/>
            </w:pPr>
            <w:r w:rsidRPr="000F2A95">
              <w:t>«Об</w:t>
            </w:r>
            <w:r>
              <w:t xml:space="preserve"> </w:t>
            </w:r>
            <w:r w:rsidRPr="000F2A95">
              <w:t xml:space="preserve">утверждении </w:t>
            </w:r>
          </w:p>
          <w:p w:rsidR="005B75FF" w:rsidRDefault="005B75FF" w:rsidP="005B75FF">
            <w:pPr>
              <w:widowControl w:val="0"/>
              <w:autoSpaceDE w:val="0"/>
              <w:autoSpaceDN w:val="0"/>
              <w:adjustRightInd w:val="0"/>
              <w:ind w:left="-12"/>
            </w:pPr>
            <w:r w:rsidRPr="000F2A95">
              <w:t xml:space="preserve">программы персонифицированного </w:t>
            </w:r>
          </w:p>
          <w:p w:rsidR="005B75FF" w:rsidRDefault="005B75FF" w:rsidP="005B75FF">
            <w:pPr>
              <w:widowControl w:val="0"/>
              <w:autoSpaceDE w:val="0"/>
              <w:autoSpaceDN w:val="0"/>
              <w:adjustRightInd w:val="0"/>
              <w:ind w:left="-12"/>
            </w:pPr>
            <w:r w:rsidRPr="000F2A95">
              <w:t xml:space="preserve">финансирования </w:t>
            </w:r>
          </w:p>
          <w:p w:rsidR="005B75FF" w:rsidRDefault="005B75FF" w:rsidP="005B75FF">
            <w:pPr>
              <w:widowControl w:val="0"/>
              <w:autoSpaceDE w:val="0"/>
              <w:autoSpaceDN w:val="0"/>
              <w:adjustRightInd w:val="0"/>
              <w:ind w:left="-12"/>
            </w:pPr>
            <w:r w:rsidRPr="000F2A95">
              <w:t xml:space="preserve">дополнительного образования детей </w:t>
            </w:r>
          </w:p>
          <w:p w:rsidR="005B75FF" w:rsidRDefault="005B75FF" w:rsidP="005B75FF">
            <w:pPr>
              <w:widowControl w:val="0"/>
              <w:autoSpaceDE w:val="0"/>
              <w:autoSpaceDN w:val="0"/>
              <w:adjustRightInd w:val="0"/>
              <w:ind w:left="-12"/>
            </w:pPr>
            <w:r w:rsidRPr="000F2A95">
              <w:t>в</w:t>
            </w:r>
            <w:r>
              <w:t xml:space="preserve"> </w:t>
            </w:r>
            <w:r w:rsidRPr="000F2A95">
              <w:t xml:space="preserve">городе Сургуте </w:t>
            </w:r>
          </w:p>
          <w:p w:rsidR="005B75FF" w:rsidRPr="000F2A95" w:rsidRDefault="005B75FF" w:rsidP="005B75FF">
            <w:pPr>
              <w:widowControl w:val="0"/>
              <w:autoSpaceDE w:val="0"/>
              <w:autoSpaceDN w:val="0"/>
              <w:adjustRightInd w:val="0"/>
              <w:ind w:left="-12"/>
            </w:pPr>
            <w:r w:rsidRPr="000F2A95">
              <w:t>на</w:t>
            </w:r>
            <w:r>
              <w:t xml:space="preserve"> </w:t>
            </w:r>
            <w:r w:rsidRPr="000F2A95">
              <w:t>2016 – 2020 годы»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pPr>
              <w:rPr>
                <w:rFonts w:eastAsia="DejaVu Sans"/>
                <w:kern w:val="2"/>
                <w:lang w:eastAsia="hi-IN" w:bidi="hi-IN"/>
              </w:rPr>
            </w:pPr>
            <w:r>
              <w:rPr>
                <w:rFonts w:eastAsia="DejaVu Sans"/>
                <w:kern w:val="2"/>
                <w:lang w:eastAsia="hi-IN" w:bidi="hi-IN"/>
              </w:rPr>
              <w:t xml:space="preserve">департамент </w:t>
            </w:r>
          </w:p>
          <w:p w:rsidR="005B75FF" w:rsidRDefault="005B75FF" w:rsidP="005B75FF">
            <w:pPr>
              <w:rPr>
                <w:rFonts w:eastAsia="DejaVu Sans"/>
                <w:kern w:val="2"/>
                <w:lang w:eastAsia="hi-IN" w:bidi="hi-IN"/>
              </w:rPr>
            </w:pPr>
            <w:r>
              <w:rPr>
                <w:rFonts w:eastAsia="DejaVu Sans"/>
                <w:kern w:val="2"/>
                <w:lang w:eastAsia="hi-IN" w:bidi="hi-IN"/>
              </w:rPr>
              <w:t xml:space="preserve">образования </w:t>
            </w:r>
          </w:p>
          <w:p w:rsidR="005B75FF" w:rsidRDefault="005B75FF" w:rsidP="005B75FF">
            <w:pPr>
              <w:rPr>
                <w:rFonts w:eastAsia="DejaVu Sans"/>
                <w:kern w:val="2"/>
                <w:lang w:eastAsia="hi-IN" w:bidi="hi-IN"/>
              </w:rPr>
            </w:pPr>
            <w:r>
              <w:rPr>
                <w:rFonts w:eastAsia="DejaVu Sans"/>
                <w:kern w:val="2"/>
                <w:lang w:eastAsia="hi-IN" w:bidi="hi-IN"/>
              </w:rPr>
              <w:t xml:space="preserve">Администрации </w:t>
            </w:r>
          </w:p>
          <w:p w:rsidR="005B75FF" w:rsidRDefault="005B75FF" w:rsidP="005B75FF">
            <w:pPr>
              <w:rPr>
                <w:rFonts w:eastAsia="DejaVu Sans"/>
                <w:kern w:val="2"/>
                <w:lang w:eastAsia="hi-IN" w:bidi="hi-IN"/>
              </w:rPr>
            </w:pPr>
            <w:r>
              <w:rPr>
                <w:rFonts w:eastAsia="DejaVu Sans"/>
                <w:kern w:val="2"/>
                <w:lang w:eastAsia="hi-IN" w:bidi="hi-IN"/>
              </w:rPr>
              <w:t xml:space="preserve">города, </w:t>
            </w:r>
          </w:p>
          <w:p w:rsidR="005B75FF" w:rsidRDefault="005B75FF" w:rsidP="005B75FF">
            <w:pPr>
              <w:rPr>
                <w:rFonts w:eastAsia="DejaVu Sans"/>
                <w:kern w:val="2"/>
                <w:lang w:eastAsia="hi-IN" w:bidi="hi-IN"/>
              </w:rPr>
            </w:pPr>
            <w:r w:rsidRPr="000F2A95">
              <w:rPr>
                <w:rFonts w:eastAsia="DejaVu Sans"/>
                <w:kern w:val="2"/>
                <w:lang w:eastAsia="hi-IN" w:bidi="hi-IN"/>
              </w:rPr>
              <w:t xml:space="preserve">муниципальное </w:t>
            </w:r>
          </w:p>
          <w:p w:rsidR="005B75FF" w:rsidRDefault="005B75FF" w:rsidP="005B75FF">
            <w:pPr>
              <w:rPr>
                <w:rFonts w:eastAsia="DejaVu Sans"/>
                <w:kern w:val="2"/>
                <w:lang w:eastAsia="hi-IN" w:bidi="hi-IN"/>
              </w:rPr>
            </w:pPr>
            <w:r w:rsidRPr="000F2A95">
              <w:rPr>
                <w:rFonts w:eastAsia="DejaVu Sans"/>
                <w:kern w:val="2"/>
                <w:lang w:eastAsia="hi-IN" w:bidi="hi-IN"/>
              </w:rPr>
              <w:t>автономное</w:t>
            </w:r>
          </w:p>
          <w:p w:rsidR="005B75FF" w:rsidRDefault="005B75FF" w:rsidP="005B75FF">
            <w:pPr>
              <w:rPr>
                <w:rFonts w:eastAsia="DejaVu Sans"/>
                <w:kern w:val="2"/>
                <w:lang w:eastAsia="hi-IN" w:bidi="hi-IN"/>
              </w:rPr>
            </w:pPr>
            <w:r w:rsidRPr="000F2A95">
              <w:rPr>
                <w:rFonts w:eastAsia="DejaVu Sans"/>
                <w:kern w:val="2"/>
                <w:lang w:eastAsia="hi-IN" w:bidi="hi-IN"/>
              </w:rPr>
              <w:t xml:space="preserve">учреждение </w:t>
            </w:r>
          </w:p>
          <w:p w:rsidR="005B75FF" w:rsidRDefault="005B75FF" w:rsidP="005B75FF">
            <w:pPr>
              <w:rPr>
                <w:rFonts w:eastAsia="DejaVu Sans"/>
                <w:kern w:val="2"/>
                <w:lang w:eastAsia="hi-IN" w:bidi="hi-IN"/>
              </w:rPr>
            </w:pPr>
            <w:r w:rsidRPr="000F2A95">
              <w:rPr>
                <w:rFonts w:eastAsia="DejaVu Sans"/>
                <w:kern w:val="2"/>
                <w:lang w:eastAsia="hi-IN" w:bidi="hi-IN"/>
              </w:rPr>
              <w:t>«Информационно-</w:t>
            </w:r>
          </w:p>
          <w:p w:rsidR="005B75FF" w:rsidRPr="000F2A95" w:rsidRDefault="005B75FF" w:rsidP="005B75FF">
            <w:pPr>
              <w:rPr>
                <w:rFonts w:eastAsia="DejaVu Sans"/>
                <w:kern w:val="2"/>
                <w:lang w:eastAsia="hi-IN" w:bidi="hi-IN"/>
              </w:rPr>
            </w:pPr>
            <w:r w:rsidRPr="000F2A95">
              <w:rPr>
                <w:rFonts w:eastAsia="DejaVu Sans"/>
                <w:kern w:val="2"/>
                <w:lang w:eastAsia="hi-IN" w:bidi="hi-IN"/>
              </w:rPr>
              <w:t>методический центр»</w:t>
            </w:r>
            <w:r>
              <w:rPr>
                <w:rFonts w:eastAsia="DejaVu Sans"/>
                <w:kern w:val="2"/>
                <w:lang w:eastAsia="hi-IN" w:bidi="hi-IN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Pr="000F2A95" w:rsidRDefault="005B75FF" w:rsidP="006A5DD6">
            <w:pPr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0F2A95">
              <w:rPr>
                <w:rFonts w:eastAsia="DejaVu Sans"/>
                <w:kern w:val="2"/>
                <w:lang w:eastAsia="hi-IN" w:bidi="hi-IN"/>
              </w:rPr>
              <w:t>в течение года</w:t>
            </w:r>
          </w:p>
        </w:tc>
      </w:tr>
      <w:tr w:rsidR="005B75FF" w:rsidRPr="00A112DE" w:rsidTr="005B75FF">
        <w:trPr>
          <w:tblCellSpacing w:w="5" w:type="nil"/>
        </w:trPr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pPr>
              <w:widowControl w:val="0"/>
              <w:autoSpaceDE w:val="0"/>
              <w:autoSpaceDN w:val="0"/>
              <w:adjustRightInd w:val="0"/>
            </w:pPr>
            <w:r>
              <w:t>10.</w:t>
            </w:r>
            <w:r w:rsidRPr="000F2A95">
              <w:t xml:space="preserve">2. Введение в эксплуатацию детского технопарка </w:t>
            </w:r>
          </w:p>
          <w:p w:rsidR="005B75FF" w:rsidRDefault="005B75FF" w:rsidP="005B75FF">
            <w:pPr>
              <w:widowControl w:val="0"/>
              <w:autoSpaceDE w:val="0"/>
              <w:autoSpaceDN w:val="0"/>
              <w:adjustRightInd w:val="0"/>
            </w:pPr>
            <w:r w:rsidRPr="000F2A95">
              <w:t xml:space="preserve">«Кванториум», реализация дополнительных </w:t>
            </w:r>
          </w:p>
          <w:p w:rsidR="005B75FF" w:rsidRPr="000F2A95" w:rsidRDefault="005B75FF" w:rsidP="005B75FF">
            <w:pPr>
              <w:widowControl w:val="0"/>
              <w:autoSpaceDE w:val="0"/>
              <w:autoSpaceDN w:val="0"/>
              <w:adjustRightInd w:val="0"/>
            </w:pPr>
            <w:r w:rsidRPr="000F2A95">
              <w:t xml:space="preserve">общеобразовательных программ технической направленности нового поколения 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pPr>
              <w:widowControl w:val="0"/>
              <w:autoSpaceDE w:val="0"/>
              <w:autoSpaceDN w:val="0"/>
              <w:adjustRightInd w:val="0"/>
            </w:pPr>
            <w:r w:rsidRPr="000F2A95">
              <w:t xml:space="preserve">проект «Ресурсный центр </w:t>
            </w:r>
            <w:r>
              <w:t>–</w:t>
            </w:r>
            <w:r w:rsidRPr="000F2A95">
              <w:t xml:space="preserve"> детский</w:t>
            </w:r>
          </w:p>
          <w:p w:rsidR="005B75FF" w:rsidRDefault="005B75FF" w:rsidP="005B75FF">
            <w:pPr>
              <w:widowControl w:val="0"/>
              <w:autoSpaceDE w:val="0"/>
              <w:autoSpaceDN w:val="0"/>
              <w:adjustRightInd w:val="0"/>
            </w:pPr>
            <w:r w:rsidRPr="000F2A95">
              <w:t>технопарк</w:t>
            </w:r>
          </w:p>
          <w:p w:rsidR="005B75FF" w:rsidRDefault="005B75FF" w:rsidP="005B75FF">
            <w:pPr>
              <w:widowControl w:val="0"/>
              <w:autoSpaceDE w:val="0"/>
              <w:autoSpaceDN w:val="0"/>
              <w:adjustRightInd w:val="0"/>
            </w:pPr>
            <w:r w:rsidRPr="000F2A95">
              <w:t>«Кванториум»</w:t>
            </w:r>
          </w:p>
          <w:p w:rsidR="005B75FF" w:rsidRDefault="005B75FF" w:rsidP="005B75FF">
            <w:pPr>
              <w:widowControl w:val="0"/>
              <w:autoSpaceDE w:val="0"/>
              <w:autoSpaceDN w:val="0"/>
              <w:adjustRightInd w:val="0"/>
            </w:pPr>
            <w:r w:rsidRPr="000F2A95">
              <w:t>в городе Сургуте Ханты-Мансийс</w:t>
            </w:r>
            <w:r>
              <w:t xml:space="preserve">кого автономного округа – Югры», </w:t>
            </w:r>
          </w:p>
          <w:p w:rsidR="005B75FF" w:rsidRDefault="005B75FF" w:rsidP="005B75FF">
            <w:pPr>
              <w:widowControl w:val="0"/>
              <w:autoSpaceDE w:val="0"/>
              <w:autoSpaceDN w:val="0"/>
              <w:adjustRightInd w:val="0"/>
            </w:pPr>
            <w:r w:rsidRPr="000F2A95">
              <w:t>портфель проектов Ханты-Мансийского автономного округа – Югры</w:t>
            </w:r>
          </w:p>
          <w:p w:rsidR="005B75FF" w:rsidRDefault="005B75FF" w:rsidP="005B75FF">
            <w:pPr>
              <w:widowControl w:val="0"/>
              <w:autoSpaceDE w:val="0"/>
              <w:autoSpaceDN w:val="0"/>
              <w:adjustRightInd w:val="0"/>
            </w:pPr>
            <w:r w:rsidRPr="000F2A95">
              <w:t xml:space="preserve">«Доступное </w:t>
            </w:r>
          </w:p>
          <w:p w:rsidR="005B75FF" w:rsidRDefault="005B75FF" w:rsidP="005B75FF">
            <w:pPr>
              <w:widowControl w:val="0"/>
              <w:autoSpaceDE w:val="0"/>
              <w:autoSpaceDN w:val="0"/>
              <w:adjustRightInd w:val="0"/>
            </w:pPr>
            <w:r w:rsidRPr="000F2A95">
              <w:t xml:space="preserve">дополнительное </w:t>
            </w:r>
          </w:p>
          <w:p w:rsidR="005B75FF" w:rsidRDefault="005B75FF" w:rsidP="005B75FF">
            <w:pPr>
              <w:widowControl w:val="0"/>
              <w:autoSpaceDE w:val="0"/>
              <w:autoSpaceDN w:val="0"/>
              <w:adjustRightInd w:val="0"/>
            </w:pPr>
            <w:r w:rsidRPr="000F2A95">
              <w:t>образование</w:t>
            </w:r>
          </w:p>
          <w:p w:rsidR="005B75FF" w:rsidRPr="000F2A95" w:rsidRDefault="005B75FF" w:rsidP="005B75FF">
            <w:pPr>
              <w:widowControl w:val="0"/>
              <w:autoSpaceDE w:val="0"/>
              <w:autoSpaceDN w:val="0"/>
              <w:adjustRightInd w:val="0"/>
            </w:pPr>
            <w:r w:rsidRPr="000F2A95">
              <w:t>для</w:t>
            </w:r>
            <w:r>
              <w:t xml:space="preserve"> </w:t>
            </w:r>
            <w:r w:rsidRPr="000F2A95">
              <w:t>детей в</w:t>
            </w:r>
            <w:r>
              <w:t xml:space="preserve"> </w:t>
            </w:r>
            <w:r w:rsidRPr="000F2A95">
              <w:t xml:space="preserve">Югре»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r w:rsidRPr="000F2A95">
              <w:t xml:space="preserve">департамент </w:t>
            </w:r>
          </w:p>
          <w:p w:rsidR="005B75FF" w:rsidRDefault="005B75FF" w:rsidP="005B75FF">
            <w:r w:rsidRPr="000F2A95">
              <w:t>образования</w:t>
            </w:r>
            <w:r>
              <w:t xml:space="preserve"> </w:t>
            </w:r>
          </w:p>
          <w:p w:rsidR="005B75FF" w:rsidRDefault="005B75FF" w:rsidP="005B75FF">
            <w:r>
              <w:t xml:space="preserve">Администрации </w:t>
            </w:r>
          </w:p>
          <w:p w:rsidR="005B75FF" w:rsidRDefault="005B75FF" w:rsidP="005B75FF">
            <w:r>
              <w:t>города</w:t>
            </w:r>
            <w:r w:rsidRPr="000F2A95">
              <w:t xml:space="preserve">, </w:t>
            </w:r>
          </w:p>
          <w:p w:rsidR="005B75FF" w:rsidRDefault="005B75FF" w:rsidP="005B75FF">
            <w:r w:rsidRPr="000F2A95">
              <w:t xml:space="preserve">муниципальное </w:t>
            </w:r>
          </w:p>
          <w:p w:rsidR="005B75FF" w:rsidRDefault="005B75FF" w:rsidP="005B75FF">
            <w:r w:rsidRPr="000F2A95">
              <w:t xml:space="preserve">бюджетное </w:t>
            </w:r>
          </w:p>
          <w:p w:rsidR="005B75FF" w:rsidRDefault="005B75FF" w:rsidP="005B75FF">
            <w:r w:rsidRPr="000F2A95">
              <w:t xml:space="preserve">образовательное </w:t>
            </w:r>
          </w:p>
          <w:p w:rsidR="005B75FF" w:rsidRDefault="005B75FF" w:rsidP="005B75FF">
            <w:r w:rsidRPr="000F2A95">
              <w:t xml:space="preserve">учреждение </w:t>
            </w:r>
          </w:p>
          <w:p w:rsidR="005B75FF" w:rsidRDefault="005B75FF" w:rsidP="005B75FF">
            <w:r w:rsidRPr="000F2A95">
              <w:t xml:space="preserve">дополнительного </w:t>
            </w:r>
          </w:p>
          <w:p w:rsidR="005B75FF" w:rsidRDefault="005B75FF" w:rsidP="005B75FF">
            <w:r w:rsidRPr="000F2A95">
              <w:t xml:space="preserve">образования </w:t>
            </w:r>
          </w:p>
          <w:p w:rsidR="005B75FF" w:rsidRPr="000F2A95" w:rsidRDefault="005B75FF" w:rsidP="005B75FF">
            <w:r w:rsidRPr="000F2A95">
              <w:t>«Технополис»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Pr="000F2A95" w:rsidRDefault="005B75FF" w:rsidP="006A5DD6">
            <w:pPr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0F2A95">
              <w:rPr>
                <w:rFonts w:eastAsia="DejaVu Sans"/>
                <w:kern w:val="2"/>
                <w:lang w:eastAsia="hi-IN" w:bidi="hi-IN"/>
              </w:rPr>
              <w:t>в течение года</w:t>
            </w:r>
          </w:p>
        </w:tc>
      </w:tr>
      <w:tr w:rsidR="005B75FF" w:rsidRPr="00A112DE" w:rsidTr="005B75FF">
        <w:trPr>
          <w:tblCellSpacing w:w="5" w:type="nil"/>
        </w:trPr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6A5DD6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  <w:r w:rsidRPr="000F2A95">
              <w:t>.3. Разработка и реализация инновационных проектов в</w:t>
            </w:r>
            <w:r>
              <w:t xml:space="preserve"> </w:t>
            </w:r>
            <w:r w:rsidRPr="000F2A95">
              <w:t xml:space="preserve">рамках плана основных мероприятий, посвященных проведению </w:t>
            </w:r>
          </w:p>
          <w:p w:rsidR="005B75FF" w:rsidRPr="000F2A95" w:rsidRDefault="005B75FF" w:rsidP="005B75FF">
            <w:pPr>
              <w:widowControl w:val="0"/>
              <w:autoSpaceDE w:val="0"/>
              <w:autoSpaceDN w:val="0"/>
              <w:adjustRightInd w:val="0"/>
            </w:pPr>
            <w:r w:rsidRPr="000F2A95">
              <w:t>в городе Сургуте</w:t>
            </w:r>
            <w:r>
              <w:t xml:space="preserve"> </w:t>
            </w:r>
            <w:r w:rsidRPr="000F2A95">
              <w:t>Десятилетия детства в</w:t>
            </w:r>
            <w:r>
              <w:t> </w:t>
            </w:r>
            <w:r w:rsidRPr="000F2A95">
              <w:t>Российской Федерации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pPr>
              <w:widowControl w:val="0"/>
              <w:autoSpaceDE w:val="0"/>
              <w:autoSpaceDN w:val="0"/>
              <w:adjustRightInd w:val="0"/>
            </w:pPr>
            <w:r w:rsidRPr="000F2A95">
              <w:t xml:space="preserve">постановление </w:t>
            </w:r>
          </w:p>
          <w:p w:rsidR="005B75FF" w:rsidRDefault="005B75FF" w:rsidP="005B75FF">
            <w:pPr>
              <w:widowControl w:val="0"/>
              <w:autoSpaceDE w:val="0"/>
              <w:autoSpaceDN w:val="0"/>
              <w:adjustRightInd w:val="0"/>
              <w:ind w:left="-12"/>
            </w:pPr>
            <w:r w:rsidRPr="000F2A95">
              <w:t xml:space="preserve">Администрации </w:t>
            </w:r>
          </w:p>
          <w:p w:rsidR="005B75FF" w:rsidRDefault="005B75FF" w:rsidP="005B75FF">
            <w:pPr>
              <w:widowControl w:val="0"/>
              <w:autoSpaceDE w:val="0"/>
              <w:autoSpaceDN w:val="0"/>
              <w:adjustRightInd w:val="0"/>
              <w:ind w:left="-12"/>
            </w:pPr>
            <w:r w:rsidRPr="000F2A95">
              <w:t>города от</w:t>
            </w:r>
            <w:r>
              <w:t xml:space="preserve"> </w:t>
            </w:r>
            <w:r w:rsidRPr="000F2A95">
              <w:t>29.12.2017 № 11805 «О</w:t>
            </w:r>
            <w:r>
              <w:t xml:space="preserve"> </w:t>
            </w:r>
            <w:r w:rsidRPr="000F2A95">
              <w:t xml:space="preserve">плане основных </w:t>
            </w:r>
          </w:p>
          <w:p w:rsidR="005B75FF" w:rsidRDefault="005B75FF" w:rsidP="005B75FF">
            <w:pPr>
              <w:widowControl w:val="0"/>
              <w:autoSpaceDE w:val="0"/>
              <w:autoSpaceDN w:val="0"/>
              <w:adjustRightInd w:val="0"/>
              <w:ind w:left="-12"/>
            </w:pPr>
            <w:r w:rsidRPr="000F2A95">
              <w:t xml:space="preserve">мероприятий </w:t>
            </w:r>
          </w:p>
          <w:p w:rsidR="005B75FF" w:rsidRDefault="005B75FF" w:rsidP="005B75FF">
            <w:pPr>
              <w:widowControl w:val="0"/>
              <w:autoSpaceDE w:val="0"/>
              <w:autoSpaceDN w:val="0"/>
              <w:adjustRightInd w:val="0"/>
              <w:ind w:left="-12"/>
            </w:pPr>
            <w:r w:rsidRPr="000F2A95">
              <w:t xml:space="preserve">на 2018 – 2020 годы, посвященных </w:t>
            </w:r>
          </w:p>
          <w:p w:rsidR="005B75FF" w:rsidRDefault="005B75FF" w:rsidP="005B75FF">
            <w:pPr>
              <w:widowControl w:val="0"/>
              <w:autoSpaceDE w:val="0"/>
              <w:autoSpaceDN w:val="0"/>
              <w:adjustRightInd w:val="0"/>
              <w:ind w:left="-12"/>
            </w:pPr>
            <w:r>
              <w:t xml:space="preserve">проведению </w:t>
            </w:r>
          </w:p>
          <w:p w:rsidR="005B75FF" w:rsidRDefault="005B75FF" w:rsidP="005B75FF">
            <w:pPr>
              <w:widowControl w:val="0"/>
              <w:autoSpaceDE w:val="0"/>
              <w:autoSpaceDN w:val="0"/>
              <w:adjustRightInd w:val="0"/>
              <w:ind w:left="-12"/>
            </w:pPr>
            <w:r>
              <w:t xml:space="preserve">в </w:t>
            </w:r>
            <w:r w:rsidRPr="000F2A95">
              <w:t>городе Сургуте Десятилетия детства в</w:t>
            </w:r>
            <w:r>
              <w:t xml:space="preserve"> </w:t>
            </w:r>
            <w:r w:rsidRPr="000F2A95">
              <w:t xml:space="preserve">Российской </w:t>
            </w:r>
          </w:p>
          <w:p w:rsidR="005B75FF" w:rsidRPr="000F2A95" w:rsidRDefault="005B75FF" w:rsidP="005B75FF">
            <w:pPr>
              <w:widowControl w:val="0"/>
              <w:autoSpaceDE w:val="0"/>
              <w:autoSpaceDN w:val="0"/>
              <w:adjustRightInd w:val="0"/>
              <w:ind w:left="-12"/>
            </w:pPr>
            <w:r w:rsidRPr="000F2A95">
              <w:t>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pPr>
              <w:widowControl w:val="0"/>
              <w:autoSpaceDE w:val="0"/>
              <w:autoSpaceDN w:val="0"/>
              <w:adjustRightInd w:val="0"/>
            </w:pPr>
            <w:r w:rsidRPr="000F2A95">
              <w:t xml:space="preserve">департамент </w:t>
            </w:r>
          </w:p>
          <w:p w:rsidR="005B75FF" w:rsidRDefault="005B75FF" w:rsidP="005B75FF">
            <w:pPr>
              <w:widowControl w:val="0"/>
              <w:autoSpaceDE w:val="0"/>
              <w:autoSpaceDN w:val="0"/>
              <w:adjustRightInd w:val="0"/>
            </w:pPr>
            <w:r w:rsidRPr="000F2A95">
              <w:t>образования</w:t>
            </w:r>
            <w:r>
              <w:t xml:space="preserve"> </w:t>
            </w:r>
          </w:p>
          <w:p w:rsidR="005B75FF" w:rsidRDefault="005B75FF" w:rsidP="005B75FF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Администрации </w:t>
            </w:r>
          </w:p>
          <w:p w:rsidR="005B75FF" w:rsidRPr="000F2A95" w:rsidRDefault="005B75FF" w:rsidP="005B75FF">
            <w:pPr>
              <w:widowControl w:val="0"/>
              <w:autoSpaceDE w:val="0"/>
              <w:autoSpaceDN w:val="0"/>
              <w:adjustRightInd w:val="0"/>
            </w:pPr>
            <w:r>
              <w:t>города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Pr="000F2A95" w:rsidRDefault="005B75FF" w:rsidP="006A5D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A95">
              <w:rPr>
                <w:rFonts w:eastAsia="DejaVu Sans"/>
                <w:kern w:val="2"/>
                <w:lang w:eastAsia="hi-IN" w:bidi="hi-IN"/>
              </w:rPr>
              <w:t>в течение года</w:t>
            </w:r>
          </w:p>
        </w:tc>
      </w:tr>
      <w:tr w:rsidR="005B75FF" w:rsidRPr="00A112DE" w:rsidTr="006A5DD6">
        <w:trPr>
          <w:tblCellSpacing w:w="5" w:type="nil"/>
        </w:trPr>
        <w:tc>
          <w:tcPr>
            <w:tcW w:w="15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6A5DD6">
            <w:pPr>
              <w:widowControl w:val="0"/>
              <w:autoSpaceDE w:val="0"/>
              <w:autoSpaceDN w:val="0"/>
              <w:adjustRightInd w:val="0"/>
              <w:rPr>
                <w:rFonts w:eastAsia="DejaVu Sans"/>
                <w:kern w:val="2"/>
                <w:lang w:eastAsia="hi-IN" w:bidi="hi-IN"/>
              </w:rPr>
            </w:pPr>
            <w:r>
              <w:rPr>
                <w:rFonts w:eastAsia="DejaVu Sans"/>
                <w:kern w:val="2"/>
                <w:lang w:eastAsia="hi-IN" w:bidi="hi-IN"/>
              </w:rPr>
              <w:t xml:space="preserve">11. «Все наши действия должны подталкивать компании к выпуску технически сложной продукции, к внедрению более </w:t>
            </w:r>
          </w:p>
          <w:p w:rsidR="005B75FF" w:rsidRPr="000F2A95" w:rsidRDefault="005B75FF" w:rsidP="005B75FF">
            <w:pPr>
              <w:widowControl w:val="0"/>
              <w:autoSpaceDE w:val="0"/>
              <w:autoSpaceDN w:val="0"/>
              <w:adjustRightInd w:val="0"/>
              <w:rPr>
                <w:rFonts w:eastAsia="DejaVu Sans"/>
                <w:kern w:val="2"/>
                <w:lang w:eastAsia="hi-IN" w:bidi="hi-IN"/>
              </w:rPr>
            </w:pPr>
            <w:r>
              <w:rPr>
                <w:rFonts w:eastAsia="DejaVu Sans"/>
                <w:kern w:val="2"/>
                <w:lang w:eastAsia="hi-IN" w:bidi="hi-IN"/>
              </w:rPr>
              <w:t>эффективных технологий. Нужно провести инвентаризацию субсидий и других инструментов прямой поддержки отраслей, нацелить их на создание конкурентных товаров».</w:t>
            </w:r>
          </w:p>
        </w:tc>
      </w:tr>
      <w:tr w:rsidR="005B75FF" w:rsidRPr="00A112DE" w:rsidTr="005B75FF">
        <w:trPr>
          <w:tblCellSpacing w:w="5" w:type="nil"/>
        </w:trPr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pPr>
              <w:widowControl w:val="0"/>
              <w:autoSpaceDE w:val="0"/>
              <w:autoSpaceDN w:val="0"/>
              <w:adjustRightInd w:val="0"/>
            </w:pPr>
            <w:r>
              <w:t xml:space="preserve">11.1. Формирование перечня инвестиционных предложений </w:t>
            </w:r>
          </w:p>
          <w:p w:rsidR="005B75FF" w:rsidRDefault="005B75FF" w:rsidP="005B75FF">
            <w:pPr>
              <w:widowControl w:val="0"/>
              <w:autoSpaceDE w:val="0"/>
              <w:autoSpaceDN w:val="0"/>
              <w:adjustRightInd w:val="0"/>
            </w:pPr>
            <w:r>
              <w:t>(инвестиционных площадок) для размещения на карте промышленности Ханты-Мансийского автономного округа – Югры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pPr>
              <w:widowControl w:val="0"/>
              <w:autoSpaceDE w:val="0"/>
              <w:autoSpaceDN w:val="0"/>
              <w:adjustRightInd w:val="0"/>
            </w:pPr>
            <w:r>
              <w:t xml:space="preserve">утвержденный </w:t>
            </w:r>
          </w:p>
          <w:p w:rsidR="005B75FF" w:rsidRPr="000F2A95" w:rsidRDefault="005B75FF" w:rsidP="005B75FF">
            <w:pPr>
              <w:widowControl w:val="0"/>
              <w:autoSpaceDE w:val="0"/>
              <w:autoSpaceDN w:val="0"/>
              <w:adjustRightInd w:val="0"/>
            </w:pPr>
            <w:r>
              <w:t>перечень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r w:rsidRPr="009B1E74">
              <w:t xml:space="preserve">департамент </w:t>
            </w:r>
          </w:p>
          <w:p w:rsidR="005B75FF" w:rsidRDefault="005B75FF" w:rsidP="005B75FF">
            <w:r w:rsidRPr="009B1E74">
              <w:t xml:space="preserve">архитектуры </w:t>
            </w:r>
          </w:p>
          <w:p w:rsidR="005B75FF" w:rsidRDefault="005B75FF" w:rsidP="005B75FF">
            <w:r w:rsidRPr="009B1E74">
              <w:t>и градостроительства</w:t>
            </w:r>
            <w:r>
              <w:t xml:space="preserve"> </w:t>
            </w:r>
          </w:p>
          <w:p w:rsidR="005B75FF" w:rsidRDefault="005B75FF" w:rsidP="005B75FF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Администрации </w:t>
            </w:r>
          </w:p>
          <w:p w:rsidR="005B75FF" w:rsidRPr="000F2A95" w:rsidRDefault="005B75FF" w:rsidP="005B75FF">
            <w:pPr>
              <w:widowControl w:val="0"/>
              <w:autoSpaceDE w:val="0"/>
              <w:autoSpaceDN w:val="0"/>
              <w:adjustRightInd w:val="0"/>
            </w:pPr>
            <w:r>
              <w:t>города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Pr="000F2A95" w:rsidRDefault="0055625A" w:rsidP="006A5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lang w:eastAsia="hi-IN" w:bidi="hi-IN"/>
              </w:rPr>
            </w:pPr>
            <w:r>
              <w:rPr>
                <w:rFonts w:eastAsia="DejaVu Sans"/>
                <w:kern w:val="2"/>
                <w:lang w:eastAsia="hi-IN" w:bidi="hi-IN"/>
              </w:rPr>
              <w:t>до 01 июл</w:t>
            </w:r>
            <w:r w:rsidR="005B75FF">
              <w:rPr>
                <w:rFonts w:eastAsia="DejaVu Sans"/>
                <w:kern w:val="2"/>
                <w:lang w:eastAsia="hi-IN" w:bidi="hi-IN"/>
              </w:rPr>
              <w:t>я 2018 года</w:t>
            </w:r>
          </w:p>
        </w:tc>
      </w:tr>
      <w:tr w:rsidR="005B75FF" w:rsidRPr="00A112DE" w:rsidTr="006A5DD6">
        <w:trPr>
          <w:tblCellSpacing w:w="5" w:type="nil"/>
        </w:trPr>
        <w:tc>
          <w:tcPr>
            <w:tcW w:w="15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6A5DD6">
            <w:r>
              <w:t>12</w:t>
            </w:r>
            <w:r w:rsidRPr="000F2A95">
              <w:t xml:space="preserve">. «Конечно, нужно обеспечить продвижение современных профессиональных кадров на государственной </w:t>
            </w:r>
          </w:p>
          <w:p w:rsidR="005B75FF" w:rsidRPr="000F2A95" w:rsidRDefault="005B75FF" w:rsidP="005B75FF">
            <w:r w:rsidRPr="000F2A95">
              <w:t>и муниципальной службе, в бизнесе, в экономике, науке, на производстве, во всех сферах»</w:t>
            </w:r>
            <w:r>
              <w:t>.</w:t>
            </w:r>
          </w:p>
        </w:tc>
      </w:tr>
      <w:tr w:rsidR="005B75FF" w:rsidRPr="00A112DE" w:rsidTr="005B75FF">
        <w:trPr>
          <w:tblCellSpacing w:w="5" w:type="nil"/>
        </w:trPr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r>
              <w:t xml:space="preserve">12.1. </w:t>
            </w:r>
            <w:r w:rsidRPr="000F2A95">
              <w:t xml:space="preserve">Формирование кадрового резерва, поддержка, продвижение и сопровождение профессионального развития молодых специалистов дошкольных, общеобразовательных учреждений </w:t>
            </w:r>
          </w:p>
          <w:p w:rsidR="005B75FF" w:rsidRPr="000F2A95" w:rsidRDefault="005B75FF" w:rsidP="005B75FF">
            <w:pPr>
              <w:rPr>
                <w:rFonts w:eastAsia="DejaVu Sans"/>
                <w:kern w:val="2"/>
                <w:lang w:eastAsia="hi-IN" w:bidi="hi-IN"/>
              </w:rPr>
            </w:pPr>
            <w:r w:rsidRPr="000F2A95">
              <w:t>и учреждений дополнительного образования, подведомственных департаменту образования Администрации города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pPr>
              <w:rPr>
                <w:rFonts w:eastAsia="DejaVu Sans"/>
                <w:kern w:val="2"/>
                <w:lang w:eastAsia="hi-IN" w:bidi="hi-IN"/>
              </w:rPr>
            </w:pPr>
            <w:r w:rsidRPr="000F2A95">
              <w:rPr>
                <w:rFonts w:eastAsia="DejaVu Sans"/>
                <w:kern w:val="2"/>
                <w:lang w:eastAsia="hi-IN" w:bidi="hi-IN"/>
              </w:rPr>
              <w:t xml:space="preserve">приказ </w:t>
            </w:r>
          </w:p>
          <w:p w:rsidR="005B75FF" w:rsidRDefault="005B75FF" w:rsidP="005B75FF">
            <w:pPr>
              <w:rPr>
                <w:rFonts w:eastAsia="DejaVu Sans"/>
                <w:kern w:val="2"/>
                <w:lang w:eastAsia="hi-IN" w:bidi="hi-IN"/>
              </w:rPr>
            </w:pPr>
            <w:r w:rsidRPr="000F2A95">
              <w:rPr>
                <w:rFonts w:eastAsia="DejaVu Sans"/>
                <w:kern w:val="2"/>
                <w:lang w:eastAsia="hi-IN" w:bidi="hi-IN"/>
              </w:rPr>
              <w:t xml:space="preserve">департамента </w:t>
            </w:r>
          </w:p>
          <w:p w:rsidR="005B75FF" w:rsidRDefault="005B75FF" w:rsidP="005B75FF">
            <w:pPr>
              <w:rPr>
                <w:rFonts w:eastAsia="DejaVu Sans"/>
                <w:kern w:val="2"/>
                <w:lang w:eastAsia="hi-IN" w:bidi="hi-IN"/>
              </w:rPr>
            </w:pPr>
            <w:r w:rsidRPr="000F2A95">
              <w:rPr>
                <w:rFonts w:eastAsia="DejaVu Sans"/>
                <w:kern w:val="2"/>
                <w:lang w:eastAsia="hi-IN" w:bidi="hi-IN"/>
              </w:rPr>
              <w:t xml:space="preserve">образования </w:t>
            </w:r>
          </w:p>
          <w:p w:rsidR="005B75FF" w:rsidRDefault="005B75FF" w:rsidP="005B75FF">
            <w:pPr>
              <w:rPr>
                <w:rFonts w:eastAsia="DejaVu Sans"/>
                <w:kern w:val="2"/>
                <w:lang w:eastAsia="hi-IN" w:bidi="hi-IN"/>
              </w:rPr>
            </w:pPr>
            <w:r w:rsidRPr="000F2A95">
              <w:rPr>
                <w:rFonts w:eastAsia="DejaVu Sans"/>
                <w:kern w:val="2"/>
                <w:lang w:eastAsia="hi-IN" w:bidi="hi-IN"/>
              </w:rPr>
              <w:t xml:space="preserve">Администрации </w:t>
            </w:r>
          </w:p>
          <w:p w:rsidR="005B75FF" w:rsidRPr="000F2A95" w:rsidRDefault="005B75FF" w:rsidP="005B75FF">
            <w:pPr>
              <w:rPr>
                <w:rFonts w:eastAsia="DejaVu Sans"/>
                <w:kern w:val="2"/>
                <w:lang w:eastAsia="hi-IN" w:bidi="hi-IN"/>
              </w:rPr>
            </w:pPr>
            <w:r w:rsidRPr="000F2A95">
              <w:rPr>
                <w:rFonts w:eastAsia="DejaVu Sans"/>
                <w:kern w:val="2"/>
                <w:lang w:eastAsia="hi-IN" w:bidi="hi-IN"/>
              </w:rPr>
              <w:t xml:space="preserve">города от 08.02.2018 </w:t>
            </w:r>
          </w:p>
          <w:p w:rsidR="005B75FF" w:rsidRPr="000F2A95" w:rsidRDefault="005B75FF" w:rsidP="005B75FF">
            <w:pPr>
              <w:rPr>
                <w:rFonts w:eastAsia="DejaVu Sans"/>
                <w:kern w:val="2"/>
                <w:lang w:eastAsia="hi-IN" w:bidi="hi-IN"/>
              </w:rPr>
            </w:pPr>
            <w:r w:rsidRPr="000F2A95">
              <w:rPr>
                <w:rFonts w:eastAsia="DejaVu Sans"/>
                <w:kern w:val="2"/>
                <w:lang w:eastAsia="hi-IN" w:bidi="hi-IN"/>
              </w:rPr>
              <w:t>№ 12-27-78/18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Default="005B75FF" w:rsidP="005B75FF">
            <w:pPr>
              <w:rPr>
                <w:rFonts w:eastAsia="DejaVu Sans"/>
                <w:kern w:val="2"/>
                <w:lang w:eastAsia="hi-IN" w:bidi="hi-IN"/>
              </w:rPr>
            </w:pPr>
            <w:r>
              <w:rPr>
                <w:rFonts w:eastAsia="DejaVu Sans"/>
                <w:kern w:val="2"/>
                <w:lang w:eastAsia="hi-IN" w:bidi="hi-IN"/>
              </w:rPr>
              <w:t xml:space="preserve">департамент </w:t>
            </w:r>
          </w:p>
          <w:p w:rsidR="005B75FF" w:rsidRDefault="005B75FF" w:rsidP="005B75FF">
            <w:pPr>
              <w:rPr>
                <w:rFonts w:eastAsia="DejaVu Sans"/>
                <w:kern w:val="2"/>
                <w:lang w:eastAsia="hi-IN" w:bidi="hi-IN"/>
              </w:rPr>
            </w:pPr>
            <w:r>
              <w:rPr>
                <w:rFonts w:eastAsia="DejaVu Sans"/>
                <w:kern w:val="2"/>
                <w:lang w:eastAsia="hi-IN" w:bidi="hi-IN"/>
              </w:rPr>
              <w:t xml:space="preserve">образования </w:t>
            </w:r>
          </w:p>
          <w:p w:rsidR="005B75FF" w:rsidRDefault="005B75FF" w:rsidP="005B75FF">
            <w:pPr>
              <w:rPr>
                <w:rFonts w:eastAsia="DejaVu Sans"/>
                <w:kern w:val="2"/>
                <w:lang w:eastAsia="hi-IN" w:bidi="hi-IN"/>
              </w:rPr>
            </w:pPr>
            <w:r>
              <w:rPr>
                <w:rFonts w:eastAsia="DejaVu Sans"/>
                <w:kern w:val="2"/>
                <w:lang w:eastAsia="hi-IN" w:bidi="hi-IN"/>
              </w:rPr>
              <w:t xml:space="preserve">Администрации </w:t>
            </w:r>
          </w:p>
          <w:p w:rsidR="005B75FF" w:rsidRDefault="005B75FF" w:rsidP="005B75FF">
            <w:pPr>
              <w:rPr>
                <w:rFonts w:eastAsia="DejaVu Sans"/>
                <w:kern w:val="2"/>
                <w:lang w:eastAsia="hi-IN" w:bidi="hi-IN"/>
              </w:rPr>
            </w:pPr>
            <w:r>
              <w:rPr>
                <w:rFonts w:eastAsia="DejaVu Sans"/>
                <w:kern w:val="2"/>
                <w:lang w:eastAsia="hi-IN" w:bidi="hi-IN"/>
              </w:rPr>
              <w:t xml:space="preserve">города, </w:t>
            </w:r>
          </w:p>
          <w:p w:rsidR="005B75FF" w:rsidRDefault="005B75FF" w:rsidP="005B75FF">
            <w:pPr>
              <w:rPr>
                <w:rFonts w:eastAsia="DejaVu Sans"/>
                <w:kern w:val="2"/>
                <w:lang w:eastAsia="hi-IN" w:bidi="hi-IN"/>
              </w:rPr>
            </w:pPr>
            <w:r w:rsidRPr="000F2A95">
              <w:rPr>
                <w:rFonts w:eastAsia="DejaVu Sans"/>
                <w:kern w:val="2"/>
                <w:lang w:eastAsia="hi-IN" w:bidi="hi-IN"/>
              </w:rPr>
              <w:t xml:space="preserve">муниципальное </w:t>
            </w:r>
          </w:p>
          <w:p w:rsidR="005B75FF" w:rsidRDefault="005B75FF" w:rsidP="005B75FF">
            <w:pPr>
              <w:rPr>
                <w:rFonts w:eastAsia="DejaVu Sans"/>
                <w:kern w:val="2"/>
                <w:lang w:eastAsia="hi-IN" w:bidi="hi-IN"/>
              </w:rPr>
            </w:pPr>
            <w:r w:rsidRPr="000F2A95">
              <w:rPr>
                <w:rFonts w:eastAsia="DejaVu Sans"/>
                <w:kern w:val="2"/>
                <w:lang w:eastAsia="hi-IN" w:bidi="hi-IN"/>
              </w:rPr>
              <w:t xml:space="preserve">автономное </w:t>
            </w:r>
          </w:p>
          <w:p w:rsidR="005B75FF" w:rsidRDefault="005B75FF" w:rsidP="005B75FF">
            <w:pPr>
              <w:rPr>
                <w:rFonts w:eastAsia="DejaVu Sans"/>
                <w:kern w:val="2"/>
                <w:lang w:eastAsia="hi-IN" w:bidi="hi-IN"/>
              </w:rPr>
            </w:pPr>
            <w:r w:rsidRPr="000F2A95">
              <w:rPr>
                <w:rFonts w:eastAsia="DejaVu Sans"/>
                <w:kern w:val="2"/>
                <w:lang w:eastAsia="hi-IN" w:bidi="hi-IN"/>
              </w:rPr>
              <w:t xml:space="preserve">учреждение </w:t>
            </w:r>
          </w:p>
          <w:p w:rsidR="005B75FF" w:rsidRDefault="005B75FF" w:rsidP="005B75FF">
            <w:pPr>
              <w:rPr>
                <w:rFonts w:eastAsia="DejaVu Sans"/>
                <w:kern w:val="2"/>
                <w:lang w:eastAsia="hi-IN" w:bidi="hi-IN"/>
              </w:rPr>
            </w:pPr>
            <w:r w:rsidRPr="000F2A95">
              <w:rPr>
                <w:rFonts w:eastAsia="DejaVu Sans"/>
                <w:kern w:val="2"/>
                <w:lang w:eastAsia="hi-IN" w:bidi="hi-IN"/>
              </w:rPr>
              <w:t>«Информационно-</w:t>
            </w:r>
          </w:p>
          <w:p w:rsidR="005B75FF" w:rsidRPr="000F2A95" w:rsidRDefault="005B75FF" w:rsidP="005B75FF">
            <w:pPr>
              <w:rPr>
                <w:rFonts w:eastAsia="DejaVu Sans"/>
                <w:kern w:val="2"/>
                <w:lang w:eastAsia="hi-IN" w:bidi="hi-IN"/>
              </w:rPr>
            </w:pPr>
            <w:r w:rsidRPr="000F2A95">
              <w:rPr>
                <w:rFonts w:eastAsia="DejaVu Sans"/>
                <w:kern w:val="2"/>
                <w:lang w:eastAsia="hi-IN" w:bidi="hi-IN"/>
              </w:rPr>
              <w:t>методический центр»</w:t>
            </w:r>
            <w:r>
              <w:rPr>
                <w:rFonts w:eastAsia="DejaVu Sans"/>
                <w:kern w:val="2"/>
                <w:lang w:eastAsia="hi-IN" w:bidi="hi-IN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F" w:rsidRPr="000F2A95" w:rsidRDefault="005B75FF" w:rsidP="006A5DD6">
            <w:pPr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0F2A95">
              <w:rPr>
                <w:rFonts w:eastAsia="DejaVu Sans"/>
                <w:kern w:val="2"/>
                <w:lang w:eastAsia="hi-IN" w:bidi="hi-IN"/>
              </w:rPr>
              <w:t>в течение года</w:t>
            </w:r>
          </w:p>
        </w:tc>
      </w:tr>
    </w:tbl>
    <w:p w:rsidR="005B75FF" w:rsidRPr="009A69C3" w:rsidRDefault="005B75FF" w:rsidP="005B75FF">
      <w:pPr>
        <w:rPr>
          <w:szCs w:val="28"/>
        </w:rPr>
      </w:pPr>
    </w:p>
    <w:p w:rsidR="007560C1" w:rsidRPr="005B75FF" w:rsidRDefault="007560C1" w:rsidP="005B75FF"/>
    <w:sectPr w:rsidR="007560C1" w:rsidRPr="005B75FF" w:rsidSect="005B75FF">
      <w:headerReference w:type="default" r:id="rId10"/>
      <w:pgSz w:w="16838" w:h="11906" w:orient="landscape"/>
      <w:pgMar w:top="1702" w:right="1134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A49" w:rsidRDefault="00B81A49">
      <w:r>
        <w:separator/>
      </w:r>
    </w:p>
  </w:endnote>
  <w:endnote w:type="continuationSeparator" w:id="0">
    <w:p w:rsidR="00B81A49" w:rsidRDefault="00B8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E7000EFF" w:usb1="5200FDFF" w:usb2="0A042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A49" w:rsidRDefault="00B81A49">
      <w:r>
        <w:separator/>
      </w:r>
    </w:p>
  </w:footnote>
  <w:footnote w:type="continuationSeparator" w:id="0">
    <w:p w:rsidR="00B81A49" w:rsidRDefault="00B81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5FF" w:rsidRDefault="005B75F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5B75FF" w:rsidRDefault="005B75F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5FF" w:rsidRPr="004A26F9" w:rsidRDefault="005B75FF">
    <w:pPr>
      <w:pStyle w:val="a4"/>
      <w:framePr w:wrap="around" w:vAnchor="text" w:hAnchor="margin" w:xAlign="center" w:y="1"/>
      <w:rPr>
        <w:rStyle w:val="a6"/>
        <w:sz w:val="20"/>
        <w:szCs w:val="20"/>
      </w:rPr>
    </w:pPr>
    <w:r w:rsidRPr="004A26F9">
      <w:rPr>
        <w:rStyle w:val="a6"/>
        <w:sz w:val="20"/>
        <w:szCs w:val="20"/>
      </w:rPr>
      <w:fldChar w:fldCharType="begin"/>
    </w:r>
    <w:r w:rsidRPr="004A26F9">
      <w:rPr>
        <w:rStyle w:val="a6"/>
        <w:sz w:val="20"/>
        <w:szCs w:val="20"/>
      </w:rPr>
      <w:instrText xml:space="preserve">PAGE  </w:instrText>
    </w:r>
    <w:r w:rsidRPr="004A26F9">
      <w:rPr>
        <w:rStyle w:val="a6"/>
        <w:sz w:val="20"/>
        <w:szCs w:val="20"/>
      </w:rPr>
      <w:fldChar w:fldCharType="separate"/>
    </w:r>
    <w:r w:rsidR="0055625A">
      <w:rPr>
        <w:rStyle w:val="a6"/>
        <w:noProof/>
        <w:sz w:val="20"/>
        <w:szCs w:val="20"/>
      </w:rPr>
      <w:t>2</w:t>
    </w:r>
    <w:r w:rsidRPr="004A26F9">
      <w:rPr>
        <w:rStyle w:val="a6"/>
        <w:sz w:val="20"/>
        <w:szCs w:val="20"/>
      </w:rPr>
      <w:fldChar w:fldCharType="end"/>
    </w:r>
  </w:p>
  <w:p w:rsidR="005B75FF" w:rsidRDefault="005B75F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902431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5625A" w:rsidRPr="0055625A" w:rsidRDefault="0055625A">
        <w:pPr>
          <w:pStyle w:val="a4"/>
          <w:jc w:val="center"/>
          <w:rPr>
            <w:sz w:val="20"/>
            <w:szCs w:val="20"/>
          </w:rPr>
        </w:pPr>
        <w:r w:rsidRPr="0055625A">
          <w:rPr>
            <w:sz w:val="20"/>
            <w:szCs w:val="20"/>
          </w:rPr>
          <w:fldChar w:fldCharType="begin"/>
        </w:r>
        <w:r w:rsidRPr="0055625A">
          <w:rPr>
            <w:sz w:val="20"/>
            <w:szCs w:val="20"/>
          </w:rPr>
          <w:instrText>PAGE   \* MERGEFORMAT</w:instrText>
        </w:r>
        <w:r w:rsidRPr="0055625A">
          <w:rPr>
            <w:sz w:val="20"/>
            <w:szCs w:val="20"/>
          </w:rPr>
          <w:fldChar w:fldCharType="separate"/>
        </w:r>
        <w:r w:rsidR="003F7432">
          <w:rPr>
            <w:noProof/>
            <w:sz w:val="20"/>
            <w:szCs w:val="20"/>
          </w:rPr>
          <w:t>1</w:t>
        </w:r>
        <w:r w:rsidRPr="0055625A">
          <w:rPr>
            <w:sz w:val="20"/>
            <w:szCs w:val="20"/>
          </w:rPr>
          <w:fldChar w:fldCharType="end"/>
        </w:r>
      </w:p>
    </w:sdtContent>
  </w:sdt>
  <w:p w:rsidR="0055625A" w:rsidRDefault="0055625A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6753362"/>
      <w:docPartObj>
        <w:docPartGallery w:val="Page Numbers (Top of Page)"/>
        <w:docPartUnique/>
      </w:docPartObj>
    </w:sdtPr>
    <w:sdtEndPr/>
    <w:sdtContent>
      <w:p w:rsidR="006E704F" w:rsidRPr="006E704F" w:rsidRDefault="00E57CA2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E2726">
          <w:rPr>
            <w:rStyle w:val="a6"/>
            <w:noProof/>
            <w:sz w:val="20"/>
          </w:rPr>
          <w:instrText>16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E2726">
          <w:rPr>
            <w:noProof/>
            <w:sz w:val="20"/>
            <w:lang w:val="en-US"/>
          </w:rPr>
          <w:instrText>16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E2726">
          <w:rPr>
            <w:noProof/>
            <w:sz w:val="20"/>
            <w:lang w:val="en-US"/>
          </w:rPr>
          <w:instrText>16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E2726">
          <w:rPr>
            <w:noProof/>
            <w:sz w:val="20"/>
            <w:lang w:val="en-US"/>
          </w:rPr>
          <w:instrText>16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7E2726">
          <w:rPr>
            <w:noProof/>
            <w:sz w:val="20"/>
            <w:lang w:val="en-US"/>
          </w:rPr>
          <w:t>16</w:t>
        </w:r>
        <w:r w:rsidRPr="004A12EB">
          <w:rPr>
            <w:sz w:val="20"/>
          </w:rPr>
          <w:fldChar w:fldCharType="end"/>
        </w:r>
      </w:p>
    </w:sdtContent>
  </w:sdt>
  <w:p w:rsidR="006E704F" w:rsidRDefault="003F743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8B1C4F"/>
    <w:multiLevelType w:val="hybridMultilevel"/>
    <w:tmpl w:val="BB66D100"/>
    <w:lvl w:ilvl="0" w:tplc="7714DE7C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FF"/>
    <w:rsid w:val="003F7432"/>
    <w:rsid w:val="00402307"/>
    <w:rsid w:val="0055625A"/>
    <w:rsid w:val="005B75FF"/>
    <w:rsid w:val="007560C1"/>
    <w:rsid w:val="007E2726"/>
    <w:rsid w:val="00A5590F"/>
    <w:rsid w:val="00B81A49"/>
    <w:rsid w:val="00D43102"/>
    <w:rsid w:val="00D80BB2"/>
    <w:rsid w:val="00E5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96684-7133-4438-90BA-E7FBCA02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7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75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75FF"/>
    <w:rPr>
      <w:rFonts w:ascii="Times New Roman" w:hAnsi="Times New Roman"/>
      <w:sz w:val="28"/>
    </w:rPr>
  </w:style>
  <w:style w:type="character" w:styleId="a6">
    <w:name w:val="page number"/>
    <w:basedOn w:val="a0"/>
    <w:rsid w:val="005B75FF"/>
  </w:style>
  <w:style w:type="paragraph" w:styleId="a7">
    <w:name w:val="List Paragraph"/>
    <w:basedOn w:val="a"/>
    <w:uiPriority w:val="34"/>
    <w:qFormat/>
    <w:rsid w:val="005B75FF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B75F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5562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562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625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2900</Words>
  <Characters>16533</Characters>
  <Application>Microsoft Office Word</Application>
  <DocSecurity>0</DocSecurity>
  <Lines>137</Lines>
  <Paragraphs>38</Paragraphs>
  <ScaleCrop>false</ScaleCrop>
  <Company>Hewlett-Packard Company</Company>
  <LinksUpToDate>false</LinksUpToDate>
  <CharactersWithSpaces>19395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2018-06-22T07:50:00Z</cp:lastPrinted>
  <dcterms:created xsi:type="dcterms:W3CDTF">2018-08-07T10:39:00Z</dcterms:created>
  <dcterms:modified xsi:type="dcterms:W3CDTF">2018-08-07T10:39:00Z</dcterms:modified>
</cp:coreProperties>
</file>