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9E" w:rsidRDefault="00CA659E" w:rsidP="00656C1A">
      <w:pPr>
        <w:spacing w:line="120" w:lineRule="atLeast"/>
        <w:jc w:val="center"/>
        <w:rPr>
          <w:sz w:val="24"/>
          <w:szCs w:val="24"/>
        </w:rPr>
      </w:pPr>
    </w:p>
    <w:p w:rsidR="00CA659E" w:rsidRDefault="00CA659E" w:rsidP="00656C1A">
      <w:pPr>
        <w:spacing w:line="120" w:lineRule="atLeast"/>
        <w:jc w:val="center"/>
        <w:rPr>
          <w:sz w:val="24"/>
          <w:szCs w:val="24"/>
        </w:rPr>
      </w:pPr>
    </w:p>
    <w:p w:rsidR="00CA659E" w:rsidRPr="00852378" w:rsidRDefault="00CA659E" w:rsidP="00656C1A">
      <w:pPr>
        <w:spacing w:line="120" w:lineRule="atLeast"/>
        <w:jc w:val="center"/>
        <w:rPr>
          <w:sz w:val="10"/>
          <w:szCs w:val="10"/>
        </w:rPr>
      </w:pPr>
    </w:p>
    <w:p w:rsidR="00CA659E" w:rsidRDefault="00CA659E" w:rsidP="00656C1A">
      <w:pPr>
        <w:spacing w:line="120" w:lineRule="atLeast"/>
        <w:jc w:val="center"/>
        <w:rPr>
          <w:sz w:val="10"/>
          <w:szCs w:val="24"/>
        </w:rPr>
      </w:pPr>
    </w:p>
    <w:p w:rsidR="00CA659E" w:rsidRPr="005541F0" w:rsidRDefault="00CA65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659E" w:rsidRPr="005541F0" w:rsidRDefault="00CA65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659E" w:rsidRPr="005649E4" w:rsidRDefault="00CA659E" w:rsidP="00656C1A">
      <w:pPr>
        <w:spacing w:line="120" w:lineRule="atLeast"/>
        <w:jc w:val="center"/>
        <w:rPr>
          <w:sz w:val="18"/>
          <w:szCs w:val="24"/>
        </w:rPr>
      </w:pPr>
    </w:p>
    <w:p w:rsidR="00CA659E" w:rsidRPr="00656C1A" w:rsidRDefault="00CA65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659E" w:rsidRPr="005541F0" w:rsidRDefault="00CA659E" w:rsidP="00656C1A">
      <w:pPr>
        <w:spacing w:line="120" w:lineRule="atLeast"/>
        <w:jc w:val="center"/>
        <w:rPr>
          <w:sz w:val="18"/>
          <w:szCs w:val="24"/>
        </w:rPr>
      </w:pPr>
    </w:p>
    <w:p w:rsidR="00CA659E" w:rsidRPr="005541F0" w:rsidRDefault="00CA659E" w:rsidP="00656C1A">
      <w:pPr>
        <w:spacing w:line="120" w:lineRule="atLeast"/>
        <w:jc w:val="center"/>
        <w:rPr>
          <w:sz w:val="20"/>
          <w:szCs w:val="24"/>
        </w:rPr>
      </w:pPr>
    </w:p>
    <w:p w:rsidR="00CA659E" w:rsidRPr="00656C1A" w:rsidRDefault="00CA659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A659E" w:rsidRDefault="00CA659E" w:rsidP="00656C1A">
      <w:pPr>
        <w:spacing w:line="120" w:lineRule="atLeast"/>
        <w:jc w:val="center"/>
        <w:rPr>
          <w:sz w:val="30"/>
          <w:szCs w:val="24"/>
        </w:rPr>
      </w:pPr>
    </w:p>
    <w:p w:rsidR="00CA659E" w:rsidRPr="00656C1A" w:rsidRDefault="00CA659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A659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659E" w:rsidRPr="00F8214F" w:rsidRDefault="00CA65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659E" w:rsidRPr="00F8214F" w:rsidRDefault="002D1C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659E" w:rsidRPr="00F8214F" w:rsidRDefault="00CA65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659E" w:rsidRPr="00F8214F" w:rsidRDefault="002D1C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A659E" w:rsidRPr="00A63FB0" w:rsidRDefault="00CA65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659E" w:rsidRPr="00A3761A" w:rsidRDefault="002D1C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659E" w:rsidRPr="00F8214F" w:rsidRDefault="00CA65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A659E" w:rsidRPr="00F8214F" w:rsidRDefault="00CA659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A659E" w:rsidRPr="00AB4194" w:rsidRDefault="00CA65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A659E" w:rsidRPr="00F8214F" w:rsidRDefault="002D1C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2043</w:t>
            </w:r>
          </w:p>
        </w:tc>
      </w:tr>
    </w:tbl>
    <w:p w:rsidR="00CA659E" w:rsidRPr="000C4AB5" w:rsidRDefault="00CA659E" w:rsidP="00C725A6">
      <w:pPr>
        <w:rPr>
          <w:rFonts w:cs="Times New Roman"/>
          <w:szCs w:val="28"/>
          <w:lang w:val="en-US"/>
        </w:rPr>
      </w:pP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>в распоряжение Администрации</w:t>
      </w: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 xml:space="preserve">города от 30.08.2013 № 3097 </w:t>
      </w: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>«</w:t>
      </w:r>
      <w:r w:rsidRPr="00AB00BD">
        <w:rPr>
          <w:szCs w:val="28"/>
        </w:rPr>
        <w:t xml:space="preserve">О </w:t>
      </w:r>
      <w:r>
        <w:rPr>
          <w:szCs w:val="28"/>
        </w:rPr>
        <w:t xml:space="preserve">разработке муниципальной </w:t>
      </w: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 xml:space="preserve">программы «Обеспечение </w:t>
      </w: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 xml:space="preserve">деятельности департамента </w:t>
      </w:r>
    </w:p>
    <w:p w:rsidR="00CA659E" w:rsidRDefault="00CA659E" w:rsidP="00CA659E">
      <w:pPr>
        <w:ind w:right="252"/>
        <w:rPr>
          <w:szCs w:val="28"/>
        </w:rPr>
      </w:pPr>
      <w:r>
        <w:rPr>
          <w:szCs w:val="28"/>
        </w:rPr>
        <w:t xml:space="preserve">архитектуры и градостроительства </w:t>
      </w:r>
    </w:p>
    <w:p w:rsidR="00CA659E" w:rsidRPr="00E746CA" w:rsidRDefault="00CA659E" w:rsidP="00CA659E">
      <w:pPr>
        <w:ind w:right="252"/>
        <w:rPr>
          <w:szCs w:val="28"/>
        </w:rPr>
      </w:pPr>
      <w:r>
        <w:rPr>
          <w:szCs w:val="28"/>
        </w:rPr>
        <w:t>на 2014 – 2030 годы»</w:t>
      </w:r>
    </w:p>
    <w:p w:rsidR="00CA659E" w:rsidRPr="00CA659E" w:rsidRDefault="00CA659E" w:rsidP="00CA659E">
      <w:pPr>
        <w:rPr>
          <w:szCs w:val="28"/>
        </w:rPr>
      </w:pPr>
    </w:p>
    <w:p w:rsidR="00CA659E" w:rsidRPr="00CA659E" w:rsidRDefault="00CA659E" w:rsidP="00CA659E">
      <w:pPr>
        <w:rPr>
          <w:szCs w:val="28"/>
        </w:rPr>
      </w:pPr>
    </w:p>
    <w:p w:rsidR="00CA659E" w:rsidRPr="00C15324" w:rsidRDefault="00CA659E" w:rsidP="00CA659E">
      <w:pPr>
        <w:pStyle w:val="1"/>
        <w:ind w:firstLine="709"/>
        <w:jc w:val="both"/>
        <w:rPr>
          <w:szCs w:val="28"/>
        </w:rPr>
      </w:pPr>
      <w:r>
        <w:t>В соответствии с постановлением Администрации города от 17.07.2013              № 5159 «Об утверждении порядка</w:t>
      </w:r>
      <w:r w:rsidRPr="00C91B34">
        <w:t xml:space="preserve"> принятия решений о разработке, формиро</w:t>
      </w:r>
      <w:r>
        <w:t xml:space="preserve">-         </w:t>
      </w:r>
      <w:r w:rsidRPr="00C91B34">
        <w:t>ва</w:t>
      </w:r>
      <w:r>
        <w:t xml:space="preserve">ния </w:t>
      </w:r>
      <w:r w:rsidRPr="00C91B34">
        <w:t>и реализации муниципальных программ городского округа город Су</w:t>
      </w:r>
      <w:r>
        <w:t xml:space="preserve">ргут», распоряжением Администрации города </w:t>
      </w:r>
      <w:r w:rsidRPr="00C15324">
        <w:rPr>
          <w:szCs w:val="28"/>
        </w:rPr>
        <w:t>от 30.12.2005 №</w:t>
      </w:r>
      <w:r>
        <w:rPr>
          <w:szCs w:val="28"/>
        </w:rPr>
        <w:t xml:space="preserve"> </w:t>
      </w:r>
      <w:r w:rsidRPr="00C15324">
        <w:rPr>
          <w:szCs w:val="28"/>
        </w:rPr>
        <w:t>3686</w:t>
      </w:r>
      <w:r>
        <w:rPr>
          <w:szCs w:val="28"/>
        </w:rPr>
        <w:t xml:space="preserve"> «Об утверждении Регламента Администрации города»</w:t>
      </w:r>
      <w:r>
        <w:t>:</w:t>
      </w:r>
    </w:p>
    <w:p w:rsidR="00CA659E" w:rsidRDefault="00CA659E" w:rsidP="00CA659E">
      <w:pPr>
        <w:tabs>
          <w:tab w:val="left" w:pos="9355"/>
        </w:tabs>
        <w:ind w:right="-5" w:firstLine="709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30.08.2013 № 3097                  «</w:t>
      </w:r>
      <w:r w:rsidRPr="00AB00BD">
        <w:rPr>
          <w:szCs w:val="28"/>
        </w:rPr>
        <w:t xml:space="preserve">О </w:t>
      </w:r>
      <w:r>
        <w:rPr>
          <w:szCs w:val="28"/>
        </w:rPr>
        <w:t xml:space="preserve">разработке муниципальной программы «Обеспечение деятельности департамента архитектуры и градостроительства на 2014 – 2030 годы» (с изменениями от 30.10.2013 № 3746, 13.11.2013 № 3947, 10.02.2014 № 257, 18.08.2014 № 2377, 24.10.2014 № 3402, 03.07.2015 № 1734, 14.09.2015 № 2241, 19.11.2015 № 2731, 09.06.2017 № 973, 27.11.2017 № 2115) изменения, изложив приложения 1, 2                к распоряжению в новой редакции согласно приложениям 1, 2 к настоящему    распоряжению соответственно. </w:t>
      </w:r>
    </w:p>
    <w:p w:rsidR="00CA659E" w:rsidRPr="00FA0F91" w:rsidRDefault="00CA659E" w:rsidP="00CA659E">
      <w:pPr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Pr="00FA0F91">
        <w:rPr>
          <w:szCs w:val="28"/>
        </w:rPr>
        <w:t>.</w:t>
      </w:r>
      <w:r>
        <w:rPr>
          <w:szCs w:val="28"/>
        </w:rPr>
        <w:t xml:space="preserve"> </w:t>
      </w:r>
      <w:r w:rsidRPr="00FA0F91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   </w:t>
      </w:r>
      <w:r w:rsidRPr="00FA0F91">
        <w:rPr>
          <w:szCs w:val="28"/>
        </w:rPr>
        <w:t xml:space="preserve">разместить </w:t>
      </w:r>
      <w:r>
        <w:rPr>
          <w:szCs w:val="28"/>
        </w:rPr>
        <w:t xml:space="preserve">настоящее распоряжение на официальном </w:t>
      </w:r>
      <w:r w:rsidRPr="00FA0F91">
        <w:rPr>
          <w:szCs w:val="28"/>
        </w:rPr>
        <w:t>портал</w:t>
      </w:r>
      <w:r>
        <w:rPr>
          <w:szCs w:val="28"/>
        </w:rPr>
        <w:t xml:space="preserve">е </w:t>
      </w:r>
      <w:r w:rsidRPr="00FA0F91">
        <w:rPr>
          <w:szCs w:val="28"/>
        </w:rPr>
        <w:t>Администрации города.</w:t>
      </w:r>
    </w:p>
    <w:p w:rsidR="00CA659E" w:rsidRDefault="00CA659E" w:rsidP="00CA659E">
      <w:pPr>
        <w:ind w:right="-1"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CA659E" w:rsidRPr="00F143D8" w:rsidRDefault="00CA659E" w:rsidP="00CA65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624D">
        <w:rPr>
          <w:szCs w:val="28"/>
        </w:rPr>
        <w:t>4. Настоящее распоряжение в</w:t>
      </w:r>
      <w:r w:rsidR="00A16EA6">
        <w:rPr>
          <w:szCs w:val="28"/>
        </w:rPr>
        <w:t>ступает в силу с 01.01.2019</w:t>
      </w:r>
      <w:r w:rsidRPr="005E624D">
        <w:rPr>
          <w:szCs w:val="28"/>
        </w:rPr>
        <w:t>.</w:t>
      </w:r>
    </w:p>
    <w:p w:rsidR="00CA659E" w:rsidRPr="00FA0F91" w:rsidRDefault="00CA659E" w:rsidP="00CA659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FA0F91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оставляю за собой.</w:t>
      </w:r>
    </w:p>
    <w:p w:rsidR="00CA659E" w:rsidRDefault="00CA659E" w:rsidP="00CA659E">
      <w:pPr>
        <w:ind w:right="-1"/>
        <w:jc w:val="both"/>
        <w:rPr>
          <w:szCs w:val="28"/>
        </w:rPr>
      </w:pPr>
    </w:p>
    <w:p w:rsidR="00CA659E" w:rsidRPr="00FA0F91" w:rsidRDefault="00CA659E" w:rsidP="00CA659E">
      <w:pPr>
        <w:ind w:right="-1"/>
        <w:jc w:val="both"/>
        <w:rPr>
          <w:szCs w:val="28"/>
        </w:rPr>
      </w:pPr>
    </w:p>
    <w:p w:rsidR="00CA659E" w:rsidRPr="00FA0F91" w:rsidRDefault="00CA659E" w:rsidP="00CA659E">
      <w:pPr>
        <w:ind w:right="-1"/>
        <w:jc w:val="both"/>
        <w:rPr>
          <w:szCs w:val="28"/>
        </w:rPr>
      </w:pPr>
    </w:p>
    <w:p w:rsidR="00A0383F" w:rsidRDefault="00CA659E" w:rsidP="00CA659E">
      <w:pPr>
        <w:ind w:right="-1"/>
        <w:jc w:val="both"/>
        <w:rPr>
          <w:szCs w:val="28"/>
        </w:rPr>
      </w:pPr>
      <w:r w:rsidRPr="00FA0F91">
        <w:rPr>
          <w:szCs w:val="28"/>
        </w:rPr>
        <w:t xml:space="preserve">Глава города                                                                                       </w:t>
      </w:r>
      <w:r>
        <w:rPr>
          <w:szCs w:val="28"/>
        </w:rPr>
        <w:t xml:space="preserve">     </w:t>
      </w:r>
      <w:r w:rsidRPr="00FA0F91">
        <w:rPr>
          <w:szCs w:val="28"/>
        </w:rPr>
        <w:t>В.Н. Шувалов</w:t>
      </w:r>
    </w:p>
    <w:p w:rsidR="00CA659E" w:rsidRDefault="00CA659E" w:rsidP="00CA659E">
      <w:pPr>
        <w:ind w:right="-1"/>
        <w:jc w:val="both"/>
        <w:sectPr w:rsidR="00CA659E" w:rsidSect="00CA659E">
          <w:headerReference w:type="default" r:id="rId6"/>
          <w:headerReference w:type="firs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CA659E" w:rsidRDefault="00CA659E" w:rsidP="00CA659E">
      <w:pPr>
        <w:pStyle w:val="indent1"/>
        <w:shd w:val="clear" w:color="auto" w:fill="FFFFFF"/>
        <w:spacing w:before="0" w:beforeAutospacing="0" w:after="0" w:afterAutospacing="0"/>
        <w:ind w:left="5954"/>
        <w:rPr>
          <w:rStyle w:val="s104"/>
          <w:sz w:val="28"/>
          <w:szCs w:val="28"/>
        </w:rPr>
      </w:pPr>
      <w:r>
        <w:rPr>
          <w:rStyle w:val="s104"/>
          <w:sz w:val="28"/>
          <w:szCs w:val="28"/>
        </w:rPr>
        <w:lastRenderedPageBreak/>
        <w:t>Приложение 1</w:t>
      </w:r>
      <w:r w:rsidRPr="00871228">
        <w:rPr>
          <w:sz w:val="28"/>
          <w:szCs w:val="28"/>
        </w:rPr>
        <w:br/>
      </w:r>
      <w:r w:rsidRPr="00871228">
        <w:rPr>
          <w:rStyle w:val="s104"/>
          <w:sz w:val="28"/>
          <w:szCs w:val="28"/>
        </w:rPr>
        <w:t xml:space="preserve">к </w:t>
      </w:r>
      <w:r w:rsidRPr="00CA659E">
        <w:rPr>
          <w:rStyle w:val="s104"/>
          <w:sz w:val="28"/>
          <w:szCs w:val="28"/>
        </w:rPr>
        <w:t>распоряжению</w:t>
      </w:r>
      <w:r>
        <w:rPr>
          <w:rStyle w:val="s104"/>
          <w:sz w:val="28"/>
          <w:szCs w:val="28"/>
        </w:rPr>
        <w:t xml:space="preserve"> </w:t>
      </w:r>
    </w:p>
    <w:p w:rsidR="00CA659E" w:rsidRDefault="00CA659E" w:rsidP="00CA659E">
      <w:pPr>
        <w:pStyle w:val="indent1"/>
        <w:shd w:val="clear" w:color="auto" w:fill="FFFFFF"/>
        <w:spacing w:before="0" w:beforeAutospacing="0" w:after="0" w:afterAutospacing="0"/>
        <w:ind w:left="5954"/>
        <w:rPr>
          <w:rStyle w:val="s104"/>
          <w:sz w:val="28"/>
          <w:szCs w:val="28"/>
        </w:rPr>
      </w:pPr>
      <w:r>
        <w:rPr>
          <w:rStyle w:val="s104"/>
          <w:sz w:val="28"/>
          <w:szCs w:val="28"/>
        </w:rPr>
        <w:t>Администрации города</w:t>
      </w:r>
    </w:p>
    <w:p w:rsidR="00CA659E" w:rsidRPr="00871228" w:rsidRDefault="00CA659E" w:rsidP="00CA659E">
      <w:pPr>
        <w:pStyle w:val="indent1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  <w:r w:rsidRPr="00871228">
        <w:rPr>
          <w:rStyle w:val="s104"/>
          <w:sz w:val="28"/>
          <w:szCs w:val="28"/>
        </w:rPr>
        <w:t xml:space="preserve">от </w:t>
      </w:r>
      <w:r>
        <w:rPr>
          <w:rStyle w:val="s104"/>
          <w:sz w:val="28"/>
          <w:szCs w:val="28"/>
        </w:rPr>
        <w:t>____________ № ________</w:t>
      </w:r>
    </w:p>
    <w:p w:rsidR="00CA659E" w:rsidRDefault="00CA659E" w:rsidP="00CA659E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3D8">
        <w:rPr>
          <w:color w:val="000000"/>
          <w:sz w:val="28"/>
          <w:szCs w:val="28"/>
        </w:rPr>
        <w:t> </w:t>
      </w:r>
    </w:p>
    <w:p w:rsidR="00CA659E" w:rsidRPr="00F643D8" w:rsidRDefault="00CA659E" w:rsidP="00CA659E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659E" w:rsidRDefault="00CA659E" w:rsidP="00CA659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3D8">
        <w:rPr>
          <w:color w:val="000000"/>
          <w:sz w:val="28"/>
          <w:szCs w:val="28"/>
        </w:rPr>
        <w:t xml:space="preserve">Состав </w:t>
      </w:r>
      <w:r w:rsidRPr="00F643D8">
        <w:rPr>
          <w:color w:val="000000"/>
          <w:sz w:val="28"/>
          <w:szCs w:val="28"/>
        </w:rPr>
        <w:br/>
        <w:t xml:space="preserve">рабочей группы по разработке проекта муниципальной программы </w:t>
      </w:r>
    </w:p>
    <w:p w:rsidR="00CA659E" w:rsidRDefault="00CA659E" w:rsidP="00CA659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643D8">
        <w:rPr>
          <w:color w:val="000000"/>
          <w:sz w:val="28"/>
          <w:szCs w:val="28"/>
        </w:rPr>
        <w:t xml:space="preserve">Обеспечение деятельности департамента архитектуры и градостроительства на 2014 </w:t>
      </w:r>
      <w:r>
        <w:rPr>
          <w:color w:val="000000"/>
          <w:sz w:val="28"/>
          <w:szCs w:val="28"/>
        </w:rPr>
        <w:t>–</w:t>
      </w:r>
      <w:r w:rsidRPr="00F643D8">
        <w:rPr>
          <w:color w:val="000000"/>
          <w:sz w:val="28"/>
          <w:szCs w:val="28"/>
        </w:rPr>
        <w:t xml:space="preserve"> 2030 годы</w:t>
      </w:r>
      <w:r>
        <w:rPr>
          <w:color w:val="000000"/>
          <w:sz w:val="28"/>
          <w:szCs w:val="28"/>
        </w:rPr>
        <w:t>»</w:t>
      </w:r>
    </w:p>
    <w:p w:rsidR="00CA659E" w:rsidRPr="00F643D8" w:rsidRDefault="00CA659E" w:rsidP="00CA659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567"/>
        <w:gridCol w:w="5190"/>
      </w:tblGrid>
      <w:tr w:rsidR="00CA659E" w:rsidRPr="00F643D8" w:rsidTr="00CA659E">
        <w:trPr>
          <w:trHeight w:val="1288"/>
          <w:tblCellSpacing w:w="15" w:type="dxa"/>
        </w:trPr>
        <w:tc>
          <w:tcPr>
            <w:tcW w:w="3979" w:type="dxa"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Валгушкин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537" w:type="dxa"/>
          </w:tcPr>
          <w:p w:rsidR="00CA659E" w:rsidRPr="00F643D8" w:rsidRDefault="00CA659E" w:rsidP="008E4C75">
            <w:pPr>
              <w:pStyle w:val="s16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-</w:t>
            </w:r>
          </w:p>
        </w:tc>
        <w:tc>
          <w:tcPr>
            <w:tcW w:w="5145" w:type="dxa"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 xml:space="preserve">директор департамента архитектуры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и градостроительства</w:t>
            </w:r>
            <w:r>
              <w:rPr>
                <w:sz w:val="28"/>
                <w:szCs w:val="28"/>
              </w:rPr>
              <w:t>-главный архитектор</w:t>
            </w:r>
          </w:p>
        </w:tc>
      </w:tr>
      <w:tr w:rsidR="00CA659E" w:rsidRPr="00F643D8" w:rsidTr="00CA659E">
        <w:trPr>
          <w:trHeight w:val="1288"/>
          <w:tblCellSpacing w:w="15" w:type="dxa"/>
        </w:trPr>
        <w:tc>
          <w:tcPr>
            <w:tcW w:w="3979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Смычкова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37" w:type="dxa"/>
            <w:hideMark/>
          </w:tcPr>
          <w:p w:rsidR="00CA659E" w:rsidRPr="00F643D8" w:rsidRDefault="00CA659E" w:rsidP="008E4C75">
            <w:pPr>
              <w:pStyle w:val="s16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-</w:t>
            </w:r>
          </w:p>
        </w:tc>
        <w:tc>
          <w:tcPr>
            <w:tcW w:w="5145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архитектуры и градостроительства</w:t>
            </w:r>
          </w:p>
        </w:tc>
      </w:tr>
      <w:tr w:rsidR="00CA659E" w:rsidRPr="00F643D8" w:rsidTr="00CA659E">
        <w:trPr>
          <w:trHeight w:val="1288"/>
          <w:tblCellSpacing w:w="15" w:type="dxa"/>
        </w:trPr>
        <w:tc>
          <w:tcPr>
            <w:tcW w:w="3979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537" w:type="dxa"/>
            <w:hideMark/>
          </w:tcPr>
          <w:p w:rsidR="00CA659E" w:rsidRPr="00F643D8" w:rsidRDefault="00CA659E" w:rsidP="008E4C75">
            <w:pPr>
              <w:pStyle w:val="s16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-</w:t>
            </w:r>
          </w:p>
        </w:tc>
        <w:tc>
          <w:tcPr>
            <w:tcW w:w="5145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архитектуры и градостроительства</w:t>
            </w:r>
          </w:p>
        </w:tc>
      </w:tr>
      <w:tr w:rsidR="00CA659E" w:rsidRPr="00F643D8" w:rsidTr="00CA659E">
        <w:trPr>
          <w:trHeight w:val="1288"/>
          <w:tblCellSpacing w:w="15" w:type="dxa"/>
        </w:trPr>
        <w:tc>
          <w:tcPr>
            <w:tcW w:w="3979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Мокринская</w:t>
            </w:r>
            <w:r>
              <w:rPr>
                <w:sz w:val="28"/>
                <w:szCs w:val="28"/>
              </w:rPr>
              <w:t xml:space="preserve">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537" w:type="dxa"/>
            <w:hideMark/>
          </w:tcPr>
          <w:p w:rsidR="00CA659E" w:rsidRPr="00F643D8" w:rsidRDefault="00CA659E" w:rsidP="008E4C75">
            <w:pPr>
              <w:pStyle w:val="s16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-</w:t>
            </w:r>
          </w:p>
        </w:tc>
        <w:tc>
          <w:tcPr>
            <w:tcW w:w="5145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начальник отдела комплексно</w:t>
            </w:r>
            <w:r>
              <w:rPr>
                <w:sz w:val="28"/>
                <w:szCs w:val="28"/>
              </w:rPr>
              <w:t xml:space="preserve">й застройки территории </w:t>
            </w:r>
            <w:r w:rsidRPr="00F643D8">
              <w:rPr>
                <w:sz w:val="28"/>
                <w:szCs w:val="28"/>
              </w:rPr>
              <w:t xml:space="preserve">города департамента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архитектуры и градостроительства</w:t>
            </w:r>
          </w:p>
        </w:tc>
      </w:tr>
      <w:tr w:rsidR="00CA659E" w:rsidRPr="00F643D8" w:rsidTr="00CA659E">
        <w:trPr>
          <w:trHeight w:val="1288"/>
          <w:tblCellSpacing w:w="15" w:type="dxa"/>
        </w:trPr>
        <w:tc>
          <w:tcPr>
            <w:tcW w:w="3979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Рахматуллина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Эльвира Ахатовна</w:t>
            </w:r>
          </w:p>
        </w:tc>
        <w:tc>
          <w:tcPr>
            <w:tcW w:w="537" w:type="dxa"/>
            <w:hideMark/>
          </w:tcPr>
          <w:p w:rsidR="00CA659E" w:rsidRPr="00F643D8" w:rsidRDefault="00CA659E" w:rsidP="008E4C75">
            <w:pPr>
              <w:pStyle w:val="s16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-</w:t>
            </w:r>
          </w:p>
        </w:tc>
        <w:tc>
          <w:tcPr>
            <w:tcW w:w="5145" w:type="dxa"/>
            <w:hideMark/>
          </w:tcPr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 xml:space="preserve">начальник отдела планирования, </w:t>
            </w:r>
          </w:p>
          <w:p w:rsidR="00CA659E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 xml:space="preserve">экономического анализа и мониторинга департамента архитектуры </w:t>
            </w:r>
          </w:p>
          <w:p w:rsidR="00CA659E" w:rsidRPr="00F643D8" w:rsidRDefault="00CA659E" w:rsidP="00CA659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643D8">
              <w:rPr>
                <w:sz w:val="28"/>
                <w:szCs w:val="28"/>
              </w:rPr>
              <w:t>и градостроительства</w:t>
            </w:r>
          </w:p>
        </w:tc>
      </w:tr>
    </w:tbl>
    <w:p w:rsidR="00CA659E" w:rsidRPr="00F643D8" w:rsidRDefault="00CA659E" w:rsidP="00CA659E">
      <w:pPr>
        <w:rPr>
          <w:rFonts w:eastAsia="Calibri"/>
          <w:szCs w:val="28"/>
          <w:lang w:bidi="en-US"/>
        </w:rPr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</w:pPr>
    </w:p>
    <w:p w:rsidR="00CA659E" w:rsidRDefault="00CA659E" w:rsidP="00CA659E">
      <w:pPr>
        <w:ind w:right="-1"/>
        <w:jc w:val="both"/>
        <w:sectPr w:rsidR="00CA659E" w:rsidSect="00CA659E"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CA659E" w:rsidRDefault="00CA659E" w:rsidP="00CA659E">
      <w:pPr>
        <w:ind w:left="5664" w:firstLine="290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lastRenderedPageBreak/>
        <w:t xml:space="preserve">Приложение 2 </w:t>
      </w:r>
    </w:p>
    <w:p w:rsidR="00CA659E" w:rsidRPr="003A2E52" w:rsidRDefault="00CA659E" w:rsidP="00CA659E">
      <w:pPr>
        <w:ind w:left="5664" w:firstLine="290"/>
        <w:rPr>
          <w:rFonts w:eastAsia="Calibri"/>
          <w:szCs w:val="28"/>
          <w:lang w:bidi="en-US"/>
        </w:rPr>
      </w:pPr>
      <w:r>
        <w:rPr>
          <w:rFonts w:eastAsia="Calibri"/>
          <w:szCs w:val="28"/>
          <w:lang w:bidi="en-US"/>
        </w:rPr>
        <w:t xml:space="preserve">к </w:t>
      </w:r>
      <w:r w:rsidRPr="003A2E52">
        <w:rPr>
          <w:rFonts w:eastAsia="Calibri"/>
          <w:szCs w:val="28"/>
          <w:lang w:bidi="en-US"/>
        </w:rPr>
        <w:t>распоряжению</w:t>
      </w:r>
    </w:p>
    <w:p w:rsidR="00CA659E" w:rsidRPr="003A2E52" w:rsidRDefault="00CA659E" w:rsidP="00CA659E">
      <w:pPr>
        <w:ind w:left="5670" w:right="-1" w:firstLine="290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t xml:space="preserve">Администрации города </w:t>
      </w:r>
    </w:p>
    <w:p w:rsidR="00CA659E" w:rsidRPr="003A2E52" w:rsidRDefault="00CA659E" w:rsidP="00CA659E">
      <w:pPr>
        <w:ind w:left="5670" w:right="-1" w:firstLine="290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t>от ___________</w:t>
      </w:r>
      <w:r>
        <w:rPr>
          <w:rFonts w:eastAsia="Calibri"/>
          <w:szCs w:val="28"/>
          <w:lang w:bidi="en-US"/>
        </w:rPr>
        <w:t>_</w:t>
      </w:r>
      <w:r w:rsidRPr="003A2E52">
        <w:rPr>
          <w:rFonts w:eastAsia="Calibri"/>
          <w:szCs w:val="28"/>
          <w:lang w:bidi="en-US"/>
        </w:rPr>
        <w:t xml:space="preserve"> № _</w:t>
      </w:r>
      <w:r>
        <w:rPr>
          <w:rFonts w:eastAsia="Calibri"/>
          <w:szCs w:val="28"/>
          <w:lang w:bidi="en-US"/>
        </w:rPr>
        <w:t>___</w:t>
      </w:r>
      <w:r w:rsidRPr="003A2E52">
        <w:rPr>
          <w:rFonts w:eastAsia="Calibri"/>
          <w:szCs w:val="28"/>
          <w:lang w:bidi="en-US"/>
        </w:rPr>
        <w:t>____</w:t>
      </w:r>
    </w:p>
    <w:p w:rsidR="00CA659E" w:rsidRPr="003A2E52" w:rsidRDefault="00CA659E" w:rsidP="00CA659E">
      <w:pPr>
        <w:shd w:val="clear" w:color="auto" w:fill="FFFFFF"/>
        <w:tabs>
          <w:tab w:val="left" w:leader="underscore" w:pos="4046"/>
        </w:tabs>
        <w:spacing w:line="28" w:lineRule="atLeast"/>
        <w:ind w:left="5664"/>
        <w:rPr>
          <w:rFonts w:eastAsia="Calibri"/>
          <w:b/>
          <w:lang w:bidi="en-US"/>
        </w:rPr>
      </w:pPr>
    </w:p>
    <w:p w:rsidR="00CA659E" w:rsidRPr="003A2E52" w:rsidRDefault="00CA659E" w:rsidP="00CA659E">
      <w:pPr>
        <w:rPr>
          <w:rFonts w:eastAsia="Calibri"/>
          <w:b/>
          <w:lang w:bidi="en-US"/>
        </w:rPr>
      </w:pPr>
    </w:p>
    <w:p w:rsidR="00CA659E" w:rsidRDefault="00CA659E" w:rsidP="00CA659E">
      <w:pPr>
        <w:jc w:val="center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t>Паспорт</w:t>
      </w:r>
    </w:p>
    <w:p w:rsidR="00CA659E" w:rsidRPr="003A2E52" w:rsidRDefault="00CA659E" w:rsidP="00CA659E">
      <w:pPr>
        <w:jc w:val="center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t>муниципальной программы</w:t>
      </w:r>
    </w:p>
    <w:p w:rsidR="00CA659E" w:rsidRDefault="00CA659E" w:rsidP="00CA659E">
      <w:pPr>
        <w:ind w:right="-1"/>
        <w:jc w:val="center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t xml:space="preserve">«Обеспечение деятельности департамента архитектуры </w:t>
      </w:r>
    </w:p>
    <w:p w:rsidR="00CA659E" w:rsidRPr="003A2E52" w:rsidRDefault="00CA659E" w:rsidP="00CA659E">
      <w:pPr>
        <w:ind w:right="-1"/>
        <w:jc w:val="center"/>
        <w:rPr>
          <w:rFonts w:eastAsia="Calibri"/>
          <w:szCs w:val="28"/>
          <w:lang w:bidi="en-US"/>
        </w:rPr>
      </w:pPr>
      <w:r w:rsidRPr="003A2E52">
        <w:rPr>
          <w:rFonts w:eastAsia="Calibri"/>
          <w:szCs w:val="28"/>
          <w:lang w:bidi="en-US"/>
        </w:rPr>
        <w:t>и градостроительства на 2014</w:t>
      </w:r>
      <w:r>
        <w:rPr>
          <w:rFonts w:eastAsia="Calibri"/>
          <w:szCs w:val="28"/>
          <w:lang w:bidi="en-US"/>
        </w:rPr>
        <w:t xml:space="preserve"> – </w:t>
      </w:r>
      <w:r w:rsidRPr="003A2E52">
        <w:rPr>
          <w:rFonts w:eastAsia="Calibri"/>
          <w:szCs w:val="28"/>
          <w:lang w:bidi="en-US"/>
        </w:rPr>
        <w:t>20</w:t>
      </w:r>
      <w:r>
        <w:rPr>
          <w:rFonts w:eastAsia="Calibri"/>
          <w:szCs w:val="28"/>
          <w:lang w:bidi="en-US"/>
        </w:rPr>
        <w:t>3</w:t>
      </w:r>
      <w:r w:rsidRPr="003A2E52">
        <w:rPr>
          <w:rFonts w:eastAsia="Calibri"/>
          <w:szCs w:val="28"/>
          <w:lang w:bidi="en-US"/>
        </w:rPr>
        <w:t xml:space="preserve">0 годы» </w:t>
      </w:r>
    </w:p>
    <w:p w:rsidR="00CA659E" w:rsidRPr="003A2E52" w:rsidRDefault="00CA659E" w:rsidP="00CA659E">
      <w:pPr>
        <w:jc w:val="center"/>
        <w:rPr>
          <w:rFonts w:eastAsia="Calibri"/>
          <w:b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A659E" w:rsidRPr="003A2E52" w:rsidTr="008E4C75">
        <w:tc>
          <w:tcPr>
            <w:tcW w:w="3227" w:type="dxa"/>
          </w:tcPr>
          <w:p w:rsidR="00CA659E" w:rsidRDefault="00CA659E" w:rsidP="00CA659E">
            <w:pPr>
              <w:jc w:val="center"/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Наименование</w:t>
            </w:r>
          </w:p>
          <w:p w:rsidR="00CA659E" w:rsidRPr="003A2E52" w:rsidRDefault="00CA659E" w:rsidP="00CA659E">
            <w:pPr>
              <w:jc w:val="center"/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программы</w:t>
            </w:r>
          </w:p>
        </w:tc>
        <w:tc>
          <w:tcPr>
            <w:tcW w:w="6237" w:type="dxa"/>
          </w:tcPr>
          <w:p w:rsidR="00CA659E" w:rsidRDefault="00CA659E" w:rsidP="00CA659E">
            <w:pPr>
              <w:ind w:right="-1"/>
              <w:jc w:val="center"/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 xml:space="preserve">Обеспечение деятельности департамента </w:t>
            </w:r>
          </w:p>
          <w:p w:rsidR="00CA659E" w:rsidRDefault="00CA659E" w:rsidP="00CA659E">
            <w:pPr>
              <w:ind w:right="-1"/>
              <w:jc w:val="center"/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архитектуры и</w:t>
            </w:r>
            <w:r>
              <w:rPr>
                <w:rFonts w:eastAsia="Calibri"/>
                <w:szCs w:val="28"/>
                <w:lang w:bidi="en-US"/>
              </w:rPr>
              <w:t xml:space="preserve"> градостроительства</w:t>
            </w:r>
            <w:r w:rsidRPr="003A2E52">
              <w:rPr>
                <w:rFonts w:eastAsia="Calibri"/>
                <w:szCs w:val="28"/>
                <w:lang w:bidi="en-US"/>
              </w:rPr>
              <w:t xml:space="preserve"> </w:t>
            </w:r>
          </w:p>
          <w:p w:rsidR="00CA659E" w:rsidRPr="003A2E52" w:rsidRDefault="00CA659E" w:rsidP="00CA659E">
            <w:pPr>
              <w:ind w:right="-1"/>
              <w:jc w:val="center"/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на 2014</w:t>
            </w:r>
            <w:r>
              <w:rPr>
                <w:rFonts w:eastAsia="Calibri"/>
                <w:szCs w:val="28"/>
                <w:lang w:bidi="en-US"/>
              </w:rPr>
              <w:t xml:space="preserve"> – </w:t>
            </w:r>
            <w:r w:rsidRPr="003A2E52">
              <w:rPr>
                <w:rFonts w:eastAsia="Calibri"/>
                <w:szCs w:val="28"/>
                <w:lang w:bidi="en-US"/>
              </w:rPr>
              <w:t>20</w:t>
            </w:r>
            <w:r>
              <w:rPr>
                <w:rFonts w:eastAsia="Calibri"/>
                <w:szCs w:val="28"/>
                <w:lang w:bidi="en-US"/>
              </w:rPr>
              <w:t>3</w:t>
            </w:r>
            <w:r w:rsidRPr="003A2E52">
              <w:rPr>
                <w:rFonts w:eastAsia="Calibri"/>
                <w:szCs w:val="28"/>
                <w:lang w:bidi="en-US"/>
              </w:rPr>
              <w:t>0 годы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 xml:space="preserve">Основание 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 xml:space="preserve">для разработки 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программы</w:t>
            </w:r>
          </w:p>
        </w:tc>
        <w:tc>
          <w:tcPr>
            <w:tcW w:w="6237" w:type="dxa"/>
          </w:tcPr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</w:t>
            </w:r>
            <w:r w:rsidRPr="003A2E52">
              <w:rPr>
                <w:rFonts w:eastAsia="Calibri"/>
                <w:szCs w:val="28"/>
                <w:lang w:bidi="en-US"/>
              </w:rPr>
              <w:t xml:space="preserve">Градостроительный кодекс Российской 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Федерации от 29.12.2004 № 190-ФЗ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(с последующими изменениями);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</w:t>
            </w:r>
            <w:r w:rsidRPr="003A2E52">
              <w:rPr>
                <w:rFonts w:eastAsia="Calibri"/>
                <w:szCs w:val="28"/>
                <w:lang w:bidi="en-US"/>
              </w:rPr>
              <w:t xml:space="preserve">Жилищный кодекс Российской Федерации </w:t>
            </w:r>
            <w:r>
              <w:rPr>
                <w:rFonts w:eastAsia="Calibri"/>
                <w:szCs w:val="28"/>
                <w:lang w:bidi="en-US"/>
              </w:rPr>
              <w:t xml:space="preserve">                </w:t>
            </w:r>
            <w:r w:rsidRPr="003A2E52">
              <w:rPr>
                <w:rFonts w:eastAsia="Calibri"/>
                <w:szCs w:val="28"/>
                <w:lang w:bidi="en-US"/>
              </w:rPr>
              <w:t>от 29.12.2004 №</w:t>
            </w:r>
            <w:r>
              <w:rPr>
                <w:rFonts w:eastAsia="Calibri"/>
                <w:szCs w:val="28"/>
                <w:lang w:bidi="en-US"/>
              </w:rPr>
              <w:t xml:space="preserve"> </w:t>
            </w:r>
            <w:r w:rsidRPr="003A2E52">
              <w:rPr>
                <w:rFonts w:eastAsia="Calibri"/>
                <w:szCs w:val="28"/>
                <w:lang w:bidi="en-US"/>
              </w:rPr>
              <w:t xml:space="preserve">188-ФЗ (с последующими 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изменениями);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</w:t>
            </w:r>
            <w:r w:rsidRPr="003A2E52">
              <w:rPr>
                <w:rFonts w:eastAsia="Calibri"/>
                <w:szCs w:val="28"/>
                <w:lang w:bidi="en-US"/>
              </w:rPr>
              <w:t xml:space="preserve">Федеральный закон от 06.10.2003 № 131-ФЗ «Об общих принципах организации местного 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самоуправления в Российской Федерации»</w:t>
            </w:r>
            <w:r>
              <w:rPr>
                <w:rFonts w:eastAsia="Calibri"/>
                <w:szCs w:val="28"/>
                <w:lang w:bidi="en-US"/>
              </w:rPr>
              <w:t xml:space="preserve">                   </w:t>
            </w:r>
            <w:r w:rsidRPr="003A2E52">
              <w:rPr>
                <w:rFonts w:eastAsia="Calibri"/>
                <w:szCs w:val="28"/>
                <w:lang w:bidi="en-US"/>
              </w:rPr>
              <w:t>(с последующими изменениями);</w:t>
            </w:r>
          </w:p>
          <w:p w:rsidR="00CA659E" w:rsidRDefault="00CA659E" w:rsidP="008E4C75">
            <w:pPr>
              <w:jc w:val="both"/>
              <w:rPr>
                <w:bCs/>
                <w:szCs w:val="28"/>
              </w:rPr>
            </w:pPr>
            <w:r w:rsidRPr="005E624D">
              <w:rPr>
                <w:b/>
                <w:bCs/>
                <w:szCs w:val="28"/>
              </w:rPr>
              <w:t xml:space="preserve">- </w:t>
            </w:r>
            <w:r w:rsidRPr="005E624D">
              <w:rPr>
                <w:bCs/>
                <w:szCs w:val="28"/>
              </w:rPr>
              <w:t xml:space="preserve">постановление Правительства Ханты-Мансийского автономного округа – Югры от 05.10.2018 </w:t>
            </w:r>
          </w:p>
          <w:p w:rsidR="00CA659E" w:rsidRDefault="00CA659E" w:rsidP="008E4C75">
            <w:pPr>
              <w:jc w:val="both"/>
              <w:rPr>
                <w:bCs/>
                <w:szCs w:val="28"/>
              </w:rPr>
            </w:pPr>
            <w:r w:rsidRPr="005E624D">
              <w:rPr>
                <w:bCs/>
                <w:szCs w:val="28"/>
              </w:rPr>
              <w:t xml:space="preserve">№ 346-п «О государственной программе Ханты-Мансийского автономного округа – Югры </w:t>
            </w:r>
          </w:p>
          <w:p w:rsidR="00CA659E" w:rsidRPr="004F6F5A" w:rsidRDefault="00CA659E" w:rsidP="008E4C75">
            <w:pPr>
              <w:jc w:val="both"/>
              <w:rPr>
                <w:szCs w:val="28"/>
              </w:rPr>
            </w:pPr>
            <w:r w:rsidRPr="005E624D">
              <w:rPr>
                <w:bCs/>
                <w:szCs w:val="28"/>
              </w:rPr>
              <w:t>«Развитие жилищной сферы»;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решение Думы города от 08.06.2015 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№ 718-</w:t>
            </w:r>
            <w:r>
              <w:rPr>
                <w:rFonts w:eastAsia="Calibri"/>
                <w:szCs w:val="28"/>
                <w:lang w:val="en-US" w:bidi="en-US"/>
              </w:rPr>
              <w:t>V</w:t>
            </w:r>
            <w:r>
              <w:rPr>
                <w:rFonts w:eastAsia="Calibri"/>
                <w:szCs w:val="28"/>
                <w:lang w:bidi="en-US"/>
              </w:rPr>
              <w:t xml:space="preserve"> ДГ «О Стратегии социально-экономического развития муниципального образования 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городской округ город Сургут на период 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до 2030 года»;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</w:t>
            </w:r>
            <w:hyperlink r:id="rId8" w:history="1">
              <w:r>
                <w:rPr>
                  <w:rFonts w:eastAsia="Calibri"/>
                  <w:szCs w:val="28"/>
                  <w:lang w:bidi="en-US"/>
                </w:rPr>
                <w:t>постановление</w:t>
              </w:r>
            </w:hyperlink>
            <w:r>
              <w:rPr>
                <w:rFonts w:eastAsia="Calibri"/>
                <w:szCs w:val="28"/>
                <w:lang w:bidi="en-US"/>
              </w:rPr>
              <w:t xml:space="preserve"> </w:t>
            </w:r>
            <w:r w:rsidRPr="003A2E52">
              <w:rPr>
                <w:rFonts w:eastAsia="Calibri"/>
                <w:szCs w:val="28"/>
                <w:lang w:bidi="en-US"/>
              </w:rPr>
              <w:t xml:space="preserve">Администрации города </w:t>
            </w:r>
          </w:p>
          <w:p w:rsidR="00CA659E" w:rsidRDefault="00CA659E" w:rsidP="00CA659E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от 17.07.2013 №</w:t>
            </w:r>
            <w:r>
              <w:rPr>
                <w:rFonts w:eastAsia="Calibri"/>
                <w:szCs w:val="28"/>
                <w:lang w:bidi="en-US"/>
              </w:rPr>
              <w:t xml:space="preserve"> </w:t>
            </w:r>
            <w:r w:rsidRPr="003A2E52">
              <w:rPr>
                <w:rFonts w:eastAsia="Calibri"/>
                <w:szCs w:val="28"/>
                <w:lang w:bidi="en-US"/>
              </w:rPr>
              <w:t xml:space="preserve">5159 </w:t>
            </w:r>
            <w:r>
              <w:rPr>
                <w:rFonts w:eastAsia="Calibri"/>
                <w:szCs w:val="28"/>
                <w:lang w:bidi="en-US"/>
              </w:rPr>
              <w:t>«</w:t>
            </w:r>
            <w:r w:rsidRPr="003A2E52">
              <w:rPr>
                <w:rFonts w:eastAsia="Calibri"/>
                <w:szCs w:val="28"/>
                <w:lang w:bidi="en-US"/>
              </w:rPr>
              <w:t xml:space="preserve">Об утверждении порядка принятия решения о разработке, формировании </w:t>
            </w:r>
          </w:p>
          <w:p w:rsidR="00CA659E" w:rsidRDefault="00CA659E" w:rsidP="00CA659E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и реализации муниципальных программ городского округа город Сургут</w:t>
            </w:r>
            <w:r>
              <w:rPr>
                <w:rFonts w:eastAsia="Calibri"/>
                <w:szCs w:val="28"/>
                <w:lang w:bidi="en-US"/>
              </w:rPr>
              <w:t xml:space="preserve">» </w:t>
            </w:r>
            <w:r w:rsidRPr="003A2E52">
              <w:rPr>
                <w:rFonts w:eastAsia="Calibri"/>
                <w:szCs w:val="28"/>
                <w:lang w:bidi="en-US"/>
              </w:rPr>
              <w:t xml:space="preserve">(с последующими </w:t>
            </w:r>
          </w:p>
          <w:p w:rsidR="00CA659E" w:rsidRPr="003A2E52" w:rsidRDefault="00CA659E" w:rsidP="00CA659E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изменениями)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Куратор программы</w:t>
            </w:r>
          </w:p>
        </w:tc>
        <w:tc>
          <w:tcPr>
            <w:tcW w:w="6237" w:type="dxa"/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szCs w:val="28"/>
              </w:rPr>
              <w:t>заместитель Главы города, курирующий сферу архитектуры и градостроительства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Pr="003A2E52" w:rsidRDefault="00CA659E" w:rsidP="00CA659E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Наименование администратора и соадминистратора программы</w:t>
            </w:r>
          </w:p>
        </w:tc>
        <w:tc>
          <w:tcPr>
            <w:tcW w:w="6237" w:type="dxa"/>
          </w:tcPr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а</w:t>
            </w:r>
            <w:r w:rsidRPr="003A2E52">
              <w:rPr>
                <w:rFonts w:eastAsia="Calibri"/>
                <w:szCs w:val="28"/>
                <w:lang w:bidi="en-US"/>
              </w:rPr>
              <w:t xml:space="preserve">дминистратор программы </w:t>
            </w:r>
            <w:r>
              <w:rPr>
                <w:rFonts w:eastAsia="Calibri"/>
                <w:szCs w:val="28"/>
                <w:lang w:bidi="en-US"/>
              </w:rPr>
              <w:t>–</w:t>
            </w:r>
            <w:r w:rsidRPr="003A2E52">
              <w:rPr>
                <w:rFonts w:eastAsia="Calibri"/>
                <w:szCs w:val="28"/>
                <w:lang w:bidi="en-US"/>
              </w:rPr>
              <w:t xml:space="preserve"> департамент 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 xml:space="preserve">архитектуры и градостроительства 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Цели программы</w:t>
            </w:r>
          </w:p>
        </w:tc>
        <w:tc>
          <w:tcPr>
            <w:tcW w:w="6237" w:type="dxa"/>
          </w:tcPr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р</w:t>
            </w:r>
            <w:r w:rsidRPr="003A2E52">
              <w:rPr>
                <w:rFonts w:eastAsia="Calibri"/>
                <w:szCs w:val="28"/>
                <w:lang w:bidi="en-US"/>
              </w:rPr>
              <w:t xml:space="preserve">еализация департаментом архитектуры и градостроительства Администрации города вопросов местного значения в области архитектуры </w:t>
            </w:r>
          </w:p>
          <w:p w:rsidR="00CA659E" w:rsidRPr="003A2E52" w:rsidRDefault="00CA659E" w:rsidP="00CA659E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и градостроительства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Задачи программы</w:t>
            </w:r>
          </w:p>
        </w:tc>
        <w:tc>
          <w:tcPr>
            <w:tcW w:w="6237" w:type="dxa"/>
          </w:tcPr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осуществление функций департамента </w:t>
            </w:r>
          </w:p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архитектуры и градостроительства 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в соответствии с Положением о департаменте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 xml:space="preserve">Сроки реализации </w:t>
            </w:r>
          </w:p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программы</w:t>
            </w:r>
          </w:p>
        </w:tc>
        <w:tc>
          <w:tcPr>
            <w:tcW w:w="6237" w:type="dxa"/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2014</w:t>
            </w:r>
            <w:r>
              <w:rPr>
                <w:rFonts w:eastAsia="Calibri"/>
                <w:szCs w:val="28"/>
                <w:lang w:bidi="en-US"/>
              </w:rPr>
              <w:t xml:space="preserve"> – </w:t>
            </w:r>
            <w:r w:rsidRPr="003A2E52">
              <w:rPr>
                <w:rFonts w:eastAsia="Calibri"/>
                <w:szCs w:val="28"/>
                <w:lang w:bidi="en-US"/>
              </w:rPr>
              <w:t>20</w:t>
            </w:r>
            <w:r>
              <w:rPr>
                <w:rFonts w:eastAsia="Calibri"/>
                <w:szCs w:val="28"/>
                <w:lang w:bidi="en-US"/>
              </w:rPr>
              <w:t>3</w:t>
            </w:r>
            <w:r w:rsidRPr="003A2E52">
              <w:rPr>
                <w:rFonts w:eastAsia="Calibri"/>
                <w:szCs w:val="28"/>
                <w:lang w:bidi="en-US"/>
              </w:rPr>
              <w:t>0 годы</w:t>
            </w:r>
          </w:p>
        </w:tc>
      </w:tr>
      <w:tr w:rsidR="00CA659E" w:rsidRPr="003A2E52" w:rsidTr="008E4C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Перечень подпрограмм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-</w:t>
            </w:r>
          </w:p>
        </w:tc>
      </w:tr>
      <w:tr w:rsidR="00CA659E" w:rsidRPr="003A2E52" w:rsidTr="008E4C75">
        <w:tc>
          <w:tcPr>
            <w:tcW w:w="3227" w:type="dxa"/>
          </w:tcPr>
          <w:p w:rsidR="00CA659E" w:rsidRPr="003A2E52" w:rsidRDefault="00CA659E" w:rsidP="008E4C75">
            <w:pPr>
              <w:rPr>
                <w:rFonts w:eastAsia="Calibri"/>
                <w:szCs w:val="28"/>
                <w:lang w:bidi="en-US"/>
              </w:rPr>
            </w:pPr>
            <w:r w:rsidRPr="003A2E52">
              <w:rPr>
                <w:rFonts w:eastAsia="Calibri"/>
                <w:szCs w:val="28"/>
                <w:lang w:bidi="en-US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CA659E" w:rsidRDefault="00CA659E" w:rsidP="008E4C75">
            <w:pPr>
              <w:jc w:val="both"/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оказание услуг (выполнение) работ </w:t>
            </w:r>
          </w:p>
          <w:p w:rsidR="00CA659E" w:rsidRDefault="00CA659E" w:rsidP="008E4C75">
            <w:pPr>
              <w:jc w:val="both"/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департаментом архитектуры и градостроительства в полном объеме;</w:t>
            </w:r>
          </w:p>
          <w:p w:rsidR="00CA659E" w:rsidRDefault="00CA659E" w:rsidP="008E4C75">
            <w:pPr>
              <w:jc w:val="both"/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 xml:space="preserve">- 100% реализация вопросов местного значения, входящих в компетенцию департамента </w:t>
            </w:r>
          </w:p>
          <w:p w:rsidR="00CA659E" w:rsidRPr="003A2E52" w:rsidRDefault="00CA659E" w:rsidP="008E4C75">
            <w:pPr>
              <w:jc w:val="both"/>
              <w:rPr>
                <w:rFonts w:eastAsia="Calibri"/>
                <w:szCs w:val="28"/>
                <w:lang w:bidi="en-US"/>
              </w:rPr>
            </w:pPr>
            <w:r>
              <w:rPr>
                <w:rFonts w:eastAsia="Calibri"/>
                <w:szCs w:val="28"/>
                <w:lang w:bidi="en-US"/>
              </w:rPr>
              <w:t>архитектуры и градостроительства</w:t>
            </w:r>
          </w:p>
        </w:tc>
      </w:tr>
    </w:tbl>
    <w:p w:rsidR="00CA659E" w:rsidRPr="00CA659E" w:rsidRDefault="00CA659E" w:rsidP="00CA659E">
      <w:pPr>
        <w:ind w:right="-1"/>
        <w:jc w:val="both"/>
      </w:pPr>
    </w:p>
    <w:sectPr w:rsidR="00CA659E" w:rsidRPr="00CA659E" w:rsidSect="00CA659E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D5" w:rsidRDefault="00E66ED5" w:rsidP="00CA659E">
      <w:r>
        <w:separator/>
      </w:r>
    </w:p>
  </w:endnote>
  <w:endnote w:type="continuationSeparator" w:id="0">
    <w:p w:rsidR="00E66ED5" w:rsidRDefault="00E66ED5" w:rsidP="00CA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D5" w:rsidRDefault="00E66ED5" w:rsidP="00CA659E">
      <w:r>
        <w:separator/>
      </w:r>
    </w:p>
  </w:footnote>
  <w:footnote w:type="continuationSeparator" w:id="0">
    <w:p w:rsidR="00E66ED5" w:rsidRDefault="00E66ED5" w:rsidP="00CA6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612187"/>
      <w:docPartObj>
        <w:docPartGallery w:val="Page Numbers (Top of Page)"/>
        <w:docPartUnique/>
      </w:docPartObj>
    </w:sdtPr>
    <w:sdtEndPr/>
    <w:sdtContent>
      <w:p w:rsidR="006E704F" w:rsidRPr="006E704F" w:rsidRDefault="001143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41A62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1A6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1A6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1A6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41A6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2D1C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6858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659E" w:rsidRPr="00CA659E" w:rsidRDefault="00CA659E">
        <w:pPr>
          <w:pStyle w:val="a4"/>
          <w:jc w:val="center"/>
          <w:rPr>
            <w:sz w:val="20"/>
            <w:szCs w:val="20"/>
          </w:rPr>
        </w:pPr>
        <w:r w:rsidRPr="00CA659E">
          <w:rPr>
            <w:sz w:val="20"/>
            <w:szCs w:val="20"/>
          </w:rPr>
          <w:fldChar w:fldCharType="begin"/>
        </w:r>
        <w:r w:rsidRPr="00CA659E">
          <w:rPr>
            <w:sz w:val="20"/>
            <w:szCs w:val="20"/>
          </w:rPr>
          <w:instrText>PAGE   \* MERGEFORMAT</w:instrText>
        </w:r>
        <w:r w:rsidRPr="00CA659E">
          <w:rPr>
            <w:sz w:val="20"/>
            <w:szCs w:val="20"/>
          </w:rPr>
          <w:fldChar w:fldCharType="separate"/>
        </w:r>
        <w:r w:rsidR="002D1C15">
          <w:rPr>
            <w:noProof/>
            <w:sz w:val="20"/>
            <w:szCs w:val="20"/>
          </w:rPr>
          <w:t>1</w:t>
        </w:r>
        <w:r w:rsidRPr="00CA659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9E"/>
    <w:rsid w:val="00041A62"/>
    <w:rsid w:val="000606D0"/>
    <w:rsid w:val="00114357"/>
    <w:rsid w:val="002D1C15"/>
    <w:rsid w:val="003966F4"/>
    <w:rsid w:val="00A0383F"/>
    <w:rsid w:val="00A16EA6"/>
    <w:rsid w:val="00A33C25"/>
    <w:rsid w:val="00CA659E"/>
    <w:rsid w:val="00E66ED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8EA6-146A-4AD1-BD6C-C1643CF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A659E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59E"/>
    <w:rPr>
      <w:rFonts w:ascii="Times New Roman" w:hAnsi="Times New Roman"/>
      <w:sz w:val="28"/>
    </w:rPr>
  </w:style>
  <w:style w:type="character" w:styleId="a6">
    <w:name w:val="page number"/>
    <w:basedOn w:val="a0"/>
    <w:rsid w:val="00CA659E"/>
  </w:style>
  <w:style w:type="character" w:customStyle="1" w:styleId="10">
    <w:name w:val="Заголовок 1 Знак"/>
    <w:basedOn w:val="a0"/>
    <w:link w:val="1"/>
    <w:rsid w:val="00CA65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CA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nhideWhenUsed/>
    <w:rsid w:val="00CA659E"/>
    <w:rPr>
      <w:color w:val="0000FF"/>
      <w:u w:val="single"/>
    </w:rPr>
  </w:style>
  <w:style w:type="paragraph" w:customStyle="1" w:styleId="empty">
    <w:name w:val="empty"/>
    <w:basedOn w:val="a"/>
    <w:rsid w:val="00CA65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A65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A65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A65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4">
    <w:name w:val="s_104"/>
    <w:rsid w:val="00CA659E"/>
  </w:style>
  <w:style w:type="paragraph" w:styleId="a9">
    <w:name w:val="footer"/>
    <w:basedOn w:val="a"/>
    <w:link w:val="aa"/>
    <w:uiPriority w:val="99"/>
    <w:unhideWhenUsed/>
    <w:rsid w:val="00CA6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5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4461.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2018-11-12T03:11:00Z</cp:lastPrinted>
  <dcterms:created xsi:type="dcterms:W3CDTF">2018-11-19T05:15:00Z</dcterms:created>
  <dcterms:modified xsi:type="dcterms:W3CDTF">2018-11-19T05:16:00Z</dcterms:modified>
</cp:coreProperties>
</file>