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9E" w:rsidRDefault="004E1A9E" w:rsidP="00656C1A">
      <w:pPr>
        <w:spacing w:line="120" w:lineRule="atLeast"/>
        <w:jc w:val="center"/>
        <w:rPr>
          <w:sz w:val="24"/>
          <w:szCs w:val="24"/>
        </w:rPr>
      </w:pPr>
    </w:p>
    <w:p w:rsidR="004E1A9E" w:rsidRDefault="004E1A9E" w:rsidP="00656C1A">
      <w:pPr>
        <w:spacing w:line="120" w:lineRule="atLeast"/>
        <w:jc w:val="center"/>
        <w:rPr>
          <w:sz w:val="24"/>
          <w:szCs w:val="24"/>
        </w:rPr>
      </w:pPr>
    </w:p>
    <w:p w:rsidR="004E1A9E" w:rsidRPr="00852378" w:rsidRDefault="004E1A9E" w:rsidP="00656C1A">
      <w:pPr>
        <w:spacing w:line="120" w:lineRule="atLeast"/>
        <w:jc w:val="center"/>
        <w:rPr>
          <w:sz w:val="10"/>
          <w:szCs w:val="10"/>
        </w:rPr>
      </w:pPr>
    </w:p>
    <w:p w:rsidR="004E1A9E" w:rsidRDefault="004E1A9E" w:rsidP="00656C1A">
      <w:pPr>
        <w:spacing w:line="120" w:lineRule="atLeast"/>
        <w:jc w:val="center"/>
        <w:rPr>
          <w:sz w:val="10"/>
          <w:szCs w:val="24"/>
        </w:rPr>
      </w:pPr>
    </w:p>
    <w:p w:rsidR="004E1A9E" w:rsidRPr="005541F0" w:rsidRDefault="004E1A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E1A9E" w:rsidRPr="005541F0" w:rsidRDefault="004E1A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E1A9E" w:rsidRPr="005649E4" w:rsidRDefault="004E1A9E" w:rsidP="00656C1A">
      <w:pPr>
        <w:spacing w:line="120" w:lineRule="atLeast"/>
        <w:jc w:val="center"/>
        <w:rPr>
          <w:sz w:val="18"/>
          <w:szCs w:val="24"/>
        </w:rPr>
      </w:pPr>
    </w:p>
    <w:p w:rsidR="004E1A9E" w:rsidRPr="00656C1A" w:rsidRDefault="004E1A9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E1A9E" w:rsidRPr="005541F0" w:rsidRDefault="004E1A9E" w:rsidP="00656C1A">
      <w:pPr>
        <w:spacing w:line="120" w:lineRule="atLeast"/>
        <w:jc w:val="center"/>
        <w:rPr>
          <w:sz w:val="18"/>
          <w:szCs w:val="24"/>
        </w:rPr>
      </w:pPr>
    </w:p>
    <w:p w:rsidR="004E1A9E" w:rsidRPr="005541F0" w:rsidRDefault="004E1A9E" w:rsidP="004E1A9E">
      <w:pPr>
        <w:tabs>
          <w:tab w:val="left" w:pos="5529"/>
        </w:tabs>
        <w:spacing w:line="120" w:lineRule="atLeast"/>
        <w:jc w:val="center"/>
        <w:rPr>
          <w:sz w:val="20"/>
          <w:szCs w:val="24"/>
        </w:rPr>
      </w:pPr>
    </w:p>
    <w:p w:rsidR="004E1A9E" w:rsidRPr="00656C1A" w:rsidRDefault="004E1A9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E1A9E" w:rsidRDefault="004E1A9E" w:rsidP="00656C1A">
      <w:pPr>
        <w:spacing w:line="120" w:lineRule="atLeast"/>
        <w:jc w:val="center"/>
        <w:rPr>
          <w:sz w:val="30"/>
          <w:szCs w:val="24"/>
        </w:rPr>
      </w:pPr>
    </w:p>
    <w:p w:rsidR="004E1A9E" w:rsidRPr="00656C1A" w:rsidRDefault="004E1A9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E1A9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E1A9E" w:rsidRPr="00F8214F" w:rsidRDefault="004E1A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E1A9E" w:rsidRPr="00F8214F" w:rsidRDefault="0075279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E1A9E" w:rsidRPr="00F8214F" w:rsidRDefault="004E1A9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E1A9E" w:rsidRPr="00F8214F" w:rsidRDefault="0075279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E1A9E" w:rsidRPr="00A63FB0" w:rsidRDefault="004E1A9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E1A9E" w:rsidRPr="00A3761A" w:rsidRDefault="0075279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E1A9E" w:rsidRPr="00F8214F" w:rsidRDefault="004E1A9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E1A9E" w:rsidRPr="00F8214F" w:rsidRDefault="004E1A9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E1A9E" w:rsidRPr="00AB4194" w:rsidRDefault="004E1A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E1A9E" w:rsidRPr="00F8214F" w:rsidRDefault="0075279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2245</w:t>
            </w:r>
          </w:p>
        </w:tc>
      </w:tr>
    </w:tbl>
    <w:p w:rsidR="004E1A9E" w:rsidRPr="000C4AB5" w:rsidRDefault="004E1A9E" w:rsidP="00C725A6">
      <w:pPr>
        <w:rPr>
          <w:rFonts w:cs="Times New Roman"/>
          <w:szCs w:val="28"/>
          <w:lang w:val="en-US"/>
        </w:rPr>
      </w:pPr>
    </w:p>
    <w:p w:rsidR="004E1A9E" w:rsidRPr="004E1A9E" w:rsidRDefault="004E1A9E" w:rsidP="004E1A9E">
      <w:pPr>
        <w:tabs>
          <w:tab w:val="left" w:pos="4500"/>
        </w:tabs>
        <w:ind w:right="5138"/>
        <w:rPr>
          <w:color w:val="000000"/>
          <w:sz w:val="27"/>
          <w:szCs w:val="27"/>
        </w:rPr>
      </w:pPr>
      <w:r w:rsidRPr="004E1A9E">
        <w:rPr>
          <w:color w:val="000000"/>
          <w:sz w:val="27"/>
          <w:szCs w:val="27"/>
        </w:rPr>
        <w:t>О внесении изменения</w:t>
      </w:r>
    </w:p>
    <w:p w:rsidR="004E1A9E" w:rsidRPr="004E1A9E" w:rsidRDefault="004E1A9E" w:rsidP="004E1A9E">
      <w:pPr>
        <w:tabs>
          <w:tab w:val="left" w:pos="4500"/>
        </w:tabs>
        <w:ind w:right="5138"/>
        <w:rPr>
          <w:color w:val="000000"/>
          <w:sz w:val="27"/>
          <w:szCs w:val="27"/>
        </w:rPr>
      </w:pPr>
      <w:r w:rsidRPr="004E1A9E">
        <w:rPr>
          <w:color w:val="000000"/>
          <w:sz w:val="27"/>
          <w:szCs w:val="27"/>
        </w:rPr>
        <w:t>в распоряжение Администрации</w:t>
      </w:r>
    </w:p>
    <w:p w:rsidR="004E1A9E" w:rsidRPr="004E1A9E" w:rsidRDefault="004E1A9E" w:rsidP="004E1A9E">
      <w:pPr>
        <w:tabs>
          <w:tab w:val="left" w:pos="4500"/>
        </w:tabs>
        <w:ind w:right="5138"/>
        <w:rPr>
          <w:color w:val="000000"/>
          <w:sz w:val="27"/>
          <w:szCs w:val="27"/>
        </w:rPr>
      </w:pPr>
      <w:r w:rsidRPr="004E1A9E">
        <w:rPr>
          <w:color w:val="000000"/>
          <w:sz w:val="27"/>
          <w:szCs w:val="27"/>
        </w:rPr>
        <w:t>города от 12.10.2017 № 1804</w:t>
      </w:r>
    </w:p>
    <w:p w:rsidR="004E1A9E" w:rsidRPr="004E1A9E" w:rsidRDefault="004E1A9E" w:rsidP="004E1A9E">
      <w:pPr>
        <w:tabs>
          <w:tab w:val="left" w:pos="4500"/>
        </w:tabs>
        <w:ind w:right="5138"/>
        <w:rPr>
          <w:color w:val="000000"/>
          <w:sz w:val="27"/>
          <w:szCs w:val="27"/>
        </w:rPr>
      </w:pPr>
      <w:r w:rsidRPr="004E1A9E">
        <w:rPr>
          <w:color w:val="000000"/>
          <w:sz w:val="27"/>
          <w:szCs w:val="27"/>
        </w:rPr>
        <w:t xml:space="preserve">«Об утверждении ежегодного плана проведения плановых проверок </w:t>
      </w:r>
    </w:p>
    <w:p w:rsidR="004E1A9E" w:rsidRPr="004E1A9E" w:rsidRDefault="004E1A9E" w:rsidP="004E1A9E">
      <w:pPr>
        <w:tabs>
          <w:tab w:val="left" w:pos="4500"/>
        </w:tabs>
        <w:ind w:right="5138"/>
        <w:rPr>
          <w:color w:val="000000"/>
          <w:sz w:val="27"/>
          <w:szCs w:val="27"/>
        </w:rPr>
      </w:pPr>
      <w:r w:rsidRPr="004E1A9E">
        <w:rPr>
          <w:color w:val="000000"/>
          <w:sz w:val="27"/>
          <w:szCs w:val="27"/>
        </w:rPr>
        <w:t xml:space="preserve">соблюдения муниципальными </w:t>
      </w:r>
    </w:p>
    <w:p w:rsidR="004E1A9E" w:rsidRPr="004E1A9E" w:rsidRDefault="004E1A9E" w:rsidP="004E1A9E">
      <w:pPr>
        <w:tabs>
          <w:tab w:val="left" w:pos="4500"/>
        </w:tabs>
        <w:ind w:right="5138"/>
        <w:rPr>
          <w:color w:val="000000"/>
          <w:sz w:val="27"/>
          <w:szCs w:val="27"/>
        </w:rPr>
      </w:pPr>
      <w:r w:rsidRPr="004E1A9E">
        <w:rPr>
          <w:color w:val="000000"/>
          <w:sz w:val="27"/>
          <w:szCs w:val="27"/>
        </w:rPr>
        <w:t xml:space="preserve">учреждениями и муниципальными унитарными предприятиями </w:t>
      </w:r>
    </w:p>
    <w:p w:rsidR="004E1A9E" w:rsidRPr="004E1A9E" w:rsidRDefault="004E1A9E" w:rsidP="004E1A9E">
      <w:pPr>
        <w:tabs>
          <w:tab w:val="left" w:pos="4500"/>
        </w:tabs>
        <w:ind w:right="5138"/>
        <w:rPr>
          <w:color w:val="000000"/>
          <w:sz w:val="27"/>
          <w:szCs w:val="27"/>
        </w:rPr>
      </w:pPr>
      <w:r w:rsidRPr="004E1A9E">
        <w:rPr>
          <w:color w:val="000000"/>
          <w:sz w:val="27"/>
          <w:szCs w:val="27"/>
        </w:rPr>
        <w:t>трудового законодательства и иных</w:t>
      </w:r>
    </w:p>
    <w:p w:rsidR="004E1A9E" w:rsidRPr="004E1A9E" w:rsidRDefault="004E1A9E" w:rsidP="004E1A9E">
      <w:pPr>
        <w:tabs>
          <w:tab w:val="left" w:pos="4500"/>
        </w:tabs>
        <w:ind w:right="5138"/>
        <w:rPr>
          <w:color w:val="000000"/>
          <w:sz w:val="27"/>
          <w:szCs w:val="27"/>
        </w:rPr>
      </w:pPr>
      <w:r w:rsidRPr="004E1A9E">
        <w:rPr>
          <w:color w:val="000000"/>
          <w:sz w:val="27"/>
          <w:szCs w:val="27"/>
        </w:rPr>
        <w:t xml:space="preserve">нормативных правовых актов, </w:t>
      </w:r>
    </w:p>
    <w:p w:rsidR="004E1A9E" w:rsidRPr="004E1A9E" w:rsidRDefault="004E1A9E" w:rsidP="004E1A9E">
      <w:pPr>
        <w:tabs>
          <w:tab w:val="left" w:pos="4500"/>
        </w:tabs>
        <w:ind w:right="5138"/>
        <w:rPr>
          <w:color w:val="000000"/>
          <w:sz w:val="27"/>
          <w:szCs w:val="27"/>
        </w:rPr>
      </w:pPr>
      <w:r w:rsidRPr="004E1A9E">
        <w:rPr>
          <w:color w:val="000000"/>
          <w:sz w:val="27"/>
          <w:szCs w:val="27"/>
        </w:rPr>
        <w:t xml:space="preserve">содержащих нормы трудового </w:t>
      </w:r>
    </w:p>
    <w:p w:rsidR="004E1A9E" w:rsidRPr="004E1A9E" w:rsidRDefault="004E1A9E" w:rsidP="004E1A9E">
      <w:pPr>
        <w:tabs>
          <w:tab w:val="left" w:pos="4500"/>
        </w:tabs>
        <w:ind w:right="5138"/>
        <w:rPr>
          <w:color w:val="000000"/>
          <w:sz w:val="27"/>
          <w:szCs w:val="27"/>
        </w:rPr>
      </w:pPr>
      <w:r w:rsidRPr="004E1A9E">
        <w:rPr>
          <w:color w:val="000000"/>
          <w:sz w:val="27"/>
          <w:szCs w:val="27"/>
        </w:rPr>
        <w:t>права, на 2018 год»</w:t>
      </w:r>
    </w:p>
    <w:p w:rsidR="004E1A9E" w:rsidRPr="004E1A9E" w:rsidRDefault="004E1A9E" w:rsidP="004E1A9E">
      <w:pPr>
        <w:tabs>
          <w:tab w:val="left" w:pos="4500"/>
        </w:tabs>
        <w:ind w:right="5138"/>
        <w:rPr>
          <w:color w:val="000000"/>
          <w:sz w:val="27"/>
          <w:szCs w:val="27"/>
        </w:rPr>
      </w:pPr>
    </w:p>
    <w:p w:rsidR="004E1A9E" w:rsidRPr="004E1A9E" w:rsidRDefault="004E1A9E" w:rsidP="004E1A9E">
      <w:pPr>
        <w:tabs>
          <w:tab w:val="left" w:pos="4500"/>
        </w:tabs>
        <w:ind w:firstLine="709"/>
        <w:rPr>
          <w:color w:val="000000"/>
          <w:sz w:val="27"/>
          <w:szCs w:val="27"/>
        </w:rPr>
      </w:pPr>
    </w:p>
    <w:p w:rsidR="004E1A9E" w:rsidRPr="004E1A9E" w:rsidRDefault="004E1A9E" w:rsidP="00D04DBB">
      <w:pPr>
        <w:ind w:firstLine="567"/>
        <w:jc w:val="both"/>
        <w:rPr>
          <w:color w:val="000000"/>
          <w:sz w:val="27"/>
          <w:szCs w:val="27"/>
        </w:rPr>
      </w:pPr>
      <w:r w:rsidRPr="004E1A9E">
        <w:rPr>
          <w:color w:val="000000"/>
          <w:sz w:val="27"/>
          <w:szCs w:val="27"/>
        </w:rPr>
        <w:t xml:space="preserve">В соответствии </w:t>
      </w:r>
      <w:r w:rsidR="00D04DBB">
        <w:rPr>
          <w:color w:val="000000"/>
          <w:sz w:val="27"/>
          <w:szCs w:val="27"/>
        </w:rPr>
        <w:t xml:space="preserve">с </w:t>
      </w:r>
      <w:r w:rsidR="00D04DBB" w:rsidRPr="00737432">
        <w:rPr>
          <w:szCs w:val="28"/>
        </w:rPr>
        <w:t>распоряжениями Администрации города от 30.12.2005</w:t>
      </w:r>
      <w:r w:rsidR="00D04DBB">
        <w:rPr>
          <w:szCs w:val="28"/>
        </w:rPr>
        <w:t xml:space="preserve">                  </w:t>
      </w:r>
      <w:r w:rsidR="00D04DBB" w:rsidRPr="00737432">
        <w:rPr>
          <w:szCs w:val="28"/>
        </w:rPr>
        <w:t xml:space="preserve"> № 3686 «Об утверждении Регламента </w:t>
      </w:r>
      <w:r w:rsidR="00D04DBB" w:rsidRPr="00737432">
        <w:rPr>
          <w:spacing w:val="-6"/>
          <w:szCs w:val="28"/>
        </w:rPr>
        <w:t>Администрации города», от 10.01.2017</w:t>
      </w:r>
      <w:r w:rsidR="00D04DBB">
        <w:rPr>
          <w:spacing w:val="-6"/>
          <w:szCs w:val="28"/>
        </w:rPr>
        <w:t xml:space="preserve">                          </w:t>
      </w:r>
      <w:r w:rsidR="00D04DBB" w:rsidRPr="00737432">
        <w:rPr>
          <w:spacing w:val="-6"/>
          <w:szCs w:val="28"/>
        </w:rPr>
        <w:t xml:space="preserve"> № 01 «О передаче</w:t>
      </w:r>
      <w:r w:rsidR="00D04DBB">
        <w:rPr>
          <w:spacing w:val="-6"/>
          <w:szCs w:val="28"/>
        </w:rPr>
        <w:t xml:space="preserve"> </w:t>
      </w:r>
      <w:r w:rsidR="00D04DBB" w:rsidRPr="00737432">
        <w:rPr>
          <w:spacing w:val="-6"/>
          <w:szCs w:val="28"/>
        </w:rPr>
        <w:t>некоторых полномочий</w:t>
      </w:r>
      <w:r w:rsidR="00D04DBB" w:rsidRPr="00737432">
        <w:rPr>
          <w:szCs w:val="28"/>
        </w:rPr>
        <w:t xml:space="preserve"> высшим должностным лицам Администрации города»</w:t>
      </w:r>
      <w:r w:rsidRPr="004E1A9E">
        <w:rPr>
          <w:sz w:val="27"/>
          <w:szCs w:val="27"/>
        </w:rPr>
        <w:t xml:space="preserve">, </w:t>
      </w:r>
      <w:r w:rsidRPr="004E1A9E">
        <w:rPr>
          <w:color w:val="000000"/>
          <w:sz w:val="27"/>
          <w:szCs w:val="27"/>
        </w:rPr>
        <w:t xml:space="preserve">от 11.07.2018 № 1127 «О реорганизации муниципального </w:t>
      </w:r>
      <w:r w:rsidR="00D04DBB">
        <w:rPr>
          <w:color w:val="000000"/>
          <w:sz w:val="27"/>
          <w:szCs w:val="27"/>
        </w:rPr>
        <w:t xml:space="preserve">                     </w:t>
      </w:r>
      <w:r w:rsidRPr="004E1A9E">
        <w:rPr>
          <w:color w:val="000000"/>
          <w:sz w:val="27"/>
          <w:szCs w:val="27"/>
        </w:rPr>
        <w:t>бюджетного дошкольного образовательного учреждения детского сада № 36</w:t>
      </w:r>
      <w:r w:rsidR="00D04DBB">
        <w:rPr>
          <w:color w:val="000000"/>
          <w:sz w:val="27"/>
          <w:szCs w:val="27"/>
        </w:rPr>
        <w:t xml:space="preserve">                 </w:t>
      </w:r>
      <w:r w:rsidRPr="004E1A9E">
        <w:rPr>
          <w:color w:val="000000"/>
          <w:sz w:val="27"/>
          <w:szCs w:val="27"/>
        </w:rPr>
        <w:t xml:space="preserve"> «Яблонька» в форме присоединения к нему муниципального бюджетного</w:t>
      </w:r>
      <w:r w:rsidR="00D04DBB">
        <w:rPr>
          <w:color w:val="000000"/>
          <w:sz w:val="27"/>
          <w:szCs w:val="27"/>
        </w:rPr>
        <w:t xml:space="preserve">                         </w:t>
      </w:r>
      <w:r w:rsidRPr="004E1A9E">
        <w:rPr>
          <w:color w:val="000000"/>
          <w:sz w:val="27"/>
          <w:szCs w:val="27"/>
        </w:rPr>
        <w:t xml:space="preserve"> дошкольного образовательного учреждения детского сада № 76 «Капелька»:  </w:t>
      </w:r>
    </w:p>
    <w:p w:rsidR="004E1A9E" w:rsidRPr="004E1A9E" w:rsidRDefault="004E1A9E" w:rsidP="004E1A9E">
      <w:pPr>
        <w:tabs>
          <w:tab w:val="left" w:pos="0"/>
          <w:tab w:val="left" w:pos="1276"/>
        </w:tabs>
        <w:ind w:firstLine="709"/>
        <w:jc w:val="both"/>
        <w:rPr>
          <w:color w:val="000000"/>
          <w:sz w:val="27"/>
          <w:szCs w:val="27"/>
        </w:rPr>
      </w:pPr>
      <w:r w:rsidRPr="004E1A9E">
        <w:rPr>
          <w:sz w:val="27"/>
          <w:szCs w:val="27"/>
        </w:rPr>
        <w:t xml:space="preserve">1. Внести в распоряжение Администрации города от </w:t>
      </w:r>
      <w:r w:rsidRPr="004E1A9E">
        <w:rPr>
          <w:color w:val="000000"/>
          <w:sz w:val="27"/>
          <w:szCs w:val="27"/>
        </w:rPr>
        <w:t xml:space="preserve">12.10.2017 № 1804 </w:t>
      </w:r>
      <w:r>
        <w:rPr>
          <w:color w:val="000000"/>
          <w:sz w:val="27"/>
          <w:szCs w:val="27"/>
        </w:rPr>
        <w:t xml:space="preserve">                          </w:t>
      </w:r>
      <w:r w:rsidRPr="004E1A9E">
        <w:rPr>
          <w:color w:val="000000"/>
          <w:sz w:val="27"/>
          <w:szCs w:val="27"/>
        </w:rPr>
        <w:t>«Об утверждении ежегодного плана проведения плановых проверок соблюдения муниципальными учреждениями и муниципальными унитарными предприятиями трудового законодательства и иных нормативных правовых актов, содержащих нормы трудового права, на 2018 год» (с изменениями от 24.01.2018 № 67, 22.06.2018 № 1020)</w:t>
      </w:r>
      <w:r>
        <w:rPr>
          <w:color w:val="000000"/>
          <w:sz w:val="27"/>
          <w:szCs w:val="27"/>
        </w:rPr>
        <w:t xml:space="preserve"> </w:t>
      </w:r>
      <w:r w:rsidRPr="004E1A9E">
        <w:rPr>
          <w:color w:val="000000"/>
          <w:sz w:val="27"/>
          <w:szCs w:val="27"/>
        </w:rPr>
        <w:t xml:space="preserve">изменение, исключив строку 53 приложения к распоряжению. </w:t>
      </w:r>
    </w:p>
    <w:p w:rsidR="004E1A9E" w:rsidRPr="004E1A9E" w:rsidRDefault="004E1A9E" w:rsidP="004E1A9E">
      <w:pPr>
        <w:ind w:firstLine="709"/>
        <w:jc w:val="both"/>
        <w:rPr>
          <w:rFonts w:eastAsia="Calibri"/>
          <w:sz w:val="27"/>
          <w:szCs w:val="27"/>
        </w:rPr>
      </w:pPr>
      <w:r w:rsidRPr="004E1A9E">
        <w:rPr>
          <w:rFonts w:eastAsia="Calibri"/>
          <w:sz w:val="27"/>
          <w:szCs w:val="27"/>
        </w:rPr>
        <w:t xml:space="preserve">2. Управлению документационного и информационного обеспечения </w:t>
      </w:r>
      <w:r>
        <w:rPr>
          <w:rFonts w:eastAsia="Calibri"/>
          <w:sz w:val="27"/>
          <w:szCs w:val="27"/>
        </w:rPr>
        <w:t xml:space="preserve">                        </w:t>
      </w:r>
      <w:r w:rsidRPr="004E1A9E">
        <w:rPr>
          <w:rFonts w:eastAsia="Calibri"/>
          <w:sz w:val="27"/>
          <w:szCs w:val="27"/>
        </w:rPr>
        <w:t xml:space="preserve">разместить настоящее распоряжение на официальном портале Администрации </w:t>
      </w:r>
      <w:r w:rsidR="007634C2">
        <w:rPr>
          <w:rFonts w:eastAsia="Calibri"/>
          <w:sz w:val="27"/>
          <w:szCs w:val="27"/>
        </w:rPr>
        <w:t xml:space="preserve">                </w:t>
      </w:r>
      <w:r w:rsidRPr="004E1A9E">
        <w:rPr>
          <w:rFonts w:eastAsia="Calibri"/>
          <w:sz w:val="27"/>
          <w:szCs w:val="27"/>
        </w:rPr>
        <w:t>города.</w:t>
      </w:r>
    </w:p>
    <w:p w:rsidR="004E1A9E" w:rsidRPr="004E1A9E" w:rsidRDefault="004E1A9E" w:rsidP="004E1A9E">
      <w:pPr>
        <w:tabs>
          <w:tab w:val="left" w:pos="0"/>
          <w:tab w:val="left" w:pos="720"/>
        </w:tabs>
        <w:ind w:firstLine="709"/>
        <w:jc w:val="both"/>
        <w:rPr>
          <w:sz w:val="27"/>
          <w:szCs w:val="27"/>
        </w:rPr>
      </w:pPr>
      <w:r w:rsidRPr="004E1A9E">
        <w:rPr>
          <w:sz w:val="27"/>
          <w:szCs w:val="27"/>
        </w:rPr>
        <w:t>3. Контроль за выполнением распоряжения оставляю за собой.</w:t>
      </w:r>
    </w:p>
    <w:p w:rsidR="004E1A9E" w:rsidRPr="00D04DBB" w:rsidRDefault="004E1A9E" w:rsidP="004E1A9E">
      <w:pPr>
        <w:ind w:firstLine="709"/>
        <w:jc w:val="both"/>
        <w:rPr>
          <w:sz w:val="18"/>
          <w:szCs w:val="18"/>
        </w:rPr>
      </w:pPr>
    </w:p>
    <w:p w:rsidR="004E1A9E" w:rsidRPr="00D04DBB" w:rsidRDefault="004E1A9E" w:rsidP="004E1A9E">
      <w:pPr>
        <w:jc w:val="both"/>
        <w:rPr>
          <w:sz w:val="18"/>
          <w:szCs w:val="18"/>
        </w:rPr>
      </w:pPr>
    </w:p>
    <w:p w:rsidR="004E1A9E" w:rsidRPr="00D04DBB" w:rsidRDefault="004E1A9E" w:rsidP="004E1A9E">
      <w:pPr>
        <w:jc w:val="both"/>
        <w:rPr>
          <w:sz w:val="18"/>
          <w:szCs w:val="18"/>
        </w:rPr>
      </w:pPr>
    </w:p>
    <w:p w:rsidR="007560C1" w:rsidRPr="004E1A9E" w:rsidRDefault="00D04DBB" w:rsidP="00D04DBB">
      <w:pPr>
        <w:autoSpaceDE w:val="0"/>
        <w:autoSpaceDN w:val="0"/>
        <w:adjustRightInd w:val="0"/>
        <w:rPr>
          <w:sz w:val="27"/>
          <w:szCs w:val="27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sectPr w:rsidR="007560C1" w:rsidRPr="004E1A9E" w:rsidSect="004E1A9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DA4" w:rsidRDefault="002B6DA4">
      <w:r>
        <w:separator/>
      </w:r>
    </w:p>
  </w:endnote>
  <w:endnote w:type="continuationSeparator" w:id="0">
    <w:p w:rsidR="002B6DA4" w:rsidRDefault="002B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DA4" w:rsidRDefault="002B6DA4">
      <w:r>
        <w:separator/>
      </w:r>
    </w:p>
  </w:footnote>
  <w:footnote w:type="continuationSeparator" w:id="0">
    <w:p w:rsidR="002B6DA4" w:rsidRDefault="002B6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4745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640C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527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9E"/>
    <w:rsid w:val="0004745F"/>
    <w:rsid w:val="002B6DA4"/>
    <w:rsid w:val="00395C63"/>
    <w:rsid w:val="004E1A9E"/>
    <w:rsid w:val="00707590"/>
    <w:rsid w:val="00752796"/>
    <w:rsid w:val="007560C1"/>
    <w:rsid w:val="007634C2"/>
    <w:rsid w:val="008640CA"/>
    <w:rsid w:val="00A20575"/>
    <w:rsid w:val="00A5590F"/>
    <w:rsid w:val="00D04DBB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CE964-1E85-4FC8-AAF8-C956D52F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E1A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E1A9E"/>
    <w:rPr>
      <w:rFonts w:ascii="Times New Roman" w:hAnsi="Times New Roman"/>
      <w:sz w:val="28"/>
    </w:rPr>
  </w:style>
  <w:style w:type="character" w:styleId="a6">
    <w:name w:val="page number"/>
    <w:basedOn w:val="a0"/>
    <w:rsid w:val="004E1A9E"/>
  </w:style>
  <w:style w:type="paragraph" w:customStyle="1" w:styleId="a7">
    <w:name w:val="Знак Знак"/>
    <w:basedOn w:val="a"/>
    <w:rsid w:val="004E1A9E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/>
    </w:rPr>
  </w:style>
  <w:style w:type="character" w:customStyle="1" w:styleId="apple-converted-space">
    <w:name w:val="apple-converted-space"/>
    <w:rsid w:val="004E1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2018-12-07T07:25:00Z</cp:lastPrinted>
  <dcterms:created xsi:type="dcterms:W3CDTF">2018-12-12T04:41:00Z</dcterms:created>
  <dcterms:modified xsi:type="dcterms:W3CDTF">2018-12-12T04:41:00Z</dcterms:modified>
</cp:coreProperties>
</file>