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4B" w:rsidRDefault="00721A4B" w:rsidP="00656C1A">
      <w:pPr>
        <w:spacing w:line="120" w:lineRule="atLeast"/>
        <w:jc w:val="center"/>
        <w:rPr>
          <w:sz w:val="24"/>
          <w:szCs w:val="24"/>
        </w:rPr>
      </w:pPr>
    </w:p>
    <w:p w:rsidR="00721A4B" w:rsidRDefault="00721A4B" w:rsidP="00656C1A">
      <w:pPr>
        <w:spacing w:line="120" w:lineRule="atLeast"/>
        <w:jc w:val="center"/>
        <w:rPr>
          <w:sz w:val="24"/>
          <w:szCs w:val="24"/>
        </w:rPr>
      </w:pPr>
    </w:p>
    <w:p w:rsidR="00721A4B" w:rsidRPr="00852378" w:rsidRDefault="00721A4B" w:rsidP="00656C1A">
      <w:pPr>
        <w:spacing w:line="120" w:lineRule="atLeast"/>
        <w:jc w:val="center"/>
        <w:rPr>
          <w:sz w:val="10"/>
          <w:szCs w:val="10"/>
        </w:rPr>
      </w:pPr>
    </w:p>
    <w:p w:rsidR="00721A4B" w:rsidRDefault="00721A4B" w:rsidP="00656C1A">
      <w:pPr>
        <w:spacing w:line="120" w:lineRule="atLeast"/>
        <w:jc w:val="center"/>
        <w:rPr>
          <w:sz w:val="10"/>
          <w:szCs w:val="24"/>
        </w:rPr>
      </w:pPr>
    </w:p>
    <w:p w:rsidR="00721A4B" w:rsidRPr="005541F0" w:rsidRDefault="00721A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1A4B" w:rsidRPr="005541F0" w:rsidRDefault="00721A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21A4B" w:rsidRPr="005649E4" w:rsidRDefault="00721A4B" w:rsidP="00656C1A">
      <w:pPr>
        <w:spacing w:line="120" w:lineRule="atLeast"/>
        <w:jc w:val="center"/>
        <w:rPr>
          <w:sz w:val="18"/>
          <w:szCs w:val="24"/>
        </w:rPr>
      </w:pPr>
    </w:p>
    <w:p w:rsidR="00721A4B" w:rsidRPr="00656C1A" w:rsidRDefault="00721A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1A4B" w:rsidRPr="005541F0" w:rsidRDefault="00721A4B" w:rsidP="00656C1A">
      <w:pPr>
        <w:spacing w:line="120" w:lineRule="atLeast"/>
        <w:jc w:val="center"/>
        <w:rPr>
          <w:sz w:val="18"/>
          <w:szCs w:val="24"/>
        </w:rPr>
      </w:pPr>
    </w:p>
    <w:p w:rsidR="00721A4B" w:rsidRPr="005541F0" w:rsidRDefault="00721A4B" w:rsidP="00656C1A">
      <w:pPr>
        <w:spacing w:line="120" w:lineRule="atLeast"/>
        <w:jc w:val="center"/>
        <w:rPr>
          <w:sz w:val="20"/>
          <w:szCs w:val="24"/>
        </w:rPr>
      </w:pPr>
    </w:p>
    <w:p w:rsidR="00721A4B" w:rsidRPr="00656C1A" w:rsidRDefault="00721A4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21A4B" w:rsidRDefault="00721A4B" w:rsidP="00656C1A">
      <w:pPr>
        <w:spacing w:line="120" w:lineRule="atLeast"/>
        <w:jc w:val="center"/>
        <w:rPr>
          <w:sz w:val="30"/>
          <w:szCs w:val="24"/>
        </w:rPr>
      </w:pPr>
    </w:p>
    <w:p w:rsidR="00721A4B" w:rsidRPr="00656C1A" w:rsidRDefault="00721A4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21A4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1A4B" w:rsidRPr="00F8214F" w:rsidRDefault="00721A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1A4B" w:rsidRPr="00F8214F" w:rsidRDefault="000C58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1A4B" w:rsidRPr="00F8214F" w:rsidRDefault="00721A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1A4B" w:rsidRPr="00F8214F" w:rsidRDefault="000C58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21A4B" w:rsidRPr="00A63FB0" w:rsidRDefault="00721A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1A4B" w:rsidRPr="00A3761A" w:rsidRDefault="000C58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21A4B" w:rsidRPr="00F8214F" w:rsidRDefault="00721A4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21A4B" w:rsidRPr="00F8214F" w:rsidRDefault="00721A4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21A4B" w:rsidRPr="00AB4194" w:rsidRDefault="00721A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21A4B" w:rsidRPr="00F8214F" w:rsidRDefault="000C58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2247</w:t>
            </w:r>
          </w:p>
        </w:tc>
      </w:tr>
    </w:tbl>
    <w:p w:rsidR="00721A4B" w:rsidRPr="000C4AB5" w:rsidRDefault="00721A4B" w:rsidP="00C725A6">
      <w:pPr>
        <w:rPr>
          <w:rFonts w:cs="Times New Roman"/>
          <w:szCs w:val="28"/>
          <w:lang w:val="en-US"/>
        </w:rPr>
      </w:pPr>
    </w:p>
    <w:p w:rsidR="00721A4B" w:rsidRPr="005145F5" w:rsidRDefault="00721A4B" w:rsidP="00721A4B">
      <w:pPr>
        <w:ind w:right="252"/>
        <w:rPr>
          <w:rFonts w:eastAsia="Times New Roman" w:cs="Times New Roman"/>
          <w:sz w:val="27"/>
          <w:szCs w:val="27"/>
          <w:lang w:eastAsia="ru-RU"/>
        </w:rPr>
      </w:pPr>
      <w:r w:rsidRPr="005145F5"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</w:t>
      </w:r>
    </w:p>
    <w:p w:rsidR="00721A4B" w:rsidRPr="005145F5" w:rsidRDefault="00721A4B" w:rsidP="00721A4B">
      <w:pPr>
        <w:ind w:right="252"/>
        <w:rPr>
          <w:rFonts w:eastAsia="Times New Roman" w:cs="Times New Roman"/>
          <w:sz w:val="27"/>
          <w:szCs w:val="27"/>
          <w:lang w:eastAsia="ru-RU"/>
        </w:rPr>
      </w:pPr>
      <w:r w:rsidRPr="005145F5">
        <w:rPr>
          <w:rFonts w:eastAsia="Times New Roman" w:cs="Times New Roman"/>
          <w:sz w:val="27"/>
          <w:szCs w:val="27"/>
          <w:lang w:eastAsia="ru-RU"/>
        </w:rPr>
        <w:t xml:space="preserve">в распоряжение Администрации </w:t>
      </w:r>
    </w:p>
    <w:p w:rsidR="00721A4B" w:rsidRPr="005145F5" w:rsidRDefault="00721A4B" w:rsidP="00721A4B">
      <w:pPr>
        <w:ind w:right="252"/>
        <w:rPr>
          <w:rFonts w:eastAsia="Times New Roman" w:cs="Times New Roman"/>
          <w:sz w:val="27"/>
          <w:szCs w:val="27"/>
          <w:lang w:eastAsia="ru-RU"/>
        </w:rPr>
      </w:pPr>
      <w:r w:rsidRPr="005145F5">
        <w:rPr>
          <w:rFonts w:eastAsia="Times New Roman" w:cs="Times New Roman"/>
          <w:sz w:val="27"/>
          <w:szCs w:val="27"/>
          <w:lang w:eastAsia="ru-RU"/>
        </w:rPr>
        <w:t>города от 27.08.2013 № 3007</w:t>
      </w:r>
    </w:p>
    <w:p w:rsidR="00721A4B" w:rsidRPr="005145F5" w:rsidRDefault="00721A4B" w:rsidP="00721A4B">
      <w:pPr>
        <w:ind w:right="252"/>
        <w:rPr>
          <w:rFonts w:eastAsia="Times New Roman" w:cs="Times New Roman"/>
          <w:sz w:val="27"/>
          <w:szCs w:val="27"/>
          <w:lang w:eastAsia="ru-RU"/>
        </w:rPr>
      </w:pPr>
      <w:r w:rsidRPr="005145F5">
        <w:rPr>
          <w:rFonts w:eastAsia="Times New Roman" w:cs="Times New Roman"/>
          <w:sz w:val="27"/>
          <w:szCs w:val="27"/>
          <w:lang w:eastAsia="ru-RU"/>
        </w:rPr>
        <w:t>«О разработке муниципальной</w:t>
      </w:r>
    </w:p>
    <w:p w:rsidR="00721A4B" w:rsidRPr="005145F5" w:rsidRDefault="00721A4B" w:rsidP="00721A4B">
      <w:pPr>
        <w:ind w:right="252"/>
        <w:rPr>
          <w:rFonts w:eastAsia="Times New Roman" w:cs="Times New Roman"/>
          <w:sz w:val="27"/>
          <w:szCs w:val="27"/>
          <w:lang w:eastAsia="ru-RU"/>
        </w:rPr>
      </w:pPr>
      <w:r w:rsidRPr="005145F5">
        <w:rPr>
          <w:rFonts w:eastAsia="Times New Roman" w:cs="Times New Roman"/>
          <w:sz w:val="27"/>
          <w:szCs w:val="27"/>
          <w:lang w:eastAsia="ru-RU"/>
        </w:rPr>
        <w:t xml:space="preserve"> программы «Обеспечение</w:t>
      </w:r>
    </w:p>
    <w:p w:rsidR="00721A4B" w:rsidRPr="005145F5" w:rsidRDefault="00721A4B" w:rsidP="00721A4B">
      <w:pPr>
        <w:ind w:right="252"/>
        <w:rPr>
          <w:rFonts w:eastAsia="Times New Roman" w:cs="Times New Roman"/>
          <w:sz w:val="27"/>
          <w:szCs w:val="27"/>
          <w:lang w:eastAsia="ru-RU"/>
        </w:rPr>
      </w:pPr>
      <w:r w:rsidRPr="005145F5">
        <w:rPr>
          <w:rFonts w:eastAsia="Times New Roman" w:cs="Times New Roman"/>
          <w:sz w:val="27"/>
          <w:szCs w:val="27"/>
          <w:lang w:eastAsia="ru-RU"/>
        </w:rPr>
        <w:t>деятельности Администрации</w:t>
      </w:r>
    </w:p>
    <w:p w:rsidR="00721A4B" w:rsidRPr="005145F5" w:rsidRDefault="00721A4B" w:rsidP="00721A4B">
      <w:pPr>
        <w:ind w:right="252"/>
        <w:rPr>
          <w:rFonts w:eastAsia="Times New Roman" w:cs="Times New Roman"/>
          <w:sz w:val="27"/>
          <w:szCs w:val="27"/>
          <w:lang w:eastAsia="ru-RU"/>
        </w:rPr>
      </w:pPr>
      <w:r w:rsidRPr="005145F5">
        <w:rPr>
          <w:rFonts w:eastAsia="Times New Roman" w:cs="Times New Roman"/>
          <w:sz w:val="27"/>
          <w:szCs w:val="27"/>
          <w:lang w:eastAsia="ru-RU"/>
        </w:rPr>
        <w:t xml:space="preserve">города на 2014 – 2030 годы» </w:t>
      </w:r>
    </w:p>
    <w:p w:rsidR="00721A4B" w:rsidRPr="005145F5" w:rsidRDefault="00721A4B" w:rsidP="00721A4B">
      <w:pPr>
        <w:spacing w:line="120" w:lineRule="atLeast"/>
        <w:jc w:val="center"/>
        <w:rPr>
          <w:sz w:val="27"/>
          <w:szCs w:val="27"/>
        </w:rPr>
      </w:pPr>
      <w:r w:rsidRPr="005145F5">
        <w:rPr>
          <w:rFonts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5B1DB" wp14:editId="42B4F134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1A4B" w:rsidRPr="00FC449D" w:rsidRDefault="00721A4B" w:rsidP="00721A4B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5B1DB" id="Прямоугольник 1" o:spid="_x0000_s1027" style="position:absolute;left:0;text-align:left;margin-left:210.95pt;margin-top:-44.7pt;width:59.8pt;height:16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" filled="f" stroked="f" strokeweight="1pt">
                <v:textbox style="mso-fit-shape-to-text:t" inset="0,0,0,0">
                  <w:txbxContent>
                    <w:p w:rsidR="00721A4B" w:rsidRPr="00FC449D" w:rsidRDefault="00721A4B" w:rsidP="00721A4B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1A4B" w:rsidRPr="005145F5" w:rsidRDefault="00721A4B" w:rsidP="00721A4B">
      <w:pPr>
        <w:ind w:firstLine="709"/>
        <w:jc w:val="both"/>
        <w:rPr>
          <w:sz w:val="27"/>
          <w:szCs w:val="27"/>
        </w:rPr>
      </w:pPr>
    </w:p>
    <w:p w:rsidR="00721A4B" w:rsidRPr="005145F5" w:rsidRDefault="00721A4B" w:rsidP="005145F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145F5">
        <w:rPr>
          <w:rFonts w:eastAsia="Times New Roman" w:cs="Times New Roman"/>
          <w:sz w:val="27"/>
          <w:szCs w:val="27"/>
          <w:lang w:eastAsia="ru-RU"/>
        </w:rPr>
        <w:t xml:space="preserve">В соответствии со ст.179 Бюджетного кодекса Российской Федерации, постановлением Администрации города от 17.07.2013 № 5159 «Об утверждении порядка принятия решений о разработке, формирования и реализации муниципальных </w:t>
      </w:r>
      <w:r w:rsidR="005145F5"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5145F5">
        <w:rPr>
          <w:rFonts w:eastAsia="Times New Roman" w:cs="Times New Roman"/>
          <w:sz w:val="27"/>
          <w:szCs w:val="27"/>
          <w:lang w:eastAsia="ru-RU"/>
        </w:rPr>
        <w:t xml:space="preserve">программ городского округа город Сургут», </w:t>
      </w:r>
      <w:r w:rsidR="005145F5" w:rsidRPr="005145F5">
        <w:rPr>
          <w:sz w:val="27"/>
          <w:szCs w:val="27"/>
        </w:rPr>
        <w:t>распоряжениями Администрации</w:t>
      </w:r>
      <w:r w:rsidR="005145F5">
        <w:rPr>
          <w:sz w:val="27"/>
          <w:szCs w:val="27"/>
        </w:rPr>
        <w:t xml:space="preserve">              </w:t>
      </w:r>
      <w:r w:rsidR="005145F5" w:rsidRPr="005145F5">
        <w:rPr>
          <w:sz w:val="27"/>
          <w:szCs w:val="27"/>
        </w:rPr>
        <w:t xml:space="preserve"> города от 30.12.2005 № 3686 «Об утверждении Регламента </w:t>
      </w:r>
      <w:r w:rsidR="005145F5" w:rsidRPr="005145F5">
        <w:rPr>
          <w:spacing w:val="-6"/>
          <w:sz w:val="27"/>
          <w:szCs w:val="27"/>
        </w:rPr>
        <w:t>Администрации города», от 10.01.2017 № 01 «О передаче некоторых полномочий</w:t>
      </w:r>
      <w:r w:rsidR="005145F5" w:rsidRPr="005145F5">
        <w:rPr>
          <w:sz w:val="27"/>
          <w:szCs w:val="27"/>
        </w:rPr>
        <w:t xml:space="preserve"> высшим должностным лицам Администрации города»</w:t>
      </w:r>
      <w:r w:rsidRPr="005145F5">
        <w:rPr>
          <w:rFonts w:eastAsia="Times New Roman" w:cs="Times New Roman"/>
          <w:sz w:val="27"/>
          <w:szCs w:val="27"/>
          <w:lang w:eastAsia="ru-RU"/>
        </w:rPr>
        <w:t>:</w:t>
      </w:r>
    </w:p>
    <w:p w:rsidR="00721A4B" w:rsidRPr="005145F5" w:rsidRDefault="00721A4B" w:rsidP="005145F5">
      <w:pPr>
        <w:tabs>
          <w:tab w:val="left" w:pos="709"/>
        </w:tabs>
        <w:ind w:firstLine="709"/>
        <w:contextualSpacing/>
        <w:jc w:val="both"/>
        <w:rPr>
          <w:sz w:val="27"/>
          <w:szCs w:val="27"/>
        </w:rPr>
      </w:pPr>
      <w:r w:rsidRPr="005145F5">
        <w:rPr>
          <w:sz w:val="27"/>
          <w:szCs w:val="27"/>
        </w:rPr>
        <w:t xml:space="preserve">1. Внести в распоряжение Администрации города от 27.08.2013                             № 3007 «О разработке муниципальной программы «Обеспечение деятельности </w:t>
      </w:r>
      <w:r w:rsidR="005145F5">
        <w:rPr>
          <w:sz w:val="27"/>
          <w:szCs w:val="27"/>
        </w:rPr>
        <w:t xml:space="preserve">            </w:t>
      </w:r>
      <w:r w:rsidRPr="005145F5">
        <w:rPr>
          <w:sz w:val="27"/>
          <w:szCs w:val="27"/>
        </w:rPr>
        <w:t>Администрации города на 2014 – 2030 годы» (с изменениями от 13.11.2013 № 3948, 01.08.2014 № 2240, 14.10.2014 № 3258, 21.11.2014 № 3902, 10.03.2015 № 831, 02.04.2015 № 1150, 15.07.2015 № 1831, 24.09.2015 № 2299, 25.03.2016</w:t>
      </w:r>
      <w:r w:rsidR="005145F5">
        <w:rPr>
          <w:sz w:val="27"/>
          <w:szCs w:val="27"/>
        </w:rPr>
        <w:t xml:space="preserve"> </w:t>
      </w:r>
      <w:r w:rsidRPr="005145F5">
        <w:rPr>
          <w:sz w:val="27"/>
          <w:szCs w:val="27"/>
        </w:rPr>
        <w:t xml:space="preserve">№ 466, 20.05.2016 № 864, 09.08.2016 № 1481, 21.06.2017 № 1047, 04.12.2017 № 2197, 18.05.2018 № 768, 10.09.2018 № 1450, 27.09.2018 № 1581) изменение, изложив </w:t>
      </w:r>
      <w:r w:rsidR="005145F5">
        <w:rPr>
          <w:sz w:val="27"/>
          <w:szCs w:val="27"/>
        </w:rPr>
        <w:t xml:space="preserve">               </w:t>
      </w:r>
      <w:r w:rsidRPr="005145F5">
        <w:rPr>
          <w:sz w:val="27"/>
          <w:szCs w:val="27"/>
        </w:rPr>
        <w:t>приложение 2 к распоряжению в новой редакции согласно приложению</w:t>
      </w:r>
      <w:r w:rsidR="005145F5">
        <w:rPr>
          <w:sz w:val="27"/>
          <w:szCs w:val="27"/>
        </w:rPr>
        <w:t xml:space="preserve">                                    </w:t>
      </w:r>
      <w:r w:rsidRPr="005145F5">
        <w:rPr>
          <w:sz w:val="27"/>
          <w:szCs w:val="27"/>
        </w:rPr>
        <w:t xml:space="preserve"> к настоящему распоряжению.</w:t>
      </w:r>
    </w:p>
    <w:p w:rsidR="00721A4B" w:rsidRPr="005145F5" w:rsidRDefault="00721A4B" w:rsidP="005145F5">
      <w:pPr>
        <w:ind w:firstLine="709"/>
        <w:jc w:val="both"/>
        <w:rPr>
          <w:rFonts w:cs="Arial"/>
          <w:sz w:val="27"/>
          <w:szCs w:val="27"/>
        </w:rPr>
      </w:pPr>
      <w:r w:rsidRPr="005145F5">
        <w:rPr>
          <w:sz w:val="27"/>
          <w:szCs w:val="27"/>
        </w:rPr>
        <w:t xml:space="preserve">2. </w:t>
      </w:r>
      <w:r w:rsidRPr="005145F5">
        <w:rPr>
          <w:rFonts w:cs="Arial"/>
          <w:sz w:val="27"/>
          <w:szCs w:val="27"/>
        </w:rPr>
        <w:t xml:space="preserve">Управлению </w:t>
      </w:r>
      <w:r w:rsidRPr="005145F5">
        <w:rPr>
          <w:sz w:val="27"/>
          <w:szCs w:val="27"/>
        </w:rPr>
        <w:t>документационного и информационного обеспечения</w:t>
      </w:r>
      <w:r w:rsidRPr="005145F5">
        <w:rPr>
          <w:rFonts w:cs="Arial"/>
          <w:sz w:val="27"/>
          <w:szCs w:val="27"/>
        </w:rPr>
        <w:t xml:space="preserve">                    </w:t>
      </w:r>
      <w:r w:rsidRPr="005145F5">
        <w:rPr>
          <w:sz w:val="27"/>
          <w:szCs w:val="27"/>
        </w:rPr>
        <w:t>разместить настоящее распоряжение на официальном портале Администрации</w:t>
      </w:r>
      <w:r w:rsidR="005145F5">
        <w:rPr>
          <w:sz w:val="27"/>
          <w:szCs w:val="27"/>
        </w:rPr>
        <w:t xml:space="preserve">                </w:t>
      </w:r>
      <w:r w:rsidRPr="005145F5">
        <w:rPr>
          <w:sz w:val="27"/>
          <w:szCs w:val="27"/>
        </w:rPr>
        <w:t xml:space="preserve"> города.</w:t>
      </w:r>
    </w:p>
    <w:p w:rsidR="00721A4B" w:rsidRPr="005145F5" w:rsidRDefault="00721A4B" w:rsidP="005145F5">
      <w:pPr>
        <w:ind w:firstLine="709"/>
        <w:jc w:val="both"/>
        <w:rPr>
          <w:sz w:val="27"/>
          <w:szCs w:val="27"/>
        </w:rPr>
      </w:pPr>
      <w:r w:rsidRPr="005145F5">
        <w:rPr>
          <w:sz w:val="27"/>
          <w:szCs w:val="27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721A4B" w:rsidRPr="005145F5" w:rsidRDefault="00721A4B" w:rsidP="005145F5">
      <w:pPr>
        <w:ind w:firstLine="709"/>
        <w:jc w:val="both"/>
        <w:rPr>
          <w:rFonts w:cs="Times New Roman"/>
          <w:sz w:val="27"/>
          <w:szCs w:val="27"/>
        </w:rPr>
      </w:pPr>
      <w:r w:rsidRPr="005145F5">
        <w:rPr>
          <w:sz w:val="27"/>
          <w:szCs w:val="27"/>
        </w:rPr>
        <w:t xml:space="preserve">4. </w:t>
      </w:r>
      <w:r w:rsidRPr="005145F5">
        <w:rPr>
          <w:rFonts w:cs="Times New Roman"/>
          <w:sz w:val="27"/>
          <w:szCs w:val="27"/>
        </w:rPr>
        <w:t>Настоящее распоряжение вступает в силу с 01.01.2019.</w:t>
      </w:r>
    </w:p>
    <w:p w:rsidR="00721A4B" w:rsidRPr="005145F5" w:rsidRDefault="00721A4B" w:rsidP="005145F5">
      <w:pPr>
        <w:ind w:firstLine="709"/>
        <w:jc w:val="both"/>
        <w:rPr>
          <w:sz w:val="27"/>
          <w:szCs w:val="27"/>
        </w:rPr>
      </w:pPr>
      <w:r w:rsidRPr="005145F5">
        <w:rPr>
          <w:rFonts w:cs="Times New Roman"/>
          <w:sz w:val="27"/>
          <w:szCs w:val="27"/>
        </w:rPr>
        <w:t>5</w:t>
      </w:r>
      <w:r w:rsidRPr="005145F5">
        <w:rPr>
          <w:spacing w:val="-6"/>
          <w:sz w:val="27"/>
          <w:szCs w:val="27"/>
        </w:rPr>
        <w:t>. Контроль за выполнением распоряжения оставляю за собой.</w:t>
      </w:r>
    </w:p>
    <w:p w:rsidR="00721A4B" w:rsidRPr="005145F5" w:rsidRDefault="00721A4B" w:rsidP="005145F5">
      <w:pPr>
        <w:ind w:firstLine="709"/>
        <w:jc w:val="both"/>
        <w:rPr>
          <w:sz w:val="18"/>
          <w:szCs w:val="18"/>
        </w:rPr>
      </w:pPr>
    </w:p>
    <w:p w:rsidR="00721A4B" w:rsidRPr="005145F5" w:rsidRDefault="00721A4B" w:rsidP="00721A4B">
      <w:pPr>
        <w:ind w:firstLine="709"/>
        <w:jc w:val="both"/>
        <w:rPr>
          <w:sz w:val="18"/>
          <w:szCs w:val="18"/>
        </w:rPr>
      </w:pPr>
    </w:p>
    <w:p w:rsidR="00D80ECC" w:rsidRPr="005145F5" w:rsidRDefault="00D80ECC" w:rsidP="00721A4B">
      <w:pPr>
        <w:ind w:firstLine="709"/>
        <w:jc w:val="both"/>
        <w:rPr>
          <w:sz w:val="18"/>
          <w:szCs w:val="18"/>
        </w:rPr>
      </w:pPr>
    </w:p>
    <w:p w:rsidR="005145F5" w:rsidRPr="00607C2B" w:rsidRDefault="005145F5" w:rsidP="005145F5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5145F5" w:rsidRDefault="005145F5" w:rsidP="00721A4B">
      <w:pPr>
        <w:autoSpaceDE w:val="0"/>
        <w:autoSpaceDN w:val="0"/>
        <w:adjustRightInd w:val="0"/>
        <w:ind w:left="5954"/>
        <w:rPr>
          <w:rFonts w:eastAsia="Times New Roman" w:cs="Times New Roman"/>
          <w:bCs/>
          <w:szCs w:val="28"/>
          <w:lang w:eastAsia="ru-RU"/>
        </w:rPr>
      </w:pPr>
    </w:p>
    <w:p w:rsidR="00721A4B" w:rsidRDefault="00721A4B" w:rsidP="00721A4B">
      <w:pPr>
        <w:autoSpaceDE w:val="0"/>
        <w:autoSpaceDN w:val="0"/>
        <w:adjustRightInd w:val="0"/>
        <w:ind w:left="5954"/>
        <w:rPr>
          <w:rFonts w:eastAsia="Times New Roman" w:cs="Times New Roman"/>
          <w:bCs/>
          <w:szCs w:val="28"/>
          <w:lang w:eastAsia="ru-RU"/>
        </w:rPr>
      </w:pPr>
      <w:r w:rsidRPr="001924AF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</w:t>
      </w:r>
    </w:p>
    <w:p w:rsidR="00721A4B" w:rsidRPr="001924AF" w:rsidRDefault="00721A4B" w:rsidP="00721A4B">
      <w:pPr>
        <w:autoSpaceDE w:val="0"/>
        <w:autoSpaceDN w:val="0"/>
        <w:adjustRightInd w:val="0"/>
        <w:ind w:left="5954"/>
        <w:rPr>
          <w:rFonts w:eastAsia="Times New Roman" w:cs="Times New Roman"/>
          <w:bCs/>
          <w:szCs w:val="28"/>
          <w:lang w:eastAsia="ru-RU"/>
        </w:rPr>
      </w:pPr>
      <w:r w:rsidRPr="001924AF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1924AF">
          <w:rPr>
            <w:rFonts w:eastAsia="Times New Roman" w:cs="Times New Roman"/>
            <w:szCs w:val="28"/>
            <w:lang w:eastAsia="ru-RU"/>
          </w:rPr>
          <w:t>распоряжению</w:t>
        </w:r>
      </w:hyperlink>
      <w:r w:rsidRPr="001924AF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721A4B" w:rsidRPr="001924AF" w:rsidRDefault="00721A4B" w:rsidP="00721A4B">
      <w:pPr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1924AF">
        <w:rPr>
          <w:rFonts w:eastAsia="Times New Roman" w:cs="Times New Roman"/>
          <w:bCs/>
          <w:szCs w:val="28"/>
          <w:lang w:eastAsia="ru-RU"/>
        </w:rPr>
        <w:t>А</w:t>
      </w:r>
      <w:r>
        <w:rPr>
          <w:rFonts w:eastAsia="Times New Roman" w:cs="Times New Roman"/>
          <w:bCs/>
          <w:szCs w:val="28"/>
          <w:lang w:eastAsia="ru-RU"/>
        </w:rPr>
        <w:t>дминистрации города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1924AF">
        <w:rPr>
          <w:rFonts w:eastAsia="Times New Roman" w:cs="Times New Roman"/>
          <w:bCs/>
          <w:szCs w:val="28"/>
          <w:lang w:eastAsia="ru-RU"/>
        </w:rPr>
        <w:t>от ________</w:t>
      </w:r>
      <w:r>
        <w:rPr>
          <w:rFonts w:eastAsia="Times New Roman" w:cs="Times New Roman"/>
          <w:bCs/>
          <w:szCs w:val="28"/>
          <w:lang w:eastAsia="ru-RU"/>
        </w:rPr>
        <w:t xml:space="preserve">____ </w:t>
      </w:r>
      <w:r w:rsidRPr="001924AF">
        <w:rPr>
          <w:rFonts w:eastAsia="Times New Roman" w:cs="Times New Roman"/>
          <w:bCs/>
          <w:szCs w:val="28"/>
          <w:lang w:eastAsia="ru-RU"/>
        </w:rPr>
        <w:t>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924AF">
        <w:rPr>
          <w:rFonts w:eastAsia="Times New Roman" w:cs="Times New Roman"/>
          <w:bCs/>
          <w:szCs w:val="28"/>
          <w:lang w:eastAsia="ru-RU"/>
        </w:rPr>
        <w:t>________</w:t>
      </w:r>
    </w:p>
    <w:p w:rsidR="00721A4B" w:rsidRDefault="00721A4B" w:rsidP="00721A4B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21A4B" w:rsidRPr="001924AF" w:rsidRDefault="00721A4B" w:rsidP="00721A4B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21A4B" w:rsidRDefault="00721A4B" w:rsidP="00721A4B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1924AF">
        <w:rPr>
          <w:rFonts w:eastAsia="Times New Roman" w:cs="Times New Roman"/>
          <w:bCs/>
          <w:szCs w:val="28"/>
          <w:lang w:eastAsia="ru-RU"/>
        </w:rPr>
        <w:t xml:space="preserve">Паспорт </w:t>
      </w:r>
      <w:r w:rsidRPr="001924AF">
        <w:rPr>
          <w:rFonts w:eastAsia="Times New Roman" w:cs="Times New Roman"/>
          <w:bCs/>
          <w:szCs w:val="28"/>
          <w:lang w:eastAsia="ru-RU"/>
        </w:rPr>
        <w:br/>
        <w:t xml:space="preserve">муниципальной программы </w:t>
      </w:r>
    </w:p>
    <w:p w:rsidR="00721A4B" w:rsidRDefault="00721A4B" w:rsidP="00721A4B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1924AF">
        <w:rPr>
          <w:rFonts w:eastAsia="Times New Roman" w:cs="Times New Roman"/>
          <w:bCs/>
          <w:szCs w:val="28"/>
          <w:lang w:eastAsia="ru-RU"/>
        </w:rPr>
        <w:t>«Обеспечение деятельности Администрации города на 2014 – 2030 годы»</w:t>
      </w:r>
    </w:p>
    <w:p w:rsidR="00721A4B" w:rsidRPr="001924AF" w:rsidRDefault="00721A4B" w:rsidP="00721A4B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6"/>
        <w:gridCol w:w="5673"/>
      </w:tblGrid>
      <w:tr w:rsidR="00721A4B" w:rsidRPr="001924AF" w:rsidTr="004B048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B" w:rsidRPr="001924AF" w:rsidRDefault="00721A4B" w:rsidP="004B04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4B" w:rsidRPr="001924AF" w:rsidRDefault="00721A4B" w:rsidP="004B04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муниципальная программа «Обеспечение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деятельности Администрации города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на 2014 – 2030 годы»</w:t>
            </w:r>
          </w:p>
        </w:tc>
      </w:tr>
      <w:tr w:rsidR="00721A4B" w:rsidRPr="001924AF" w:rsidTr="004B048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Основание для разработки программы – наименование, номер и дата правового акта, послужившего основой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для разработки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7" w:history="1">
              <w:r w:rsidRPr="001924AF">
                <w:rPr>
                  <w:rFonts w:eastAsia="Times New Roman" w:cs="Times New Roman"/>
                  <w:szCs w:val="28"/>
                  <w:lang w:eastAsia="ru-RU"/>
                </w:rPr>
                <w:t>Бюджетный кодекс</w:t>
              </w:r>
            </w:hyperlink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 Российской Федерации;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8" w:history="1">
              <w:r w:rsidRPr="001924AF">
                <w:rPr>
                  <w:rFonts w:eastAsia="Times New Roman" w:cs="Times New Roman"/>
                  <w:szCs w:val="28"/>
                  <w:lang w:eastAsia="ru-RU"/>
                </w:rPr>
                <w:t>Федеральный закон</w:t>
              </w:r>
            </w:hyperlink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 от 06.10.2003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 № 131-ФЗ «Об общих принципах               организации местного самоуправления          в Российской Федерации»;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9" w:history="1">
              <w:r w:rsidRPr="001924AF">
                <w:rPr>
                  <w:rFonts w:eastAsia="Times New Roman" w:cs="Times New Roman"/>
                  <w:szCs w:val="28"/>
                  <w:lang w:eastAsia="ru-RU"/>
                </w:rPr>
                <w:t>Закон</w:t>
              </w:r>
            </w:hyperlink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 Ханты-Мансийского автономного округа – Югры от 30.09.2008 № 91-оз           «О наделении органов местного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самоуправления муниципальных образо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    </w:t>
            </w:r>
            <w:r w:rsidRPr="001924AF">
              <w:rPr>
                <w:rFonts w:eastAsia="Times New Roman" w:cs="Times New Roman"/>
                <w:szCs w:val="28"/>
                <w:lang w:eastAsia="ru-RU"/>
              </w:rPr>
              <w:t>ваний Ханты-Мансийского автономного округа – Югры отдельными государственными полномочиями в сфере государ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ственной регистрации актов гражданского состояния»;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10" w:history="1">
              <w:r w:rsidRPr="001924AF">
                <w:rPr>
                  <w:rFonts w:eastAsia="Times New Roman" w:cs="Times New Roman"/>
                  <w:szCs w:val="28"/>
                  <w:lang w:eastAsia="ru-RU"/>
                </w:rPr>
                <w:t>Закон</w:t>
              </w:r>
            </w:hyperlink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 Ханты-Мансийского автономного округа </w:t>
            </w:r>
            <w:r w:rsidR="00225596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 Югры от 31.03.2009 № 36-оз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</w:t>
            </w:r>
            <w:r w:rsidRPr="001924AF">
              <w:rPr>
                <w:rFonts w:eastAsia="Times New Roman" w:cs="Times New Roman"/>
                <w:szCs w:val="28"/>
                <w:lang w:eastAsia="ru-RU"/>
              </w:rPr>
              <w:t>чиями для обеспечения жилыми помеще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</w:t>
            </w: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ниями отдельных категорий граждан, 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определенных федеральным законодательством»;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11" w:history="1">
              <w:r w:rsidRPr="001924AF">
                <w:rPr>
                  <w:rFonts w:eastAsia="Times New Roman" w:cs="Times New Roman"/>
                  <w:szCs w:val="28"/>
                  <w:lang w:eastAsia="ru-RU"/>
                </w:rPr>
                <w:t>Закон</w:t>
              </w:r>
            </w:hyperlink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 Ханты-Мансийского автономного округа – Югры от 18.10.2010 № 149-оз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«О наделении органов местного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самоуправления муниципальных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образований Ханты-Мансийского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автономного округа – Югры отдельными государственными полномочиями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по хранению, комплектованию,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учету и использованию архивных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lastRenderedPageBreak/>
              <w:t>документов,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относящихся к государственной собственности Ханты-Мансийского 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автономного округа – Югры»;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Закон Ханты-Мансийского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автономного округа –</w:t>
            </w: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 Югры от 23.12.2016 № 102-оз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«О наделении органов местного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самоуправления муниципальных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образований Ханты-Мансийского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автономного округа – Югры отдельными государственными полномочиями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по организации осуществления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мероприятий по проведению дезинсекции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и дератизации в Ханты-Мансийском 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>автономном округе – Югре»;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>Закон Ханты-Мансийского Ханты-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Мансийского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автономного округа –</w:t>
            </w: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 Югры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от 17.11.2016 № 79-оз «О наделении органов местного самоуправления муниципальных образований Ханты-Мансийского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автономного округа – Югры отдельными государственными полномочиями в сфере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обращения с твердыми коммунальными 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>отходами»;</w:t>
            </w:r>
          </w:p>
          <w:p w:rsidR="00721A4B" w:rsidRDefault="00721A4B" w:rsidP="004B048B">
            <w:pPr>
              <w:keepNext/>
              <w:shd w:val="clear" w:color="auto" w:fill="FFFFFF" w:themeFill="background1"/>
              <w:outlineLvl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>постановление Правительства Ханты-</w:t>
            </w:r>
          </w:p>
          <w:p w:rsidR="00721A4B" w:rsidRDefault="00721A4B" w:rsidP="004B048B">
            <w:pPr>
              <w:keepNext/>
              <w:shd w:val="clear" w:color="auto" w:fill="FFFFFF" w:themeFill="background1"/>
              <w:outlineLvl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Мансийского Ханты-Мансийского </w:t>
            </w:r>
          </w:p>
          <w:p w:rsidR="00721A4B" w:rsidRDefault="00721A4B" w:rsidP="004B048B">
            <w:pPr>
              <w:keepNext/>
              <w:shd w:val="clear" w:color="auto" w:fill="FFFFFF" w:themeFill="background1"/>
              <w:outlineLvl w:val="0"/>
              <w:rPr>
                <w:rFonts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автономного округа –</w:t>
            </w: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 Югры </w:t>
            </w:r>
            <w:r w:rsidRPr="001924AF">
              <w:rPr>
                <w:rFonts w:cs="Times New Roman"/>
                <w:bCs/>
                <w:szCs w:val="28"/>
              </w:rPr>
              <w:t xml:space="preserve">от 05.10.2018 </w:t>
            </w:r>
          </w:p>
          <w:p w:rsidR="00721A4B" w:rsidRDefault="00721A4B" w:rsidP="004B048B">
            <w:pPr>
              <w:keepNext/>
              <w:shd w:val="clear" w:color="auto" w:fill="FFFFFF" w:themeFill="background1"/>
              <w:outlineLvl w:val="0"/>
              <w:rPr>
                <w:rFonts w:cs="Times New Roman"/>
                <w:bCs/>
                <w:szCs w:val="28"/>
              </w:rPr>
            </w:pPr>
            <w:r w:rsidRPr="001924AF">
              <w:rPr>
                <w:rFonts w:cs="Times New Roman"/>
                <w:bCs/>
                <w:szCs w:val="28"/>
              </w:rPr>
              <w:t xml:space="preserve">№ 358-п «О государственной программе Ханты-Мансийского автономного округа – Югры «Развитие государственной </w:t>
            </w:r>
          </w:p>
          <w:p w:rsidR="00721A4B" w:rsidRPr="001924AF" w:rsidRDefault="00721A4B" w:rsidP="004B048B">
            <w:pPr>
              <w:keepNext/>
              <w:shd w:val="clear" w:color="auto" w:fill="FFFFFF" w:themeFill="background1"/>
              <w:outlineLvl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cs="Times New Roman"/>
                <w:bCs/>
                <w:szCs w:val="28"/>
              </w:rPr>
              <w:t>гражданской и муниципальной службы»</w:t>
            </w: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>;</w:t>
            </w:r>
          </w:p>
          <w:p w:rsidR="00721A4B" w:rsidRDefault="00721A4B" w:rsidP="004B04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12" w:history="1">
              <w:r w:rsidRPr="001924AF">
                <w:rPr>
                  <w:rFonts w:eastAsia="Times New Roman" w:cs="Times New Roman"/>
                  <w:szCs w:val="28"/>
                  <w:lang w:eastAsia="ru-RU"/>
                </w:rPr>
                <w:t>постановление</w:t>
              </w:r>
            </w:hyperlink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 Правительства Ханты-</w:t>
            </w:r>
          </w:p>
          <w:p w:rsidR="00721A4B" w:rsidRDefault="00721A4B" w:rsidP="004B04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Мансийского автономного округа – Югры </w:t>
            </w:r>
          </w:p>
          <w:p w:rsidR="00721A4B" w:rsidRPr="001924AF" w:rsidRDefault="00721A4B" w:rsidP="004B04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Pr="001924AF">
              <w:rPr>
                <w:rFonts w:cs="Times New Roman"/>
                <w:bCs/>
                <w:szCs w:val="28"/>
              </w:rPr>
              <w:t xml:space="preserve">05.10.2018 № 346-п «О государственной  программе Ханты-Мансийского автономного округа </w:t>
            </w:r>
            <w:r>
              <w:rPr>
                <w:rFonts w:cs="Times New Roman"/>
                <w:bCs/>
                <w:szCs w:val="28"/>
              </w:rPr>
              <w:t>–</w:t>
            </w:r>
            <w:r w:rsidRPr="001924AF">
              <w:rPr>
                <w:rFonts w:cs="Times New Roman"/>
                <w:bCs/>
                <w:szCs w:val="28"/>
              </w:rPr>
              <w:t xml:space="preserve"> Югры «Развитие жилищной сферы»</w:t>
            </w:r>
            <w:r w:rsidRPr="001924AF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721A4B" w:rsidRDefault="00721A4B" w:rsidP="004B04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13" w:history="1">
              <w:r w:rsidRPr="001924AF">
                <w:rPr>
                  <w:rFonts w:eastAsia="Times New Roman" w:cs="Times New Roman"/>
                  <w:szCs w:val="28"/>
                  <w:lang w:eastAsia="ru-RU"/>
                </w:rPr>
                <w:t>постановление</w:t>
              </w:r>
            </w:hyperlink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 Правительства Ханты-</w:t>
            </w:r>
          </w:p>
          <w:p w:rsidR="00721A4B" w:rsidRPr="001924AF" w:rsidRDefault="00721A4B" w:rsidP="004B04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Мансийского автономного округа – Югры          от </w:t>
            </w:r>
            <w:r w:rsidRPr="001924AF">
              <w:rPr>
                <w:rFonts w:cs="Times New Roman"/>
                <w:bCs/>
                <w:szCs w:val="28"/>
              </w:rPr>
              <w:t>05.10.2018 №</w:t>
            </w: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924AF">
              <w:rPr>
                <w:rFonts w:cs="Times New Roman"/>
                <w:bCs/>
                <w:szCs w:val="28"/>
              </w:rPr>
              <w:t xml:space="preserve">341-п «О государственной программе Ханты-Мансийского автономного округа Югры </w:t>
            </w:r>
            <w:r>
              <w:rPr>
                <w:rFonts w:cs="Times New Roman"/>
                <w:bCs/>
                <w:szCs w:val="28"/>
              </w:rPr>
              <w:t>«</w:t>
            </w:r>
            <w:r w:rsidRPr="001924AF">
              <w:rPr>
                <w:rFonts w:cs="Times New Roman"/>
                <w:bCs/>
                <w:szCs w:val="28"/>
              </w:rPr>
              <w:t>Культурное пространство»;</w:t>
            </w:r>
          </w:p>
          <w:p w:rsidR="00721A4B" w:rsidRDefault="00721A4B" w:rsidP="004B04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п</w:t>
            </w: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>остановление Правительства Ханты-</w:t>
            </w:r>
          </w:p>
          <w:p w:rsidR="00721A4B" w:rsidRDefault="00721A4B" w:rsidP="004B04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Мансийского Ханты-Мансийского </w:t>
            </w:r>
          </w:p>
          <w:p w:rsidR="00721A4B" w:rsidRDefault="00721A4B" w:rsidP="004B04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автономного округа –</w:t>
            </w: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 Югры от </w:t>
            </w:r>
            <w:r w:rsidRPr="001924AF">
              <w:rPr>
                <w:rFonts w:cs="Times New Roman"/>
                <w:bCs/>
                <w:szCs w:val="28"/>
              </w:rPr>
              <w:t xml:space="preserve">05.10.2018 </w:t>
            </w:r>
          </w:p>
          <w:p w:rsidR="00721A4B" w:rsidRDefault="00721A4B" w:rsidP="004B04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1924AF">
              <w:rPr>
                <w:rFonts w:cs="Times New Roman"/>
                <w:bCs/>
                <w:szCs w:val="28"/>
              </w:rPr>
              <w:t>№ 337-п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1924AF">
              <w:rPr>
                <w:rFonts w:cs="Times New Roman"/>
                <w:bCs/>
                <w:szCs w:val="28"/>
              </w:rPr>
              <w:t>«О государственной программе Ханты-Мансийского автономного округа – Югры «Современное здравоохранение»;</w:t>
            </w:r>
          </w:p>
          <w:p w:rsidR="00721A4B" w:rsidRDefault="00721A4B" w:rsidP="004B04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>постановление Правительства Ханты-</w:t>
            </w:r>
          </w:p>
          <w:p w:rsidR="00721A4B" w:rsidRDefault="00721A4B" w:rsidP="004B04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Мансийского Ханты-Мансийского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автономного округа –</w:t>
            </w: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 xml:space="preserve"> Югры от </w:t>
            </w:r>
            <w:r w:rsidRPr="001924AF">
              <w:rPr>
                <w:rFonts w:cs="Times New Roman"/>
                <w:bCs/>
                <w:szCs w:val="28"/>
              </w:rPr>
              <w:t>05.10.2018 № 352-п</w:t>
            </w:r>
            <w:r w:rsidRPr="001924AF">
              <w:rPr>
                <w:rFonts w:cs="Times New Roman"/>
                <w:bCs/>
                <w:szCs w:val="28"/>
              </w:rPr>
              <w:br/>
              <w:t>«О государственной программе Ханты-</w:t>
            </w:r>
          </w:p>
          <w:p w:rsidR="00721A4B" w:rsidRPr="001924AF" w:rsidRDefault="00721A4B" w:rsidP="004B04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924AF">
              <w:rPr>
                <w:rFonts w:cs="Times New Roman"/>
                <w:bCs/>
                <w:szCs w:val="28"/>
              </w:rPr>
              <w:t>Мансийского автономного округа – Югры    «Экологическая безопасность»;</w:t>
            </w:r>
          </w:p>
          <w:p w:rsidR="00721A4B" w:rsidRDefault="00721A4B" w:rsidP="004B048B">
            <w:pPr>
              <w:keepNext/>
              <w:shd w:val="clear" w:color="auto" w:fill="FFFFFF" w:themeFill="background1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п</w:t>
            </w:r>
            <w:hyperlink r:id="rId14" w:history="1">
              <w:r w:rsidRPr="001924AF">
                <w:rPr>
                  <w:rFonts w:eastAsia="Times New Roman" w:cs="Times New Roman"/>
                  <w:szCs w:val="28"/>
                  <w:lang w:eastAsia="ru-RU"/>
                </w:rPr>
                <w:t>остановление</w:t>
              </w:r>
            </w:hyperlink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 Правительства Ханты-</w:t>
            </w:r>
          </w:p>
          <w:p w:rsidR="00721A4B" w:rsidRDefault="00721A4B" w:rsidP="004B048B">
            <w:pPr>
              <w:keepNext/>
              <w:shd w:val="clear" w:color="auto" w:fill="FFFFFF" w:themeFill="background1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Мансийского автономного округа – Югры </w:t>
            </w:r>
          </w:p>
          <w:p w:rsidR="00721A4B" w:rsidRPr="001924AF" w:rsidRDefault="00721A4B" w:rsidP="004B048B">
            <w:pPr>
              <w:keepNext/>
              <w:shd w:val="clear" w:color="auto" w:fill="FFFFFF" w:themeFill="background1"/>
              <w:outlineLvl w:val="0"/>
              <w:rPr>
                <w:rFonts w:cs="Times New Roman"/>
                <w:bCs/>
                <w:szCs w:val="28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от 0</w:t>
            </w:r>
            <w:r w:rsidRPr="001924AF">
              <w:rPr>
                <w:rFonts w:eastAsia="Times New Roman" w:cs="Times New Roman"/>
                <w:bCs/>
                <w:szCs w:val="28"/>
                <w:lang w:eastAsia="ru-RU"/>
              </w:rPr>
              <w:t>5.10.2018 № </w:t>
            </w:r>
            <w:r w:rsidRPr="001924AF">
              <w:rPr>
                <w:rFonts w:cs="Times New Roman"/>
                <w:bCs/>
                <w:szCs w:val="28"/>
              </w:rPr>
              <w:t xml:space="preserve">336-п «О государственной   программе Ханты-Мансийского автономного округа </w:t>
            </w:r>
            <w:r>
              <w:rPr>
                <w:rFonts w:cs="Times New Roman"/>
                <w:bCs/>
                <w:szCs w:val="28"/>
              </w:rPr>
              <w:t>–</w:t>
            </w:r>
            <w:r w:rsidRPr="001924AF">
              <w:rPr>
                <w:rFonts w:cs="Times New Roman"/>
                <w:bCs/>
                <w:szCs w:val="28"/>
              </w:rPr>
              <w:t xml:space="preserve"> Югры «Развитие экономического потенциала»;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15" w:history="1">
              <w:r w:rsidRPr="001924AF">
                <w:rPr>
                  <w:rFonts w:eastAsia="Times New Roman" w:cs="Times New Roman"/>
                  <w:szCs w:val="28"/>
                  <w:lang w:eastAsia="ru-RU"/>
                </w:rPr>
                <w:t>решение</w:t>
              </w:r>
            </w:hyperlink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 Думы города от 08.06.2015   № 718-VДГ «О Стратегии социально-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экономического развития муниципального образования городской округ город Сургут            на период до 2030 года»;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16" w:history="1">
              <w:r w:rsidRPr="001924AF">
                <w:rPr>
                  <w:rFonts w:eastAsia="Times New Roman" w:cs="Times New Roman"/>
                  <w:szCs w:val="28"/>
                  <w:lang w:eastAsia="ru-RU"/>
                </w:rPr>
                <w:t>постановление</w:t>
              </w:r>
            </w:hyperlink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 Администрации города      от 17.07.2013 № 5159 «Об утверждении      порядка принятия решений о разработке, формирования и реализации муниципальных программ городского округа город Сургут»</w:t>
            </w:r>
          </w:p>
        </w:tc>
      </w:tr>
      <w:tr w:rsidR="00721A4B" w:rsidRPr="001924AF" w:rsidTr="004B048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lastRenderedPageBreak/>
              <w:t>Куратор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Глава города</w:t>
            </w:r>
          </w:p>
        </w:tc>
      </w:tr>
      <w:tr w:rsidR="00721A4B" w:rsidRPr="001924AF" w:rsidTr="004B048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bookmarkStart w:id="5" w:name="sub_204"/>
            <w:r w:rsidRPr="001924AF">
              <w:rPr>
                <w:rFonts w:eastAsia="Times New Roman" w:cs="Times New Roman"/>
                <w:szCs w:val="28"/>
                <w:lang w:eastAsia="ru-RU"/>
              </w:rPr>
              <w:t>Наименование администратора</w:t>
            </w:r>
            <w:bookmarkEnd w:id="5"/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и соадминистраторов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Администратор – управление бюджетного учёта и отчётности.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Соадминистраторы: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департамент городского хозяйства;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департамент архитектуры и градостроительства;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управление кадров и муниципальной службы;</w:t>
            </w:r>
          </w:p>
          <w:p w:rsidR="00721A4B" w:rsidRPr="001924AF" w:rsidRDefault="00721A4B" w:rsidP="004B048B">
            <w:pPr>
              <w:rPr>
                <w:rFonts w:ascii="Arial" w:hAnsi="Arial" w:cs="Arial"/>
                <w:sz w:val="24"/>
                <w:szCs w:val="24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1924AF">
              <w:rPr>
                <w:rFonts w:cs="Times New Roman"/>
                <w:szCs w:val="28"/>
              </w:rPr>
              <w:t>управление внешних и общественных    связей</w:t>
            </w:r>
            <w:r w:rsidRPr="001924AF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управление учёта и распределения жилья;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управление записи актов гражданского    состояния;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правовое управление;</w:t>
            </w:r>
          </w:p>
          <w:p w:rsidR="00721A4B" w:rsidRPr="001924AF" w:rsidRDefault="00721A4B" w:rsidP="004B048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1924AF">
              <w:rPr>
                <w:rFonts w:cs="Times New Roman"/>
                <w:szCs w:val="28"/>
              </w:rPr>
              <w:t>управление инвестиций и развития       предпринимательства</w:t>
            </w:r>
            <w:r w:rsidRPr="001924AF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управление муниципальных закупок;</w:t>
            </w:r>
          </w:p>
          <w:p w:rsidR="00721A4B" w:rsidRPr="001924AF" w:rsidRDefault="00721A4B" w:rsidP="004B048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1924AF">
              <w:rPr>
                <w:rFonts w:cs="Times New Roman"/>
                <w:szCs w:val="28"/>
              </w:rPr>
              <w:t>управление документационного                   и информационного обеспечения</w:t>
            </w:r>
            <w:r w:rsidRPr="001924AF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контрольное управление;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контрольно-ревизионное управление;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управление по труду;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управление по обеспечению деятельности административных и других коллегиальных органов;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управление по природопользованию           и экологии;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924AF">
              <w:rPr>
                <w:rFonts w:cs="Times New Roman"/>
                <w:szCs w:val="28"/>
              </w:rPr>
              <w:t xml:space="preserve">- отдел социально-экономического 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cs="Times New Roman"/>
                <w:szCs w:val="28"/>
              </w:rPr>
              <w:t>прогнозирования;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924AF">
              <w:rPr>
                <w:rFonts w:cs="Times New Roman"/>
                <w:szCs w:val="28"/>
              </w:rPr>
              <w:t>- отдел потребительского рынка и защиты прав потребителей;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служба по охране здоровья населения;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муниципальное казенное учреждение     «Хозяйственно-эксплуатационное 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управление»;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- муниципальное казенное учреждение «Многофункциональный центр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предоставления государственных 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и муниципальных услуг города Сургута»;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муниципальное казенное учреждение   «Дворец торжеств»;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 мун</w:t>
            </w:r>
            <w:r>
              <w:rPr>
                <w:rFonts w:eastAsia="Times New Roman" w:cs="Times New Roman"/>
                <w:szCs w:val="28"/>
                <w:lang w:eastAsia="ru-RU"/>
              </w:rPr>
              <w:t>иципальное казённое учреждение «</w:t>
            </w:r>
            <w:r w:rsidRPr="001924AF">
              <w:rPr>
                <w:rFonts w:eastAsia="Times New Roman" w:cs="Times New Roman"/>
                <w:szCs w:val="28"/>
                <w:lang w:eastAsia="ru-RU"/>
              </w:rPr>
              <w:t>Управление информационных технологий   и связи города Сургута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</w:tr>
      <w:tr w:rsidR="00721A4B" w:rsidRPr="001924AF" w:rsidTr="004B048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Цели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4B" w:rsidRDefault="00721A4B" w:rsidP="004B048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924AF">
              <w:rPr>
                <w:rFonts w:cs="Times New Roman"/>
                <w:szCs w:val="28"/>
              </w:rPr>
              <w:t xml:space="preserve">реализация отдельных вопросов местного значения, отдельных государственных 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cs="Times New Roman"/>
                <w:szCs w:val="28"/>
              </w:rPr>
              <w:t>полномочий, переданных органам местного самоуправления города Сургута в установленном порядке, организация предостав</w:t>
            </w:r>
            <w:r>
              <w:rPr>
                <w:rFonts w:cs="Times New Roman"/>
                <w:szCs w:val="28"/>
              </w:rPr>
              <w:t xml:space="preserve">-             </w:t>
            </w:r>
            <w:r w:rsidRPr="001924AF">
              <w:rPr>
                <w:rFonts w:cs="Times New Roman"/>
                <w:szCs w:val="28"/>
              </w:rPr>
              <w:t xml:space="preserve">ления государственных и муниципальных услуг по принципу </w:t>
            </w:r>
            <w:r>
              <w:rPr>
                <w:rFonts w:cs="Times New Roman"/>
                <w:szCs w:val="28"/>
              </w:rPr>
              <w:t>«</w:t>
            </w:r>
            <w:r w:rsidRPr="001924AF">
              <w:rPr>
                <w:rFonts w:cs="Times New Roman"/>
                <w:szCs w:val="28"/>
              </w:rPr>
              <w:t>одного окна</w:t>
            </w:r>
            <w:r>
              <w:rPr>
                <w:rFonts w:cs="Times New Roman"/>
                <w:szCs w:val="28"/>
              </w:rPr>
              <w:t>»</w:t>
            </w:r>
          </w:p>
        </w:tc>
      </w:tr>
      <w:tr w:rsidR="00721A4B" w:rsidRPr="001924AF" w:rsidTr="004B048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Задачи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1. Осуществление функций, возложенных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на структурные подразделения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Cs w:val="28"/>
                <w:lang w:eastAsia="ru-RU"/>
              </w:rPr>
              <w:t>дминистрации города, не являющими</w:t>
            </w: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ся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юридическими лицами, в соответствии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с положениями о структурных 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подразделениях Администрации города.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2. Обеспечение деятельности органов 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местного самоуправления.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3. Оптимизация предоставления государственных и муниципальных услуг, 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в том числе путем организации их предоставления по принципу «одного окна»</w:t>
            </w:r>
          </w:p>
        </w:tc>
      </w:tr>
      <w:tr w:rsidR="00721A4B" w:rsidRPr="001924AF" w:rsidTr="004B048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Срок реализации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2014 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1924AF">
              <w:rPr>
                <w:rFonts w:eastAsia="Times New Roman" w:cs="Times New Roman"/>
                <w:szCs w:val="28"/>
                <w:lang w:eastAsia="ru-RU"/>
              </w:rPr>
              <w:t> 2030 годы</w:t>
            </w:r>
          </w:p>
        </w:tc>
      </w:tr>
      <w:tr w:rsidR="00721A4B" w:rsidRPr="001924AF" w:rsidTr="004B048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4B" w:rsidRPr="001924AF" w:rsidRDefault="00721A4B" w:rsidP="004B04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721A4B" w:rsidRPr="001924AF" w:rsidTr="004B048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B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 xml:space="preserve">Ожидаемые результаты 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924AF">
              <w:rPr>
                <w:rFonts w:eastAsia="Times New Roman" w:cs="Times New Roman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4B" w:rsidRDefault="00721A4B" w:rsidP="004B048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924AF">
              <w:rPr>
                <w:rFonts w:cs="Times New Roman"/>
                <w:szCs w:val="28"/>
              </w:rPr>
              <w:t xml:space="preserve">1. Своевременная и качественная реализация отдельных вопросов местного значения,    отдельных государственных полномочий,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924AF">
              <w:rPr>
                <w:rFonts w:cs="Times New Roman"/>
                <w:szCs w:val="28"/>
              </w:rPr>
              <w:t xml:space="preserve">переданных органам местного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924AF">
              <w:rPr>
                <w:rFonts w:cs="Times New Roman"/>
                <w:szCs w:val="28"/>
              </w:rPr>
              <w:t xml:space="preserve">самоуправления города Сургута 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924AF">
              <w:rPr>
                <w:rFonts w:cs="Times New Roman"/>
                <w:szCs w:val="28"/>
              </w:rPr>
              <w:t>в установленном порядке.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924AF">
              <w:rPr>
                <w:rFonts w:cs="Times New Roman"/>
                <w:szCs w:val="28"/>
              </w:rPr>
              <w:t>2. Создание соответствующих условий      для осуществления деятельности органов местного самоуправления (соблюдение     требований по материально-техническому     и организационному обеспечению деятельности органов местного самоуправления).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924AF">
              <w:rPr>
                <w:rFonts w:cs="Times New Roman"/>
                <w:szCs w:val="28"/>
              </w:rPr>
              <w:t>3. Обеспечение доступа всем обр</w:t>
            </w:r>
            <w:r>
              <w:rPr>
                <w:rFonts w:cs="Times New Roman"/>
                <w:szCs w:val="28"/>
              </w:rPr>
              <w:t>ати</w:t>
            </w:r>
            <w:r w:rsidRPr="001924AF">
              <w:rPr>
                <w:rFonts w:cs="Times New Roman"/>
                <w:szCs w:val="28"/>
              </w:rPr>
              <w:t>вшим</w:t>
            </w:r>
            <w:r>
              <w:rPr>
                <w:rFonts w:cs="Times New Roman"/>
                <w:szCs w:val="28"/>
              </w:rPr>
              <w:t>и</w:t>
            </w:r>
            <w:r w:rsidRPr="001924AF">
              <w:rPr>
                <w:rFonts w:cs="Times New Roman"/>
                <w:szCs w:val="28"/>
              </w:rPr>
              <w:t xml:space="preserve">ся гражданам к получению государственных    и муниципальных услуг по принципу       </w:t>
            </w:r>
            <w:r>
              <w:rPr>
                <w:rFonts w:cs="Times New Roman"/>
                <w:szCs w:val="28"/>
              </w:rPr>
              <w:t>«</w:t>
            </w:r>
            <w:r w:rsidRPr="001924AF">
              <w:rPr>
                <w:rFonts w:cs="Times New Roman"/>
                <w:szCs w:val="28"/>
              </w:rPr>
              <w:t>одного окна</w:t>
            </w:r>
            <w:r>
              <w:rPr>
                <w:rFonts w:cs="Times New Roman"/>
                <w:szCs w:val="28"/>
              </w:rPr>
              <w:t>»</w:t>
            </w:r>
            <w:r w:rsidRPr="001924AF">
              <w:rPr>
                <w:rFonts w:cs="Times New Roman"/>
                <w:szCs w:val="28"/>
              </w:rPr>
              <w:t xml:space="preserve"> по месту пребывания, </w:t>
            </w:r>
          </w:p>
          <w:p w:rsidR="00721A4B" w:rsidRDefault="00721A4B" w:rsidP="004B048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924AF">
              <w:rPr>
                <w:rFonts w:cs="Times New Roman"/>
                <w:szCs w:val="28"/>
              </w:rPr>
              <w:t xml:space="preserve">в том числе в многофункциональном центре предоставления государственных </w:t>
            </w:r>
          </w:p>
          <w:p w:rsidR="00721A4B" w:rsidRPr="001924AF" w:rsidRDefault="00721A4B" w:rsidP="004B048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924AF">
              <w:rPr>
                <w:rFonts w:cs="Times New Roman"/>
                <w:szCs w:val="28"/>
              </w:rPr>
              <w:t>и муниципальных услуг</w:t>
            </w:r>
          </w:p>
        </w:tc>
      </w:tr>
    </w:tbl>
    <w:p w:rsidR="00721A4B" w:rsidRPr="001924AF" w:rsidRDefault="00721A4B" w:rsidP="00721A4B">
      <w:pPr>
        <w:tabs>
          <w:tab w:val="left" w:pos="2784"/>
        </w:tabs>
        <w:rPr>
          <w:szCs w:val="28"/>
        </w:rPr>
      </w:pPr>
    </w:p>
    <w:p w:rsidR="00721A4B" w:rsidRPr="001924AF" w:rsidRDefault="00721A4B" w:rsidP="00721A4B">
      <w:pPr>
        <w:tabs>
          <w:tab w:val="left" w:pos="2784"/>
        </w:tabs>
        <w:rPr>
          <w:szCs w:val="28"/>
        </w:rPr>
      </w:pPr>
    </w:p>
    <w:p w:rsidR="00721A4B" w:rsidRPr="001924AF" w:rsidRDefault="00721A4B" w:rsidP="00721A4B">
      <w:pPr>
        <w:tabs>
          <w:tab w:val="left" w:pos="2784"/>
        </w:tabs>
        <w:rPr>
          <w:szCs w:val="28"/>
        </w:rPr>
      </w:pPr>
    </w:p>
    <w:p w:rsidR="00721A4B" w:rsidRPr="001924AF" w:rsidRDefault="00721A4B" w:rsidP="00721A4B">
      <w:pPr>
        <w:tabs>
          <w:tab w:val="left" w:pos="2784"/>
        </w:tabs>
        <w:rPr>
          <w:szCs w:val="28"/>
        </w:rPr>
      </w:pPr>
    </w:p>
    <w:p w:rsidR="00721A4B" w:rsidRPr="001924AF" w:rsidRDefault="00721A4B" w:rsidP="00721A4B">
      <w:pPr>
        <w:tabs>
          <w:tab w:val="left" w:pos="2784"/>
        </w:tabs>
        <w:rPr>
          <w:szCs w:val="28"/>
        </w:rPr>
      </w:pPr>
    </w:p>
    <w:p w:rsidR="00721A4B" w:rsidRPr="001924AF" w:rsidRDefault="00721A4B" w:rsidP="00721A4B">
      <w:pPr>
        <w:tabs>
          <w:tab w:val="left" w:pos="2784"/>
        </w:tabs>
        <w:rPr>
          <w:szCs w:val="28"/>
        </w:rPr>
      </w:pPr>
    </w:p>
    <w:p w:rsidR="00721A4B" w:rsidRPr="001924AF" w:rsidRDefault="00721A4B" w:rsidP="00721A4B">
      <w:pPr>
        <w:tabs>
          <w:tab w:val="left" w:pos="2784"/>
        </w:tabs>
        <w:rPr>
          <w:szCs w:val="28"/>
        </w:rPr>
      </w:pPr>
    </w:p>
    <w:p w:rsidR="00721A4B" w:rsidRPr="001924AF" w:rsidRDefault="00721A4B" w:rsidP="00721A4B">
      <w:pPr>
        <w:tabs>
          <w:tab w:val="left" w:pos="2784"/>
        </w:tabs>
        <w:rPr>
          <w:szCs w:val="28"/>
        </w:rPr>
      </w:pPr>
    </w:p>
    <w:p w:rsidR="00721A4B" w:rsidRPr="001924AF" w:rsidRDefault="00721A4B" w:rsidP="00721A4B">
      <w:pPr>
        <w:tabs>
          <w:tab w:val="left" w:pos="2784"/>
        </w:tabs>
        <w:rPr>
          <w:szCs w:val="28"/>
        </w:rPr>
      </w:pPr>
    </w:p>
    <w:p w:rsidR="00721A4B" w:rsidRPr="001924AF" w:rsidRDefault="00721A4B" w:rsidP="00721A4B"/>
    <w:p w:rsidR="007560C1" w:rsidRPr="00721A4B" w:rsidRDefault="007560C1" w:rsidP="00721A4B"/>
    <w:sectPr w:rsidR="007560C1" w:rsidRPr="00721A4B" w:rsidSect="00721A4B">
      <w:headerReference w:type="default" r:id="rId1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7E" w:rsidRDefault="006B067E">
      <w:r>
        <w:separator/>
      </w:r>
    </w:p>
  </w:endnote>
  <w:endnote w:type="continuationSeparator" w:id="0">
    <w:p w:rsidR="006B067E" w:rsidRDefault="006B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7E" w:rsidRDefault="006B067E">
      <w:r>
        <w:separator/>
      </w:r>
    </w:p>
  </w:footnote>
  <w:footnote w:type="continuationSeparator" w:id="0">
    <w:p w:rsidR="006B067E" w:rsidRDefault="006B0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646038"/>
      <w:docPartObj>
        <w:docPartGallery w:val="Page Numbers (Top of Page)"/>
        <w:docPartUnique/>
      </w:docPartObj>
    </w:sdtPr>
    <w:sdtEndPr/>
    <w:sdtContent>
      <w:p w:rsidR="006E704F" w:rsidRPr="006E704F" w:rsidRDefault="00E15B9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C586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73E8F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73E8F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73E8F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C58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5132"/>
    <w:multiLevelType w:val="hybridMultilevel"/>
    <w:tmpl w:val="82161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4B"/>
    <w:rsid w:val="000C5861"/>
    <w:rsid w:val="00173E8F"/>
    <w:rsid w:val="00225596"/>
    <w:rsid w:val="004C6901"/>
    <w:rsid w:val="005145F5"/>
    <w:rsid w:val="006A08AD"/>
    <w:rsid w:val="006B067E"/>
    <w:rsid w:val="00721A4B"/>
    <w:rsid w:val="007560C1"/>
    <w:rsid w:val="00A5590F"/>
    <w:rsid w:val="00AA1448"/>
    <w:rsid w:val="00D80BB2"/>
    <w:rsid w:val="00D80ECC"/>
    <w:rsid w:val="00D963B8"/>
    <w:rsid w:val="00E1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3E35A-4391-4F39-8847-64650006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A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1A4B"/>
    <w:rPr>
      <w:rFonts w:ascii="Times New Roman" w:hAnsi="Times New Roman"/>
      <w:sz w:val="28"/>
    </w:rPr>
  </w:style>
  <w:style w:type="character" w:styleId="a6">
    <w:name w:val="page number"/>
    <w:basedOn w:val="a0"/>
    <w:rsid w:val="0072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8813384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18835055.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29029970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8829435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9040732.0" TargetMode="External"/><Relationship Id="rId10" Type="http://schemas.openxmlformats.org/officeDocument/2006/relationships/hyperlink" Target="garantF1://18826768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8825088.0" TargetMode="External"/><Relationship Id="rId14" Type="http://schemas.openxmlformats.org/officeDocument/2006/relationships/hyperlink" Target="garantF1://1881338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1411</Words>
  <Characters>8045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2018-12-07T07:29:00Z</cp:lastPrinted>
  <dcterms:created xsi:type="dcterms:W3CDTF">2018-12-12T04:41:00Z</dcterms:created>
  <dcterms:modified xsi:type="dcterms:W3CDTF">2018-12-12T04:41:00Z</dcterms:modified>
</cp:coreProperties>
</file>