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0" w:rsidRDefault="00E041A0" w:rsidP="00656C1A">
      <w:pPr>
        <w:spacing w:line="120" w:lineRule="atLeast"/>
        <w:jc w:val="center"/>
        <w:rPr>
          <w:sz w:val="24"/>
          <w:szCs w:val="24"/>
        </w:rPr>
      </w:pPr>
    </w:p>
    <w:p w:rsidR="00E041A0" w:rsidRDefault="00E041A0" w:rsidP="00656C1A">
      <w:pPr>
        <w:spacing w:line="120" w:lineRule="atLeast"/>
        <w:jc w:val="center"/>
        <w:rPr>
          <w:sz w:val="24"/>
          <w:szCs w:val="24"/>
        </w:rPr>
      </w:pPr>
    </w:p>
    <w:p w:rsidR="00E041A0" w:rsidRPr="00852378" w:rsidRDefault="00E041A0" w:rsidP="00656C1A">
      <w:pPr>
        <w:spacing w:line="120" w:lineRule="atLeast"/>
        <w:jc w:val="center"/>
        <w:rPr>
          <w:sz w:val="10"/>
          <w:szCs w:val="10"/>
        </w:rPr>
      </w:pPr>
    </w:p>
    <w:p w:rsidR="00E041A0" w:rsidRDefault="00E041A0" w:rsidP="00656C1A">
      <w:pPr>
        <w:spacing w:line="120" w:lineRule="atLeast"/>
        <w:jc w:val="center"/>
        <w:rPr>
          <w:sz w:val="10"/>
          <w:szCs w:val="24"/>
        </w:rPr>
      </w:pPr>
    </w:p>
    <w:p w:rsidR="00E041A0" w:rsidRPr="005541F0" w:rsidRDefault="00E041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41A0" w:rsidRPr="005541F0" w:rsidRDefault="00E041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41A0" w:rsidRPr="005649E4" w:rsidRDefault="00E041A0" w:rsidP="00656C1A">
      <w:pPr>
        <w:spacing w:line="120" w:lineRule="atLeast"/>
        <w:jc w:val="center"/>
        <w:rPr>
          <w:sz w:val="18"/>
          <w:szCs w:val="24"/>
        </w:rPr>
      </w:pPr>
    </w:p>
    <w:p w:rsidR="00E041A0" w:rsidRPr="00656C1A" w:rsidRDefault="00E041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41A0" w:rsidRPr="005541F0" w:rsidRDefault="00E041A0" w:rsidP="00656C1A">
      <w:pPr>
        <w:spacing w:line="120" w:lineRule="atLeast"/>
        <w:jc w:val="center"/>
        <w:rPr>
          <w:sz w:val="18"/>
          <w:szCs w:val="24"/>
        </w:rPr>
      </w:pPr>
    </w:p>
    <w:p w:rsidR="00E041A0" w:rsidRPr="005541F0" w:rsidRDefault="00E041A0" w:rsidP="00656C1A">
      <w:pPr>
        <w:spacing w:line="120" w:lineRule="atLeast"/>
        <w:jc w:val="center"/>
        <w:rPr>
          <w:sz w:val="20"/>
          <w:szCs w:val="24"/>
        </w:rPr>
      </w:pPr>
    </w:p>
    <w:p w:rsidR="00E041A0" w:rsidRPr="00656C1A" w:rsidRDefault="00E041A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41A0" w:rsidRDefault="00E041A0" w:rsidP="00656C1A">
      <w:pPr>
        <w:spacing w:line="120" w:lineRule="atLeast"/>
        <w:jc w:val="center"/>
        <w:rPr>
          <w:sz w:val="30"/>
          <w:szCs w:val="24"/>
        </w:rPr>
      </w:pPr>
    </w:p>
    <w:p w:rsidR="00E041A0" w:rsidRPr="00656C1A" w:rsidRDefault="00E041A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41A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41A0" w:rsidRPr="00F8214F" w:rsidRDefault="00E041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41A0" w:rsidRPr="00F8214F" w:rsidRDefault="005A57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41A0" w:rsidRPr="00F8214F" w:rsidRDefault="00E041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41A0" w:rsidRPr="00F8214F" w:rsidRDefault="005A57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041A0" w:rsidRPr="00A63FB0" w:rsidRDefault="00E041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41A0" w:rsidRPr="00A3761A" w:rsidRDefault="005A57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041A0" w:rsidRPr="00F8214F" w:rsidRDefault="00E041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041A0" w:rsidRPr="00F8214F" w:rsidRDefault="00E041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41A0" w:rsidRPr="00AB4194" w:rsidRDefault="00E041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41A0" w:rsidRPr="00F8214F" w:rsidRDefault="005A57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</w:t>
            </w:r>
          </w:p>
        </w:tc>
      </w:tr>
    </w:tbl>
    <w:p w:rsidR="00E041A0" w:rsidRPr="000C4AB5" w:rsidRDefault="00E041A0" w:rsidP="00C725A6">
      <w:pPr>
        <w:rPr>
          <w:rFonts w:cs="Times New Roman"/>
          <w:szCs w:val="28"/>
          <w:lang w:val="en-US"/>
        </w:rPr>
      </w:pPr>
    </w:p>
    <w:p w:rsidR="00E041A0" w:rsidRPr="003B4C1E" w:rsidRDefault="00E041A0" w:rsidP="00E041A0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Об утверждении технического </w:t>
      </w:r>
    </w:p>
    <w:p w:rsidR="00E041A0" w:rsidRPr="003B4C1E" w:rsidRDefault="00E041A0" w:rsidP="00E041A0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задания на разработку </w:t>
      </w:r>
    </w:p>
    <w:p w:rsidR="00E041A0" w:rsidRPr="003B4C1E" w:rsidRDefault="00E041A0" w:rsidP="00E041A0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инвестиционной программы </w:t>
      </w:r>
    </w:p>
    <w:p w:rsidR="00E041A0" w:rsidRDefault="00E041A0" w:rsidP="00E041A0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Сургутского городского </w:t>
      </w:r>
    </w:p>
    <w:p w:rsidR="00E041A0" w:rsidRDefault="00E041A0" w:rsidP="00E041A0">
      <w:pPr>
        <w:ind w:right="396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муниципального </w:t>
      </w:r>
      <w:r w:rsidRPr="003B4C1E">
        <w:rPr>
          <w:rFonts w:eastAsia="Times New Roman" w:cs="Times New Roman"/>
          <w:szCs w:val="28"/>
        </w:rPr>
        <w:t xml:space="preserve">унитарного </w:t>
      </w:r>
    </w:p>
    <w:p w:rsidR="00E041A0" w:rsidRDefault="00E041A0" w:rsidP="00E041A0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предприятия «Горводоканал» </w:t>
      </w:r>
    </w:p>
    <w:p w:rsidR="00E041A0" w:rsidRDefault="00E041A0" w:rsidP="00E041A0">
      <w:pPr>
        <w:rPr>
          <w:szCs w:val="28"/>
        </w:rPr>
      </w:pPr>
      <w:r w:rsidRPr="003B4C1E">
        <w:rPr>
          <w:rFonts w:eastAsia="Times New Roman" w:cs="Times New Roman"/>
          <w:szCs w:val="28"/>
        </w:rPr>
        <w:t>по развитию системы водоотведения</w:t>
      </w:r>
    </w:p>
    <w:p w:rsidR="00E041A0" w:rsidRDefault="00E041A0" w:rsidP="00E041A0">
      <w:pPr>
        <w:ind w:firstLine="851"/>
        <w:rPr>
          <w:szCs w:val="28"/>
        </w:rPr>
      </w:pPr>
    </w:p>
    <w:p w:rsidR="00E041A0" w:rsidRPr="00715813" w:rsidRDefault="00E041A0" w:rsidP="00E041A0">
      <w:pPr>
        <w:ind w:firstLine="851"/>
        <w:rPr>
          <w:szCs w:val="28"/>
        </w:rPr>
      </w:pPr>
    </w:p>
    <w:p w:rsidR="00E041A0" w:rsidRPr="00E041A0" w:rsidRDefault="00E041A0" w:rsidP="00E041A0">
      <w:pPr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E041A0">
        <w:rPr>
          <w:rFonts w:eastAsia="Times New Roman" w:cs="Times New Roman"/>
          <w:szCs w:val="28"/>
        </w:rPr>
        <w:t>В соответствии с Федеральным законом от 07.12.2011 № 416-ФЗ                           «О водоснабжении и водоотведении»,</w:t>
      </w:r>
      <w:r w:rsidRPr="00E041A0">
        <w:rPr>
          <w:rFonts w:eastAsia="Times New Roman" w:cs="Times New Roman"/>
          <w:szCs w:val="28"/>
          <w:lang w:eastAsia="ar-SA"/>
        </w:rPr>
        <w:t xml:space="preserve"> </w:t>
      </w:r>
      <w:r w:rsidRPr="00E041A0">
        <w:rPr>
          <w:rFonts w:eastAsia="Times New Roman" w:cs="Times New Roman"/>
          <w:bCs/>
          <w:szCs w:val="28"/>
        </w:rPr>
        <w:t>постановлением Правительства Российской Федерации от 29.07.2013 № 641 «Об инвестиционных и производственных программах организаций, осуществляющих деятельность в сфере водоснаб-               жения и водоотведения»,</w:t>
      </w:r>
      <w:r w:rsidRPr="00E041A0">
        <w:rPr>
          <w:rFonts w:eastAsia="Times New Roman" w:cs="Times New Roman"/>
          <w:szCs w:val="28"/>
        </w:rPr>
        <w:t xml:space="preserve"> распоряжени</w:t>
      </w:r>
      <w:r>
        <w:rPr>
          <w:rFonts w:eastAsia="Times New Roman" w:cs="Times New Roman"/>
          <w:szCs w:val="28"/>
        </w:rPr>
        <w:t>ями</w:t>
      </w:r>
      <w:r w:rsidRPr="00E041A0">
        <w:rPr>
          <w:rFonts w:eastAsia="Times New Roman" w:cs="Times New Roman"/>
          <w:szCs w:val="28"/>
        </w:rPr>
        <w:t xml:space="preserve"> Администрации города от 30.12.2005                  № 3686 «Об утверждении Регламента Администрации города»</w:t>
      </w:r>
      <w:r>
        <w:rPr>
          <w:rFonts w:eastAsia="Times New Roman" w:cs="Times New Roman"/>
          <w:szCs w:val="28"/>
        </w:rPr>
        <w:t xml:space="preserve">, </w:t>
      </w:r>
      <w:r w:rsidRPr="00F06B79">
        <w:rPr>
          <w:szCs w:val="28"/>
        </w:rPr>
        <w:t xml:space="preserve">от 10.01.2017 </w:t>
      </w:r>
      <w:r>
        <w:rPr>
          <w:szCs w:val="28"/>
        </w:rPr>
        <w:t xml:space="preserve">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E041A0">
        <w:rPr>
          <w:rFonts w:eastAsia="Times New Roman" w:cs="Times New Roman"/>
          <w:szCs w:val="28"/>
        </w:rPr>
        <w:t>:</w:t>
      </w:r>
    </w:p>
    <w:p w:rsidR="00E041A0" w:rsidRPr="00E041A0" w:rsidRDefault="00E041A0" w:rsidP="00E041A0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E041A0">
        <w:rPr>
          <w:rFonts w:eastAsia="Times New Roman" w:cs="Times New Roman"/>
          <w:szCs w:val="28"/>
          <w:lang w:eastAsia="ru-RU"/>
        </w:rPr>
        <w:t xml:space="preserve">1. Утвердить техническое задание </w:t>
      </w:r>
      <w:r w:rsidRPr="00E041A0">
        <w:rPr>
          <w:rFonts w:eastAsia="Times New Roman" w:cs="Times New Roman"/>
          <w:szCs w:val="28"/>
        </w:rPr>
        <w:t>на разработку инвестиционной                           программы Сургутского городского муниципального унитарного предприятия «Горводоканал» по развитию системы водоотведения согласно приложению.</w:t>
      </w:r>
    </w:p>
    <w:p w:rsidR="00E041A0" w:rsidRPr="00FB72B2" w:rsidRDefault="00E041A0" w:rsidP="00E041A0">
      <w:pPr>
        <w:ind w:firstLine="709"/>
        <w:contextualSpacing/>
        <w:jc w:val="both"/>
        <w:rPr>
          <w:szCs w:val="28"/>
          <w:lang w:eastAsia="ru-RU"/>
        </w:rPr>
      </w:pPr>
      <w:r w:rsidRPr="00E041A0">
        <w:rPr>
          <w:szCs w:val="28"/>
        </w:rPr>
        <w:t>2.</w:t>
      </w:r>
      <w:r w:rsidRPr="00E041A0">
        <w:rPr>
          <w:szCs w:val="28"/>
          <w:lang w:eastAsia="ru-RU"/>
        </w:rPr>
        <w:t xml:space="preserve"> Признать утратившим силу распоряжение Администрации города </w:t>
      </w:r>
      <w:r w:rsidRPr="00E041A0">
        <w:rPr>
          <w:szCs w:val="28"/>
          <w:lang w:eastAsia="ru-RU"/>
        </w:rPr>
        <w:br/>
        <w:t>от 28.02.2018 №</w:t>
      </w:r>
      <w:r>
        <w:rPr>
          <w:szCs w:val="28"/>
          <w:lang w:eastAsia="ru-RU"/>
        </w:rPr>
        <w:t xml:space="preserve"> </w:t>
      </w:r>
      <w:r w:rsidRPr="00E041A0">
        <w:rPr>
          <w:szCs w:val="28"/>
          <w:lang w:eastAsia="ru-RU"/>
        </w:rPr>
        <w:t xml:space="preserve">319 «Об утверждении технического задания на разработку </w:t>
      </w:r>
      <w:r>
        <w:rPr>
          <w:szCs w:val="28"/>
          <w:lang w:eastAsia="ru-RU"/>
        </w:rPr>
        <w:t xml:space="preserve">               </w:t>
      </w:r>
      <w:r w:rsidRPr="00E041A0">
        <w:rPr>
          <w:szCs w:val="28"/>
          <w:lang w:eastAsia="ru-RU"/>
        </w:rPr>
        <w:t xml:space="preserve">инвестиционной программы Сургутского городского муниципального </w:t>
      </w:r>
      <w:r w:rsidRPr="00FB72B2">
        <w:rPr>
          <w:szCs w:val="28"/>
          <w:lang w:eastAsia="ru-RU"/>
        </w:rPr>
        <w:t>унитарного предприятия «Горводоканал» по развитию системы водоотведения</w:t>
      </w:r>
      <w:r>
        <w:rPr>
          <w:szCs w:val="28"/>
          <w:lang w:eastAsia="ru-RU"/>
        </w:rPr>
        <w:t>».</w:t>
      </w:r>
    </w:p>
    <w:p w:rsidR="00E041A0" w:rsidRPr="00715813" w:rsidRDefault="00E041A0" w:rsidP="00E041A0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t xml:space="preserve">3. </w:t>
      </w:r>
      <w:r w:rsidRPr="00715813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715813">
        <w:rPr>
          <w:szCs w:val="28"/>
        </w:rPr>
        <w:t>разместить настоящее распоряжение на официальном портале Администрации города.</w:t>
      </w:r>
    </w:p>
    <w:p w:rsidR="00E041A0" w:rsidRDefault="00E041A0" w:rsidP="00E041A0">
      <w:pPr>
        <w:tabs>
          <w:tab w:val="left" w:pos="6946"/>
        </w:tabs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Pr="00715813">
        <w:rPr>
          <w:szCs w:val="28"/>
        </w:rPr>
        <w:t>. Контроль за выполнением распоряжения возложить на заместителя Главы города Кривцова Н.Н.</w:t>
      </w:r>
    </w:p>
    <w:p w:rsidR="00E041A0" w:rsidRDefault="00E041A0" w:rsidP="00E041A0">
      <w:pPr>
        <w:tabs>
          <w:tab w:val="left" w:pos="6946"/>
        </w:tabs>
        <w:ind w:right="-1"/>
        <w:jc w:val="both"/>
        <w:rPr>
          <w:szCs w:val="28"/>
        </w:rPr>
      </w:pPr>
    </w:p>
    <w:p w:rsidR="00E041A0" w:rsidRDefault="00E041A0" w:rsidP="00E041A0">
      <w:pPr>
        <w:tabs>
          <w:tab w:val="left" w:pos="6946"/>
        </w:tabs>
        <w:ind w:right="-1"/>
        <w:jc w:val="both"/>
        <w:rPr>
          <w:szCs w:val="28"/>
        </w:rPr>
      </w:pPr>
    </w:p>
    <w:p w:rsidR="00E041A0" w:rsidRDefault="00E041A0" w:rsidP="00E041A0">
      <w:pPr>
        <w:tabs>
          <w:tab w:val="left" w:pos="6946"/>
        </w:tabs>
        <w:ind w:right="-1"/>
        <w:jc w:val="both"/>
        <w:rPr>
          <w:szCs w:val="28"/>
        </w:rPr>
      </w:pPr>
    </w:p>
    <w:p w:rsidR="00A0383F" w:rsidRDefault="00E041A0" w:rsidP="00E041A0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E041A0" w:rsidRDefault="00E041A0" w:rsidP="00E041A0">
      <w:pPr>
        <w:sectPr w:rsidR="00E041A0" w:rsidSect="00E041A0">
          <w:headerReference w:type="default" r:id="rId7"/>
          <w:headerReference w:type="first" r:id="rId8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0"/>
        <w:gridCol w:w="3568"/>
      </w:tblGrid>
      <w:tr w:rsidR="00E041A0" w:rsidRPr="003B4C1E" w:rsidTr="00681211">
        <w:trPr>
          <w:trHeight w:val="1533"/>
        </w:trPr>
        <w:tc>
          <w:tcPr>
            <w:tcW w:w="6345" w:type="dxa"/>
            <w:shd w:val="clear" w:color="auto" w:fill="auto"/>
          </w:tcPr>
          <w:p w:rsidR="00E041A0" w:rsidRPr="003B4C1E" w:rsidRDefault="00E041A0" w:rsidP="00681211">
            <w:pPr>
              <w:spacing w:after="200"/>
              <w:jc w:val="right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E041A0" w:rsidRDefault="00E041A0" w:rsidP="00E041A0">
            <w:pPr>
              <w:spacing w:after="200"/>
              <w:ind w:left="-79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                         к распоряжению                             Администрации города </w:t>
            </w:r>
          </w:p>
          <w:p w:rsidR="00E041A0" w:rsidRPr="003B4C1E" w:rsidRDefault="00E041A0" w:rsidP="00E041A0">
            <w:pPr>
              <w:spacing w:after="200"/>
              <w:ind w:left="-79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от</w:t>
            </w:r>
            <w:r>
              <w:rPr>
                <w:rFonts w:eastAsia="Times New Roman" w:cs="Times New Roman"/>
                <w:szCs w:val="28"/>
              </w:rPr>
              <w:t xml:space="preserve"> ____________ № _______</w:t>
            </w:r>
          </w:p>
        </w:tc>
      </w:tr>
    </w:tbl>
    <w:p w:rsidR="00E041A0" w:rsidRDefault="00E041A0" w:rsidP="00E041A0">
      <w:pPr>
        <w:jc w:val="center"/>
        <w:rPr>
          <w:rFonts w:eastAsia="Times New Roman" w:cs="Times New Roman"/>
          <w:szCs w:val="28"/>
        </w:rPr>
      </w:pPr>
    </w:p>
    <w:p w:rsidR="00E041A0" w:rsidRDefault="00E041A0" w:rsidP="00E041A0">
      <w:pPr>
        <w:jc w:val="center"/>
        <w:rPr>
          <w:rFonts w:eastAsia="Times New Roman" w:cs="Times New Roman"/>
          <w:szCs w:val="28"/>
        </w:rPr>
      </w:pPr>
    </w:p>
    <w:p w:rsidR="00E041A0" w:rsidRPr="003B4C1E" w:rsidRDefault="00E041A0" w:rsidP="00E041A0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>Техническое задание</w:t>
      </w:r>
    </w:p>
    <w:p w:rsidR="00E041A0" w:rsidRDefault="00E041A0" w:rsidP="00E041A0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на </w:t>
      </w:r>
      <w:r w:rsidRPr="003B4C1E">
        <w:rPr>
          <w:rFonts w:eastAsia="Times New Roman" w:cs="Times New Roman"/>
          <w:bCs/>
          <w:szCs w:val="28"/>
        </w:rPr>
        <w:t xml:space="preserve">разработку инвестиционной программы </w:t>
      </w:r>
      <w:r w:rsidRPr="003B4C1E">
        <w:rPr>
          <w:rFonts w:eastAsia="Times New Roman" w:cs="Times New Roman"/>
          <w:szCs w:val="28"/>
        </w:rPr>
        <w:t xml:space="preserve">Сургутского городского </w:t>
      </w:r>
    </w:p>
    <w:p w:rsidR="00E041A0" w:rsidRDefault="00E041A0" w:rsidP="00E041A0">
      <w:pPr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муниципального </w:t>
      </w:r>
      <w:r w:rsidRPr="003B4C1E">
        <w:rPr>
          <w:rFonts w:eastAsia="Times New Roman" w:cs="Times New Roman"/>
          <w:szCs w:val="28"/>
        </w:rPr>
        <w:t xml:space="preserve">унитарного предприятия «Горводоканал» </w:t>
      </w:r>
      <w:r w:rsidRPr="003B4C1E">
        <w:rPr>
          <w:rFonts w:eastAsia="Times New Roman" w:cs="Times New Roman"/>
          <w:bCs/>
          <w:szCs w:val="28"/>
        </w:rPr>
        <w:t xml:space="preserve">по развитию </w:t>
      </w:r>
    </w:p>
    <w:p w:rsidR="00E041A0" w:rsidRPr="003B4C1E" w:rsidRDefault="00E041A0" w:rsidP="00E041A0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bCs/>
          <w:szCs w:val="28"/>
        </w:rPr>
        <w:t xml:space="preserve">системы </w:t>
      </w:r>
      <w:r w:rsidRPr="003B4C1E">
        <w:rPr>
          <w:rFonts w:eastAsia="Times New Roman" w:cs="Times New Roman"/>
          <w:szCs w:val="28"/>
        </w:rPr>
        <w:t>водоотведения</w:t>
      </w:r>
      <w:r w:rsidRPr="003B4C1E">
        <w:rPr>
          <w:rFonts w:eastAsia="Times New Roman" w:cs="Times New Roman"/>
          <w:bCs/>
          <w:szCs w:val="28"/>
        </w:rPr>
        <w:t xml:space="preserve"> </w:t>
      </w:r>
    </w:p>
    <w:p w:rsidR="00E041A0" w:rsidRPr="003B4C1E" w:rsidRDefault="00E041A0" w:rsidP="00E041A0">
      <w:pPr>
        <w:jc w:val="center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609"/>
      </w:tblGrid>
      <w:tr w:rsidR="00E041A0" w:rsidRPr="003B4C1E" w:rsidTr="00681211">
        <w:tc>
          <w:tcPr>
            <w:tcW w:w="3085" w:type="dxa"/>
          </w:tcPr>
          <w:p w:rsidR="00E041A0" w:rsidRDefault="00E041A0" w:rsidP="006812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Cs w:val="28"/>
              </w:rPr>
            </w:pPr>
            <w:r w:rsidRPr="003B4C1E">
              <w:rPr>
                <w:rFonts w:eastAsia="ヒラギノ角ゴ Pro W3" w:cs="Times New Roman"/>
                <w:szCs w:val="28"/>
              </w:rPr>
              <w:t>Наименование</w:t>
            </w:r>
          </w:p>
          <w:p w:rsidR="00E041A0" w:rsidRPr="00024037" w:rsidRDefault="00E041A0" w:rsidP="006812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 w:val="10"/>
                <w:szCs w:val="10"/>
              </w:rPr>
            </w:pPr>
          </w:p>
        </w:tc>
        <w:tc>
          <w:tcPr>
            <w:tcW w:w="6769" w:type="dxa"/>
          </w:tcPr>
          <w:p w:rsidR="00E041A0" w:rsidRPr="003B4C1E" w:rsidRDefault="00E041A0" w:rsidP="006812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242"/>
              <w:jc w:val="center"/>
              <w:rPr>
                <w:rFonts w:eastAsia="ヒラギノ角ゴ Pro W3" w:cs="Times New Roman"/>
                <w:szCs w:val="28"/>
              </w:rPr>
            </w:pPr>
            <w:r w:rsidRPr="003B4C1E">
              <w:rPr>
                <w:rFonts w:eastAsia="ヒラギノ角ゴ Pro W3" w:cs="Times New Roman"/>
                <w:szCs w:val="28"/>
              </w:rPr>
              <w:t>Основные данные и требования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1. Основания                       для выполнения работ</w:t>
            </w:r>
          </w:p>
        </w:tc>
        <w:tc>
          <w:tcPr>
            <w:tcW w:w="6769" w:type="dxa"/>
          </w:tcPr>
          <w:p w:rsidR="00E041A0" w:rsidRPr="007A6B3A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C30B94">
              <w:rPr>
                <w:rFonts w:eastAsia="Times New Roman" w:cs="Times New Roman"/>
                <w:szCs w:val="28"/>
              </w:rPr>
              <w:t>- Федеральный закон от 07.12.2011 № 416-ФЗ                         «</w:t>
            </w:r>
            <w:r w:rsidRPr="007A6B3A">
              <w:rPr>
                <w:rFonts w:eastAsia="Times New Roman" w:cs="Times New Roman"/>
                <w:szCs w:val="28"/>
              </w:rPr>
              <w:t>О водоснабжении и водоотведении»;</w:t>
            </w:r>
          </w:p>
          <w:p w:rsidR="00E041A0" w:rsidRPr="007A6B3A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7A6B3A">
              <w:rPr>
                <w:rFonts w:eastAsia="Times New Roman" w:cs="Times New Roman"/>
                <w:szCs w:val="28"/>
              </w:rPr>
              <w:t>- Градостроительный кодекс Российской Федерации                 от 29.12.2004 № 190-ФЗ;</w:t>
            </w:r>
          </w:p>
          <w:p w:rsidR="00E041A0" w:rsidRPr="007A6B3A" w:rsidRDefault="00E041A0" w:rsidP="00681211">
            <w:pPr>
              <w:contextualSpacing/>
              <w:rPr>
                <w:rFonts w:eastAsia="Times New Roman" w:cs="Times New Roman"/>
                <w:szCs w:val="28"/>
                <w:lang w:eastAsia="ar-SA"/>
              </w:rPr>
            </w:pPr>
            <w:r w:rsidRPr="007A6B3A">
              <w:rPr>
                <w:rFonts w:eastAsia="Times New Roman" w:cs="Times New Roman"/>
                <w:bCs/>
                <w:szCs w:val="28"/>
              </w:rPr>
              <w:t>- постановление Правительства Российской                               Федерации от 13.05.2013 № 406 «О государственном регулировании тарифов в сфере водоснабжения                   и водоотведения»</w:t>
            </w:r>
            <w:r w:rsidRPr="007A6B3A">
              <w:rPr>
                <w:rFonts w:eastAsia="Times New Roman" w:cs="Times New Roman"/>
                <w:szCs w:val="28"/>
              </w:rPr>
              <w:t xml:space="preserve">; </w:t>
            </w:r>
          </w:p>
          <w:p w:rsidR="00E041A0" w:rsidRPr="00C30B94" w:rsidRDefault="00E041A0" w:rsidP="00681211">
            <w:pPr>
              <w:contextualSpacing/>
              <w:rPr>
                <w:rFonts w:eastAsia="Calibri" w:cs="Times New Roman"/>
                <w:szCs w:val="28"/>
                <w:lang w:eastAsia="ru-RU"/>
              </w:rPr>
            </w:pPr>
            <w:r w:rsidRPr="007A6B3A">
              <w:rPr>
                <w:rFonts w:eastAsia="Times New Roman" w:cs="Times New Roman"/>
                <w:bCs/>
                <w:szCs w:val="28"/>
              </w:rPr>
              <w:t>- постановление Правительства Российской                     Федерации от 29.07.2013 № 641                                         «Об инвестиционных  и производственных                           программах организаций, осуществляющих                           деятельность в сфере водоснабжения                                             и водоотведения»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2. Исполнитель </w:t>
            </w:r>
          </w:p>
        </w:tc>
        <w:tc>
          <w:tcPr>
            <w:tcW w:w="6769" w:type="dxa"/>
          </w:tcPr>
          <w:p w:rsidR="00E041A0" w:rsidRPr="00C30B94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C30B94">
              <w:rPr>
                <w:rFonts w:eastAsia="Times New Roman" w:cs="Times New Roman"/>
                <w:szCs w:val="28"/>
              </w:rPr>
              <w:t>Сургутское городское муниципальное                                    унитарное предприятие «Горводоканал»                                                 (далее по тексту – СГМУП «ГВК»)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3. Границы разработки инвестиционной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</w:t>
            </w:r>
          </w:p>
        </w:tc>
        <w:tc>
          <w:tcPr>
            <w:tcW w:w="6769" w:type="dxa"/>
          </w:tcPr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Зона деятельности СГМУП «ГВК»</w:t>
            </w:r>
          </w:p>
        </w:tc>
      </w:tr>
      <w:tr w:rsidR="00E041A0" w:rsidRPr="003B4C1E" w:rsidTr="00681211">
        <w:tc>
          <w:tcPr>
            <w:tcW w:w="3085" w:type="dxa"/>
            <w:shd w:val="clear" w:color="auto" w:fill="auto"/>
          </w:tcPr>
          <w:p w:rsidR="00E041A0" w:rsidRDefault="00E041A0" w:rsidP="00681211">
            <w:pPr>
              <w:ind w:right="-108"/>
              <w:rPr>
                <w:rFonts w:eastAsia="Times New Roman" w:cs="Times New Roman"/>
                <w:color w:val="000000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4. Требования </w:t>
            </w:r>
          </w:p>
          <w:p w:rsidR="00E041A0" w:rsidRDefault="00E041A0" w:rsidP="00681211">
            <w:pPr>
              <w:ind w:right="-108"/>
              <w:rPr>
                <w:rFonts w:eastAsia="Times New Roman" w:cs="Times New Roman"/>
                <w:color w:val="000000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в инвестиционной </w:t>
            </w:r>
          </w:p>
          <w:p w:rsidR="00E041A0" w:rsidRPr="003B4C1E" w:rsidRDefault="00E041A0" w:rsidP="00681211">
            <w:pPr>
              <w:ind w:right="-108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>программе</w:t>
            </w:r>
          </w:p>
        </w:tc>
        <w:tc>
          <w:tcPr>
            <w:tcW w:w="6769" w:type="dxa"/>
            <w:shd w:val="clear" w:color="auto" w:fill="auto"/>
          </w:tcPr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Инвестиционная программа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  </w:t>
            </w: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разрабатывается </w:t>
            </w:r>
            <w:r w:rsidRPr="003B4C1E">
              <w:rPr>
                <w:rFonts w:eastAsia="Times New Roman" w:cs="Times New Roman"/>
                <w:szCs w:val="28"/>
              </w:rPr>
              <w:t xml:space="preserve">СГМУП «ГВК» на период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     </w:t>
            </w:r>
            <w:r w:rsidRPr="00CF4651">
              <w:rPr>
                <w:rFonts w:eastAsia="Times New Roman" w:cs="Times New Roman"/>
                <w:szCs w:val="28"/>
              </w:rPr>
              <w:t>с 01.01.2020 по 31.12.2024.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Цели и задачи инвестиционной программы </w:t>
            </w:r>
            <w:r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должны соответствовать целям и задачам </w:t>
            </w:r>
            <w:r>
              <w:rPr>
                <w:rFonts w:eastAsia="Times New Roman" w:cs="Times New Roman"/>
                <w:szCs w:val="28"/>
              </w:rPr>
              <w:t>с</w:t>
            </w:r>
            <w:r w:rsidRPr="003B4C1E">
              <w:rPr>
                <w:rFonts w:eastAsia="Times New Roman" w:cs="Times New Roman"/>
                <w:szCs w:val="28"/>
              </w:rPr>
              <w:t>хемы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</w:t>
            </w:r>
            <w:r w:rsidR="0004351A">
              <w:rPr>
                <w:rFonts w:eastAsia="Times New Roman" w:cs="Times New Roman"/>
                <w:szCs w:val="28"/>
              </w:rPr>
              <w:t>водоотведения</w:t>
            </w:r>
            <w:r w:rsidRPr="00500FD3">
              <w:rPr>
                <w:rFonts w:eastAsia="Times New Roman" w:cs="Times New Roman"/>
                <w:szCs w:val="28"/>
              </w:rPr>
              <w:t xml:space="preserve"> с учетом доступности</w:t>
            </w:r>
            <w:r w:rsidRPr="003B4C1E">
              <w:rPr>
                <w:rFonts w:eastAsia="Times New Roman" w:cs="Times New Roman"/>
                <w:szCs w:val="28"/>
              </w:rPr>
              <w:t xml:space="preserve"> тарифов                  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для потребителей и законодательств</w:t>
            </w:r>
            <w:r w:rsidR="00CE21FC"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                                 об энергосбережении и о повышении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</w:t>
            </w:r>
            <w:r w:rsidRPr="003B4C1E">
              <w:rPr>
                <w:rFonts w:eastAsia="Times New Roman" w:cs="Times New Roman"/>
                <w:szCs w:val="28"/>
              </w:rPr>
              <w:t>энергетической эффективности</w:t>
            </w:r>
            <w:r w:rsidR="00CE21FC">
              <w:rPr>
                <w:rFonts w:eastAsia="Times New Roman" w:cs="Times New Roman"/>
                <w:szCs w:val="28"/>
              </w:rPr>
              <w:t>,</w:t>
            </w:r>
            <w:r w:rsidRPr="003B4C1E">
              <w:rPr>
                <w:rFonts w:eastAsia="Times New Roman" w:cs="Times New Roman"/>
                <w:szCs w:val="28"/>
              </w:rPr>
              <w:t xml:space="preserve"> с учетом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результатов технического обследования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</w:rPr>
              <w:t>централизованной системы водоотведения.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lastRenderedPageBreak/>
              <w:t xml:space="preserve">Инвестиционная программа должна включать 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реализацию мероприятий, направленных                               на повышение эффективности капитальных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вложений. 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должны быть представлены в виде </w:t>
            </w:r>
            <w:r>
              <w:rPr>
                <w:rFonts w:eastAsia="Times New Roman" w:cs="Times New Roman"/>
                <w:szCs w:val="28"/>
              </w:rPr>
              <w:t xml:space="preserve">                      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дресного перечня мероприятий по подготовке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>проектной документации, строительству, модерни</w:t>
            </w: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3B4C1E">
              <w:rPr>
                <w:rFonts w:eastAsia="Times New Roman" w:cs="Times New Roman"/>
                <w:szCs w:val="28"/>
              </w:rPr>
              <w:t xml:space="preserve">зации и реконструкции существующих объектов </w:t>
            </w:r>
            <w:r>
              <w:rPr>
                <w:rFonts w:eastAsia="Times New Roman" w:cs="Times New Roman"/>
                <w:szCs w:val="28"/>
              </w:rPr>
              <w:t xml:space="preserve">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централизованной системы водоотведения СГМУП «ГВК» (далее –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>дресный перечень мероприятий).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                             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>дресном перечне мероприятий должны быть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разделены на следующие группы мероприятий: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а) строительство, модернизация и (или)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реконструкция объектов централизованной системы водоотведения в целях подключения объектов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капитального строительства абонентов с указанием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объектов централизованной системы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                    </w:t>
            </w:r>
            <w:r>
              <w:rPr>
                <w:rFonts w:eastAsia="Times New Roman" w:cs="Times New Roman"/>
                <w:szCs w:val="28"/>
              </w:rPr>
              <w:t xml:space="preserve">       </w:t>
            </w:r>
            <w:r w:rsidRPr="003B4C1E">
              <w:rPr>
                <w:rFonts w:eastAsia="Times New Roman" w:cs="Times New Roman"/>
                <w:szCs w:val="28"/>
              </w:rPr>
              <w:t xml:space="preserve"> и нагрузки новых подключенных (технологически присоединенных) объектов капитального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строительства абонентов, в том числе:                                                               - строительство новых сетей водоотведения в целях подключения объектов капитального строительства абонентов с указанием строящихся участков таких сетей, их диаметра и протяженности, иных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технических характеристик;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строительство иных объектов централизованной системы водоотведения (за исключением сетей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водоотведения) с описанием таких объектов,                       их технических характеристик;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 (или) реконструкция с целью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увеличени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3B4C1E">
              <w:rPr>
                <w:rFonts w:eastAsia="Times New Roman" w:cs="Times New Roman"/>
                <w:szCs w:val="28"/>
              </w:rPr>
              <w:t xml:space="preserve"> пропускной способности существующих сетей водоотведения для подключения объектов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капитального строительства абонентов с указанием участков таких сетей, их протяженности, 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пропускной способности, иных технических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характеристик до и после проведения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модернизация и (или) реконструкция с целью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>увеличени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3B4C1E">
              <w:rPr>
                <w:rFonts w:eastAsia="Times New Roman" w:cs="Times New Roman"/>
                <w:szCs w:val="28"/>
              </w:rPr>
              <w:t xml:space="preserve"> мощности и производительности 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существующих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водоотведения (за исключением сетей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водоотведения) с указанием технических характеристик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водоотведения до и после проведения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б) строительство новых объектов централизованной системы водоотведения, не связанных                                     с подключением (технологическим присоединением) новых объектов капитального строительства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абонентов, в том числе: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строительство новых сетей водоотведения                            с указанием участков таких сетей,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их протяженности, пропускной способности;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строительство иных объектов централизованной системы водоотведения с указанием их технических характеристик;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в) модернизация или реконструкция существующих объектов централизованной системы водоотведения            в целях снижения уровня износа существующих </w:t>
            </w:r>
            <w:r>
              <w:rPr>
                <w:rFonts w:eastAsia="Times New Roman" w:cs="Times New Roman"/>
                <w:szCs w:val="28"/>
              </w:rPr>
              <w:t xml:space="preserve">      </w:t>
            </w:r>
            <w:r w:rsidRPr="003B4C1E">
              <w:rPr>
                <w:rFonts w:eastAsia="Times New Roman" w:cs="Times New Roman"/>
                <w:szCs w:val="28"/>
              </w:rPr>
              <w:t xml:space="preserve">объектов, в том числе: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или реконструкция существующих сетей водоотведения с указанием участков таких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сетей, их протяженности, пропускной способности, иных технических характеристик до и после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проведения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или реконструкция существующих объектов централи</w:t>
            </w:r>
            <w:r w:rsidR="007A6B3A">
              <w:rPr>
                <w:rFonts w:eastAsia="Times New Roman" w:cs="Times New Roman"/>
                <w:szCs w:val="28"/>
              </w:rPr>
              <w:t xml:space="preserve">зованной системы водоотведения </w:t>
            </w:r>
            <w:r w:rsidRPr="003B4C1E">
              <w:rPr>
                <w:rFonts w:eastAsia="Times New Roman" w:cs="Times New Roman"/>
                <w:szCs w:val="28"/>
              </w:rPr>
              <w:t xml:space="preserve">с указанием технических характеристик данных </w:t>
            </w:r>
            <w:r w:rsidR="007A6B3A"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объектов до и после проведения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г) осуществление мероприятий, направленных                 на повышение экологической эффективности, 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3B4C1E">
              <w:rPr>
                <w:rFonts w:eastAsia="Times New Roman" w:cs="Times New Roman"/>
                <w:szCs w:val="28"/>
              </w:rPr>
              <w:t>достижение плановых значений показателей надежности, качества и энергоэффективности объектов централизованной системы водоотведения,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не включенных в прочие группы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д) вывод из эксплуатации, консервация и демонтаж объектов централизованной системы водоотведения,       в том числе: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вывод из эксплуатации, консервация и демонтаж сетей водоотведения с указанием участков таких </w:t>
            </w:r>
            <w:r>
              <w:rPr>
                <w:rFonts w:eastAsia="Times New Roman" w:cs="Times New Roman"/>
                <w:szCs w:val="28"/>
              </w:rPr>
              <w:t xml:space="preserve">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сетей, их протяженности, пропускной способности, иных технических характеристик;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вывод из эксплуатации, консервация и демонтаж иных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водоотведения с указанием отдельных объектов,               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их технических характеристик.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 должны быть направлены на достижение плановых значений показателей надежности, качества, энергетической эффективности объектов централизованной системы водоотведения СГМУП «ГВК», приведенных                         в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риложениях 2 к настоящему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 xml:space="preserve">ехническому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заданию.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Мероприятия, содержащиеся в плане снижения сбросов, должны быть учтены в составе </w:t>
            </w: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 соответствии с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риложением 4 к настоящему </w:t>
            </w:r>
            <w:r>
              <w:rPr>
                <w:rFonts w:eastAsia="Times New Roman" w:cs="Times New Roman"/>
                <w:szCs w:val="28"/>
              </w:rPr>
              <w:t xml:space="preserve">                  т</w:t>
            </w:r>
            <w:r w:rsidRPr="003B4C1E">
              <w:rPr>
                <w:rFonts w:eastAsia="Times New Roman" w:cs="Times New Roman"/>
                <w:szCs w:val="28"/>
              </w:rPr>
              <w:t xml:space="preserve">ехническому заданию.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Стоимость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дресном перечне мероприятий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по годам реализации должна соответствовать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объемам финансирования утвержденной </w:t>
            </w:r>
            <w:r>
              <w:rPr>
                <w:rFonts w:eastAsia="Times New Roman" w:cs="Times New Roman"/>
                <w:szCs w:val="28"/>
              </w:rPr>
              <w:t xml:space="preserve">                  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программы.         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Объем финансовых потребностей, необходимых 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>для реализации мероприятий</w:t>
            </w:r>
            <w:r>
              <w:rPr>
                <w:rFonts w:eastAsia="Times New Roman" w:cs="Times New Roman"/>
                <w:szCs w:val="28"/>
              </w:rPr>
              <w:t xml:space="preserve"> 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 жилищно-коммунального хозяйства Российской Федерации.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По каждому мероприятию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дресном перечне мероприятий должен быть указан объем и источники финансирования 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на каждый год реализации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</w:t>
            </w:r>
            <w:r>
              <w:rPr>
                <w:rFonts w:eastAsia="Times New Roman" w:cs="Times New Roman"/>
                <w:szCs w:val="28"/>
              </w:rPr>
              <w:t xml:space="preserve">   </w:t>
            </w:r>
            <w:r w:rsidRPr="003B4C1E">
              <w:rPr>
                <w:rFonts w:eastAsia="Times New Roman" w:cs="Times New Roman"/>
                <w:szCs w:val="28"/>
              </w:rPr>
              <w:t xml:space="preserve">Федерации на очередной финансовый год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 плановый период.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Инвестиционная программа должна содержать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сведения об источниках финансирования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>мероприятий с разбивкой по годам реализации, включая: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собственные средства регулируемой организации, включая амортизацию, расходы на капитальные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вложения, возмещаемые за счет прибыли </w:t>
            </w: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регулируемой организации, плату за подключение 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>к централизованной системе водоотведения;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займы и кредиты в размере не менее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30% от стоимости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>программы;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бюджетные средства;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прочие источники.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по мероприятиям,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финансируемым за счет средств бюджета, должна предусматриваться в объемах, утвержденных 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решениями Думы города о бюджете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на соответствующий период.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Адресный перечень мероприятий должен содержать график реализации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>нвестиционной программы, включая график ввода объектов централизованных систем водоотведения в эксплуатацию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lastRenderedPageBreak/>
              <w:t xml:space="preserve">5. Структура 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Инвестиционная программа должн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содержать следующие разделы: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1. Паспорт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2. Краткая характеристика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образования городской округ город Сургут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3. Краткая характеристика организации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4. Описание действующей системы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водоотведения и существующих проблем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ее эксплуатации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5. Цели и задачи реализации инвестиционной программы по развитию системы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водоотведения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6. Перечень мероприятий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программы по развитию системы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водоотведения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7. График реализации мероприятий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8. Финансовый план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9. Состав и структура источников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финансирования 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10. Оценка эффективности мероприятий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11. Плановые показатели надежности, качества, энергетической эффективности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12. Оценка эффективности инвестирования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редств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13. Предварительный расчет тарифа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на подключение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14. Отчет об исполнении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15. Оценка рисков реализации инвестиционной программы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6. Корректировка </w:t>
            </w:r>
          </w:p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технического задания</w:t>
            </w:r>
          </w:p>
        </w:tc>
        <w:tc>
          <w:tcPr>
            <w:tcW w:w="6769" w:type="dxa"/>
            <w:shd w:val="clear" w:color="auto" w:fill="FFFFFF"/>
          </w:tcPr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Предложения по формированию и корректировке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>ехнического задания вправе вносить СГМУП «ГВК».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Корректировка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>ехнического задания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осуществляется в случаях: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изменения действующего законодательства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Российской Федерации, Ханты-Мансийского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автономного округа – Югры, </w:t>
            </w:r>
            <w:r>
              <w:rPr>
                <w:rFonts w:eastAsia="Times New Roman" w:cs="Times New Roman"/>
                <w:szCs w:val="28"/>
              </w:rPr>
              <w:t xml:space="preserve">муниципальных                   правовых актов </w:t>
            </w:r>
            <w:r w:rsidRPr="003B4C1E">
              <w:rPr>
                <w:rFonts w:eastAsia="Times New Roman" w:cs="Times New Roman"/>
                <w:szCs w:val="28"/>
              </w:rPr>
              <w:t xml:space="preserve">городского округа город Сургут;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необходимости внесения изменений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 утвержденный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дресный перечень мероприятий; 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внесения изменений и дополнений в параметры, предусмотренные при регулировании тарифов                       на услуги водоотведения СГМУП «ГВК» на период регулирования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7. Порядок 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разработки, 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согласования,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утверждения 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 корректировки </w:t>
            </w:r>
          </w:p>
          <w:p w:rsidR="00E041A0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  <w:shd w:val="clear" w:color="auto" w:fill="FFFFFF"/>
          </w:tcPr>
          <w:p w:rsidR="00E041A0" w:rsidRPr="0004351A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разрабатывается,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согласовывается, утверждается и корректируется                в порядке, установленном Федеральным законом               от </w:t>
            </w:r>
            <w:r w:rsidRPr="0004351A">
              <w:rPr>
                <w:rFonts w:eastAsia="Times New Roman" w:cs="Times New Roman"/>
                <w:szCs w:val="28"/>
              </w:rPr>
              <w:t>07.12.2011 № 416-ФЗ «О водоснабжении                           и водоотведении»</w:t>
            </w:r>
            <w:r w:rsidR="0004351A">
              <w:rPr>
                <w:rFonts w:eastAsia="Times New Roman" w:cs="Times New Roman"/>
                <w:szCs w:val="28"/>
              </w:rPr>
              <w:t>,</w:t>
            </w:r>
            <w:r w:rsidRPr="0004351A">
              <w:rPr>
                <w:rFonts w:eastAsia="Times New Roman" w:cs="Times New Roman"/>
                <w:szCs w:val="28"/>
              </w:rPr>
              <w:t xml:space="preserve"> и </w:t>
            </w:r>
            <w:r w:rsidRPr="0004351A">
              <w:rPr>
                <w:rFonts w:eastAsia="Times New Roman" w:cs="Times New Roman"/>
                <w:bCs/>
                <w:szCs w:val="28"/>
              </w:rPr>
              <w:t>постановлением Правительства Российской Федерации от 29.07.2013 № 641                    «Об инвестиционных и производственных                           программах организаций, осуществляющих                                  деятельность в сфере водоснабжения                                        и водоотведения».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утверждается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Департаментом жилищно-коммунального комплекса </w:t>
            </w:r>
            <w:r>
              <w:rPr>
                <w:rFonts w:eastAsia="Times New Roman" w:cs="Times New Roman"/>
                <w:szCs w:val="28"/>
              </w:rPr>
              <w:t xml:space="preserve">  </w:t>
            </w:r>
            <w:r w:rsidRPr="003B4C1E">
              <w:rPr>
                <w:rFonts w:eastAsia="Times New Roman" w:cs="Times New Roman"/>
                <w:szCs w:val="28"/>
              </w:rPr>
              <w:t>и энергетики Ханты-Мансийского автономного округа – Югры в соответствии с Административным регламентом предоставления государственной услуги по утверждению (корректировке) инвестиционных программ организаций, осуществляющих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горячее водоснабжение, холодное водоснабжение                                    и (или) водоотведение на территории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Ханты-Мансийского автономного округа – Югры,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утвержденным Приказом Департамента жилищно-коммунального комплекса и энергетики 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>Ханты-Мансийского автономного округа – Югры                               от 25.01.2017 № 1-нп</w:t>
            </w:r>
          </w:p>
        </w:tc>
      </w:tr>
      <w:tr w:rsidR="00E041A0" w:rsidRPr="003B4C1E" w:rsidTr="00681211">
        <w:tc>
          <w:tcPr>
            <w:tcW w:w="3085" w:type="dxa"/>
          </w:tcPr>
          <w:p w:rsidR="00E041A0" w:rsidRPr="003B4C1E" w:rsidRDefault="00E041A0" w:rsidP="00681211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8. Приложения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к техническому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>заданию</w:t>
            </w:r>
          </w:p>
        </w:tc>
        <w:tc>
          <w:tcPr>
            <w:tcW w:w="6769" w:type="dxa"/>
            <w:shd w:val="clear" w:color="auto" w:fill="FFFFFF"/>
          </w:tcPr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1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еречень объектов капитального строительства абонентов, которые необходимо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подключить к централизованной системе 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3B4C1E">
              <w:rPr>
                <w:rFonts w:eastAsia="Times New Roman" w:cs="Times New Roman"/>
                <w:szCs w:val="28"/>
              </w:rPr>
              <w:t>водоотведения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2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>лановые значения показателей надежности, качества и энергетической эффективности объектов централизованной системы водоотведения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E041A0" w:rsidRPr="003B4C1E" w:rsidRDefault="00E041A0" w:rsidP="00681211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3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>еречень групп мероприятий                       по строительству, модернизации и реконструкции объектов централизованной системы водоотведения                с указанием плановых значений показателей надежности, качества и энергетической эффективности объектов, которые должны быть достигнуты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в результате реализации таких мероприятий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E041A0" w:rsidRPr="003B4C1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</w:rPr>
              <w:t>Приложение 4 –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ероприятия по строительству,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модернизации и (или) реконструкции объектов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централизованной системы водоотведения,                                           а так же по повышению качества услуг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водоотведения для потребителей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041A0" w:rsidRPr="003B4C1E" w:rsidRDefault="00E041A0" w:rsidP="00681211">
            <w:pPr>
              <w:spacing w:after="200"/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5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еречень мероприятий по защите централизованной системы водоотведения                                   и ее отдельных объектов от угроз техногенного, </w:t>
            </w:r>
            <w:r>
              <w:rPr>
                <w:rFonts w:eastAsia="Times New Roman" w:cs="Times New Roman"/>
                <w:szCs w:val="28"/>
              </w:rPr>
              <w:t xml:space="preserve">       </w:t>
            </w:r>
            <w:r w:rsidRPr="003B4C1E">
              <w:rPr>
                <w:rFonts w:eastAsia="Times New Roman" w:cs="Times New Roman"/>
                <w:szCs w:val="28"/>
              </w:rPr>
              <w:t xml:space="preserve">природного характера и террористических актов,            по предотвращению возникновения аварийных 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3B4C1E">
              <w:rPr>
                <w:rFonts w:eastAsia="Times New Roman" w:cs="Times New Roman"/>
                <w:szCs w:val="28"/>
              </w:rPr>
              <w:t>ситуаций и смягчению последствий чрезвычайных ситуаций</w:t>
            </w:r>
          </w:p>
        </w:tc>
      </w:tr>
    </w:tbl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>
      <w:pPr>
        <w:sectPr w:rsidR="00E041A0" w:rsidSect="00E041A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7"/>
      </w:tblGrid>
      <w:tr w:rsidR="00E041A0" w:rsidRPr="00AA7860" w:rsidTr="00681211">
        <w:tc>
          <w:tcPr>
            <w:tcW w:w="4962" w:type="dxa"/>
          </w:tcPr>
          <w:p w:rsidR="00E041A0" w:rsidRPr="00AA7860" w:rsidRDefault="00E041A0" w:rsidP="00681211">
            <w:pPr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4667" w:type="dxa"/>
          </w:tcPr>
          <w:p w:rsidR="00E041A0" w:rsidRDefault="00E041A0" w:rsidP="00681211">
            <w:pPr>
              <w:ind w:left="740"/>
              <w:contextualSpacing/>
              <w:rPr>
                <w:szCs w:val="28"/>
              </w:rPr>
            </w:pPr>
          </w:p>
          <w:p w:rsidR="00E041A0" w:rsidRPr="00AA7860" w:rsidRDefault="00E041A0" w:rsidP="007A6B3A">
            <w:pPr>
              <w:ind w:left="600"/>
              <w:contextualSpacing/>
              <w:rPr>
                <w:szCs w:val="28"/>
              </w:rPr>
            </w:pPr>
            <w:r w:rsidRPr="00AA7860">
              <w:rPr>
                <w:szCs w:val="28"/>
              </w:rPr>
              <w:t xml:space="preserve">Приложение 1 </w:t>
            </w:r>
          </w:p>
          <w:p w:rsidR="00E041A0" w:rsidRPr="00AA7860" w:rsidRDefault="00E041A0" w:rsidP="007A6B3A">
            <w:pPr>
              <w:ind w:left="600"/>
              <w:contextualSpacing/>
              <w:rPr>
                <w:szCs w:val="28"/>
              </w:rPr>
            </w:pPr>
            <w:r w:rsidRPr="00AA7860">
              <w:rPr>
                <w:szCs w:val="28"/>
              </w:rPr>
              <w:t xml:space="preserve">к техническому заданию </w:t>
            </w:r>
          </w:p>
          <w:p w:rsidR="00E041A0" w:rsidRPr="00AA7860" w:rsidRDefault="00E041A0" w:rsidP="007A6B3A">
            <w:pPr>
              <w:ind w:left="600"/>
              <w:contextualSpacing/>
              <w:rPr>
                <w:bCs/>
                <w:szCs w:val="28"/>
              </w:rPr>
            </w:pPr>
            <w:r w:rsidRPr="00AA7860">
              <w:rPr>
                <w:szCs w:val="28"/>
              </w:rPr>
              <w:t xml:space="preserve">на </w:t>
            </w:r>
            <w:r w:rsidRPr="00AA7860">
              <w:rPr>
                <w:bCs/>
                <w:szCs w:val="28"/>
              </w:rPr>
              <w:t xml:space="preserve">разработку инвестиционной </w:t>
            </w:r>
          </w:p>
          <w:p w:rsidR="00E041A0" w:rsidRPr="00AA7860" w:rsidRDefault="00E041A0" w:rsidP="007A6B3A">
            <w:pPr>
              <w:ind w:left="600"/>
              <w:contextualSpacing/>
              <w:rPr>
                <w:szCs w:val="28"/>
              </w:rPr>
            </w:pPr>
            <w:r w:rsidRPr="00AA7860">
              <w:rPr>
                <w:bCs/>
                <w:szCs w:val="28"/>
              </w:rPr>
              <w:t xml:space="preserve">программы </w:t>
            </w:r>
            <w:r w:rsidRPr="00AA7860">
              <w:rPr>
                <w:szCs w:val="28"/>
              </w:rPr>
              <w:t>Сургутского</w:t>
            </w:r>
          </w:p>
          <w:p w:rsidR="00E041A0" w:rsidRPr="00AA7860" w:rsidRDefault="00E041A0" w:rsidP="007A6B3A">
            <w:pPr>
              <w:ind w:left="600"/>
              <w:contextualSpacing/>
              <w:rPr>
                <w:bCs/>
                <w:szCs w:val="28"/>
              </w:rPr>
            </w:pPr>
            <w:r w:rsidRPr="00AA7860">
              <w:rPr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AA7860">
              <w:rPr>
                <w:bCs/>
                <w:szCs w:val="28"/>
              </w:rPr>
              <w:t>по развитию системы водоотведения</w:t>
            </w:r>
          </w:p>
        </w:tc>
      </w:tr>
    </w:tbl>
    <w:p w:rsidR="00E041A0" w:rsidRDefault="00E041A0" w:rsidP="00E041A0">
      <w:pPr>
        <w:contextualSpacing/>
        <w:jc w:val="center"/>
        <w:rPr>
          <w:rFonts w:cs="Times New Roman"/>
          <w:bCs/>
          <w:szCs w:val="28"/>
        </w:rPr>
      </w:pPr>
    </w:p>
    <w:p w:rsidR="00E041A0" w:rsidRPr="00AA786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Pr="00AA7860" w:rsidRDefault="00E041A0" w:rsidP="00E041A0">
      <w:pPr>
        <w:contextualSpacing/>
        <w:jc w:val="center"/>
        <w:rPr>
          <w:rFonts w:cs="Times New Roman"/>
          <w:szCs w:val="28"/>
        </w:rPr>
      </w:pPr>
      <w:r w:rsidRPr="00AA7860">
        <w:rPr>
          <w:rFonts w:cs="Times New Roman"/>
          <w:szCs w:val="28"/>
        </w:rPr>
        <w:t xml:space="preserve">Перечень </w:t>
      </w:r>
    </w:p>
    <w:p w:rsidR="007A6B3A" w:rsidRDefault="00E041A0" w:rsidP="00E041A0">
      <w:pPr>
        <w:contextualSpacing/>
        <w:jc w:val="center"/>
        <w:rPr>
          <w:rFonts w:cs="Times New Roman"/>
          <w:szCs w:val="28"/>
        </w:rPr>
      </w:pPr>
      <w:r w:rsidRPr="00AA7860">
        <w:rPr>
          <w:rFonts w:cs="Times New Roman"/>
          <w:szCs w:val="28"/>
        </w:rPr>
        <w:t xml:space="preserve">объектов капитального строительства абонентов, которые необходимо   </w:t>
      </w:r>
    </w:p>
    <w:p w:rsidR="00E041A0" w:rsidRPr="00AA7860" w:rsidRDefault="00E041A0" w:rsidP="00E041A0">
      <w:pPr>
        <w:contextualSpacing/>
        <w:jc w:val="center"/>
        <w:rPr>
          <w:rFonts w:cs="Times New Roman"/>
          <w:bCs/>
          <w:szCs w:val="28"/>
        </w:rPr>
      </w:pPr>
      <w:r w:rsidRPr="00AA7860">
        <w:rPr>
          <w:rFonts w:cs="Times New Roman"/>
          <w:szCs w:val="28"/>
        </w:rPr>
        <w:t>подключить к централизованной системе водоотведения</w:t>
      </w:r>
    </w:p>
    <w:p w:rsidR="00E041A0" w:rsidRPr="00E11E1D" w:rsidRDefault="00E041A0" w:rsidP="00E041A0">
      <w:pPr>
        <w:contextualSpacing/>
        <w:jc w:val="right"/>
        <w:rPr>
          <w:rFonts w:cs="Times New Roman"/>
          <w:bCs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8"/>
        <w:gridCol w:w="4232"/>
        <w:gridCol w:w="1324"/>
        <w:gridCol w:w="1842"/>
      </w:tblGrid>
      <w:tr w:rsidR="00E041A0" w:rsidRPr="00AA7860" w:rsidTr="007A6B3A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ind w:right="148"/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ind w:right="553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Наименование объектов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B3A" w:rsidRDefault="00E041A0" w:rsidP="007A6B3A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Нагрузка </w:t>
            </w:r>
          </w:p>
          <w:p w:rsidR="007A6B3A" w:rsidRDefault="00E041A0" w:rsidP="007A6B3A">
            <w:pPr>
              <w:ind w:right="288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ВС, </w:t>
            </w:r>
          </w:p>
          <w:p w:rsidR="00E041A0" w:rsidRPr="00AA7860" w:rsidRDefault="00E041A0" w:rsidP="007A6B3A">
            <w:pPr>
              <w:ind w:right="176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м3/сут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B3A" w:rsidRDefault="00E041A0" w:rsidP="007A6B3A">
            <w:pPr>
              <w:ind w:right="600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Срок</w:t>
            </w:r>
            <w:r w:rsidR="007A6B3A">
              <w:rPr>
                <w:rFonts w:cs="Times New Roman"/>
                <w:bCs/>
                <w:szCs w:val="28"/>
              </w:rPr>
              <w:t xml:space="preserve"> </w:t>
            </w:r>
          </w:p>
          <w:p w:rsidR="00E041A0" w:rsidRPr="00AA7860" w:rsidRDefault="00E041A0" w:rsidP="007A6B3A">
            <w:pPr>
              <w:ind w:left="-250" w:right="33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подключения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165,872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4.3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54,982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4.4.2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со встроенно-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пристроенными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AA7860">
              <w:rPr>
                <w:rFonts w:cs="Times New Roman"/>
                <w:bCs/>
                <w:szCs w:val="28"/>
              </w:rPr>
              <w:t xml:space="preserve">помещениями общественных учреждений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автостоянкой в микрорайоне №1 Жилой дом  №4.4, Блок Б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со встроенно-пристроенными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помещениями общественных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54,700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4.1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4.2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19,334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22,021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Артема 8 (объект СНГ)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21,751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4C4F23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  <w:r w:rsidR="004C4F23" w:rsidRPr="00AA7860">
              <w:rPr>
                <w:rFonts w:cs="Times New Roman"/>
                <w:bCs/>
                <w:szCs w:val="28"/>
              </w:rPr>
              <w:t xml:space="preserve"> – </w:t>
            </w: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Помещение управляющей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компании с автостоянкой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187,893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69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Спортивный центр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универсальным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игровым залом, расположенным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 территории МБОУ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«СОШ № 12»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28,910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73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Здание производственное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административное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(ТПУ, г. Сургут,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ул. Григория Кукуевицкого 16,18)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23,910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Кафе на 50 посадочных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59,510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квартал 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Ресторан быстрого питания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 ночным клубом и встроенным общественным туалетом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 квартале 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5А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552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5А на 1500 учащихся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12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назначения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24,750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Спортивный центр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 универсальным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игровым залом № 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24,750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24,750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№ 5 в 16А мкр. блок 3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900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Нежилое здание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Гаражный комплекс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226,800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4C4F23">
        <w:trPr>
          <w:trHeight w:val="63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9-ти этажный 4-х подъездный кирпичный жилой дом в микрорайоне 20А г.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Сургута. Закрытая автостоянка.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226,800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4C4F23">
        <w:trPr>
          <w:trHeight w:val="33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170,000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4C4F23">
        <w:trPr>
          <w:trHeight w:val="136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Общеобразовательная школа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на 1 500 учащихся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>в микрорайоне 20А г. Сургута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170,000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4C4F23">
        <w:trPr>
          <w:trHeight w:val="136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7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77,616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4C4F23">
        <w:trPr>
          <w:trHeight w:val="14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Сургутский городской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государственный архив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Здание общественного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1,716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Гостиница в 20 «А»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72,000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Офисное здание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474,416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21-22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62,111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назначения,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Школа-детский сад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 в микрорайоне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21-22 г. Сургута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(200 учащихся/100 мест)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62,111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Многоэтажный гараж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Многоэтажный гараж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269,874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23А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126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III очередь Храмового комплекса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 составе: здания Негосударственного общеобразовательного учреждения,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гимназия во имя Святителя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Николая Чудотворца, часовни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2019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24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155,650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Спортивный физкультурно-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оздоровительный центр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24 на 1500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155,650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128,210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Детская школа искусств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25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19,950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Реконструкция КСБ МБОУ СОШ № 38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200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108,260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128,210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Торговый центр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27А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42,260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42,260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1500 учащихся в мкр. 27А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187,910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143,728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Детский сад на 300 мест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микрорайоне 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№ 4 в микрорайоне 28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г. Сургута. Блок 2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(на 700 учащихся)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143,728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28А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99,650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16-этажного жилого дома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квартале 28А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8-этажный жилой дом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со встроенными объектами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соцкультбыта и гостиничным комплексом на 154 места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97,500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18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нежилое здание транспортного назначения, используемое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под гараж-бокс № 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30,160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129,810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8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29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Магазин по ул. Терешковой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Магазин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748,230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187,200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130,500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177,000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52,530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330,028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Детский сад в микрорайоне № 30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г. Сургута на 300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E041A0" w:rsidRPr="00AA7860" w:rsidTr="007A6B3A">
        <w:trPr>
          <w:trHeight w:val="319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 мкр. 30 г. Сургута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1500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30 на 1500 учащихся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E041A0" w:rsidRPr="00AA7860" w:rsidTr="007A6B3A">
        <w:trPr>
          <w:trHeight w:val="359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6"/>
                <w:szCs w:val="28"/>
              </w:rPr>
            </w:pPr>
            <w:r w:rsidRPr="0004351A">
              <w:rPr>
                <w:rFonts w:cs="Times New Roman"/>
                <w:bCs/>
                <w:spacing w:val="-6"/>
                <w:szCs w:val="28"/>
              </w:rPr>
              <w:t>1,078,258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30А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Объекты социального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 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30А на 1500 учащихся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2018 – 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94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Многоквартирный жилой дом №</w:t>
            </w:r>
            <w:r w:rsidRPr="00AA7860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 xml:space="preserve"> Б </w:t>
            </w:r>
            <w:r w:rsidRPr="00AA7860">
              <w:rPr>
                <w:rFonts w:cs="Times New Roman"/>
                <w:bCs/>
                <w:szCs w:val="28"/>
              </w:rPr>
              <w:t>блок В со встроенно-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пристроенными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помещениями и подземной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автостоянкой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микрорайоне № 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2019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232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31А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167,865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Филиал окружного бюро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судебно-медицинской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экспертизы в мкр. 31А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60,990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Стоматологический комплекс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>с аптекой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Корпус преждевременных родов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 недоношенных детей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корпус №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48,910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10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Корпус преждевременных родов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 недоношенных детей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корпус № 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Центр реабилитации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 профилактики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8,165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167,865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31Б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444,090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дом № 1 со встроенными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общественными учреждениями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119,470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дом № 2 со встроенными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общественными учреждениями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130,320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дом № 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55,900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55,900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82,500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школа № 31 блок 2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в мкр. 31Б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990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163,190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126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Многофункциональный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комплекс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 помещениями офисного,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культурно-оздоровительного, торгового 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предприятиями общественного питания и гостиницы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163,190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620,880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</w:t>
            </w:r>
            <w:r w:rsidR="004C4F23">
              <w:rPr>
                <w:rFonts w:cs="Times New Roman"/>
                <w:bCs/>
                <w:szCs w:val="28"/>
              </w:rPr>
              <w:br/>
              <w:t>31</w:t>
            </w:r>
            <w:r w:rsidRPr="00AA7860">
              <w:rPr>
                <w:rFonts w:cs="Times New Roman"/>
                <w:bCs/>
                <w:szCs w:val="28"/>
              </w:rPr>
              <w:t>В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Объекты предпринимательской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Итого </w:t>
            </w:r>
            <w:r w:rsidR="00E041A0" w:rsidRPr="00AA7860">
              <w:rPr>
                <w:rFonts w:cs="Times New Roman"/>
                <w:bCs/>
                <w:szCs w:val="28"/>
              </w:rPr>
              <w:t>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32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207,300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13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Многоквартирный жилой дом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со встроенно-пристроенными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помещениями и подземной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автостоянкой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207,300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234,588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900 учащихся в микрорайоне 32 г. Сургута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195,860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МБОУ НШ «Перспектива»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блок 2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300 учащихся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110,400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Многофункциональный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комплекс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(общественный центр СВЖР)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50,400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Кафе с магазинами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552,288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134,170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на 900 учащихся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 микрорайоне 33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г. Сургута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134,170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73"/>
        </w:trPr>
        <w:tc>
          <w:tcPr>
            <w:tcW w:w="2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Полузаглубленная автостоянка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>с детской площадкой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Салон-магазин «Автосалон»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136,750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34 на 1500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2020– 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17,910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Инфраструктура ЖКХ –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ремонтные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мастерские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Встроенно-пристроенные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помещения в составе жилого дома №</w:t>
            </w:r>
            <w:r w:rsidR="007A6B3A">
              <w:rPr>
                <w:rFonts w:cs="Times New Roman"/>
                <w:bCs/>
                <w:szCs w:val="28"/>
              </w:rPr>
              <w:t xml:space="preserve"> </w:t>
            </w:r>
            <w:r w:rsidRPr="00AA7860">
              <w:rPr>
                <w:rFonts w:cs="Times New Roman"/>
                <w:bCs/>
                <w:szCs w:val="28"/>
              </w:rPr>
              <w:t xml:space="preserve">42 по пр. Мира в мкр. 34 г. Сургута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17,710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163,560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35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6"/>
                <w:szCs w:val="28"/>
              </w:rPr>
            </w:pPr>
            <w:r w:rsidRPr="0004351A">
              <w:rPr>
                <w:rFonts w:cs="Times New Roman"/>
                <w:bCs/>
                <w:spacing w:val="-6"/>
                <w:szCs w:val="28"/>
              </w:rPr>
              <w:t>1 490,020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Многоэтажный жилой дом выше 10 этажей с нежилыми помещениями на 1,2 этаже (ГП-3;4)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484,610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Многоэтажный жилой дом выше 10 этажей с нежилыми помещениями на 1,2 этаже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6"/>
                <w:szCs w:val="28"/>
              </w:rPr>
            </w:pPr>
            <w:r w:rsidRPr="0004351A">
              <w:rPr>
                <w:rFonts w:cs="Times New Roman"/>
                <w:bCs/>
                <w:spacing w:val="-6"/>
                <w:szCs w:val="28"/>
              </w:rPr>
              <w:t>1 005,410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общеобразовательная школа в мкр. 35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1500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6"/>
                <w:szCs w:val="28"/>
              </w:rPr>
            </w:pPr>
            <w:r w:rsidRPr="0004351A">
              <w:rPr>
                <w:rFonts w:cs="Times New Roman"/>
                <w:bCs/>
                <w:spacing w:val="-6"/>
                <w:szCs w:val="28"/>
              </w:rPr>
              <w:t>1,635,670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1A0" w:rsidRPr="004C4F23" w:rsidRDefault="00E041A0" w:rsidP="007A6B3A">
            <w:pPr>
              <w:contextualSpacing/>
              <w:rPr>
                <w:rFonts w:cs="Times New Roman"/>
                <w:bCs/>
                <w:spacing w:val="-4"/>
                <w:szCs w:val="28"/>
              </w:rPr>
            </w:pPr>
            <w:r w:rsidRPr="004C4F23">
              <w:rPr>
                <w:rFonts w:cs="Times New Roman"/>
                <w:bCs/>
                <w:spacing w:val="-4"/>
                <w:szCs w:val="28"/>
              </w:rPr>
              <w:t>микрорайон 35А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6"/>
                <w:szCs w:val="28"/>
              </w:rPr>
            </w:pPr>
            <w:r w:rsidRPr="0004351A">
              <w:rPr>
                <w:rFonts w:cs="Times New Roman"/>
                <w:bCs/>
                <w:spacing w:val="-6"/>
                <w:szCs w:val="28"/>
              </w:rPr>
              <w:t>2 937,600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163,133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88,213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167,966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14 Блок 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14 Блок 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81,566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14 Блок Г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81,566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14 Блок 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9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97,276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18 Блок 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18 Блок 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18 Блок 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19 Блок 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19 Блок 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 № 19 Блок 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97,276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1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74,400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Школа на 900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45,600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Дошкольная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общеобразовательная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организация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6,080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21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Св. Равноапостольного Великого Князя Владимира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6,080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04351A" w:rsidRDefault="00E041A0" w:rsidP="00681211">
            <w:pPr>
              <w:contextualSpacing/>
              <w:jc w:val="right"/>
              <w:rPr>
                <w:rFonts w:cs="Times New Roman"/>
                <w:bCs/>
                <w:spacing w:val="-4"/>
                <w:szCs w:val="28"/>
              </w:rPr>
            </w:pPr>
            <w:r w:rsidRPr="0004351A">
              <w:rPr>
                <w:rFonts w:cs="Times New Roman"/>
                <w:bCs/>
                <w:spacing w:val="-4"/>
                <w:szCs w:val="28"/>
              </w:rPr>
              <w:t>3 018,081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327,240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Комплексное освоение в целях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жилищного строительства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мкр. 37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(малоэтажная жилая застройка)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327,240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Здание АУП, АБК, общежитие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106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340,040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1 500 мест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39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0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Средняя школа № 9 блок 2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 мкр. 39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550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43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173,031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8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2020-2024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2020 – 2024 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1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239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Таунхаусы-1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252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мкр. 43 на 990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318,681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микрорайон 44 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593,300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«Жилой дом №5 со встроенными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помещениями общественного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 в 44 мкр. г. Сургут»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151,500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дом со встроенными </w:t>
            </w:r>
          </w:p>
          <w:p w:rsidR="00E041A0" w:rsidRPr="00AA7860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помеще</w:t>
            </w:r>
            <w:r w:rsidR="00E041A0" w:rsidRPr="00AA7860">
              <w:rPr>
                <w:rFonts w:cs="Times New Roman"/>
                <w:bCs/>
                <w:szCs w:val="28"/>
              </w:rPr>
              <w:t>ниями общественных учреждений № 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117,800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4-х секционный жилой дом № 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4-х секционный жилой дом № 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4-х секционный жилой дом № 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28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201,740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94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Образовательный </w:t>
            </w:r>
          </w:p>
          <w:p w:rsidR="007A6B3A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комплекс в микро</w:t>
            </w:r>
            <w:r w:rsidR="00E041A0" w:rsidRPr="00AA7860">
              <w:rPr>
                <w:rFonts w:cs="Times New Roman"/>
                <w:bCs/>
                <w:szCs w:val="28"/>
              </w:rPr>
              <w:t xml:space="preserve">районе 44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г. Сургута в составе: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общеобразовательная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 1 200 учащихся; детский сад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 350 мест; организация дополнительного образования Центр технического образования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«Технополис» на 400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172,740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Спортивный центр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 игровыми залами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29,000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Здание общественного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2020– 2024</w:t>
            </w:r>
          </w:p>
        </w:tc>
      </w:tr>
      <w:tr w:rsidR="00E041A0" w:rsidRPr="00AA7860" w:rsidTr="007A6B3A">
        <w:trPr>
          <w:trHeight w:val="6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801,082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микрорайон 45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Здание ремонтно-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производственной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базы Сур. РЭС, Складское </w:t>
            </w:r>
          </w:p>
          <w:p w:rsidR="007A6B3A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поме</w:t>
            </w:r>
            <w:r w:rsidR="00E041A0" w:rsidRPr="00AA7860">
              <w:rPr>
                <w:rFonts w:cs="Times New Roman"/>
                <w:bCs/>
                <w:szCs w:val="28"/>
              </w:rPr>
              <w:t xml:space="preserve">щение № 1,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Складское помещение № 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134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Центральный жилой район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195,802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Многоэтажная стоянка легковых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автомобилей (цж3)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66,200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192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Блок вспомогательного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и инженерного обеспечения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подземного гаража (цж3)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4C4F23">
        <w:trPr>
          <w:trHeight w:val="94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Административное здание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правления Федеральной службы судебных приставов по ХМАО – Югре, г. Сургут (цж3)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4C4F23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Автомобильные центры (цж2)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7,772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2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Обслуживание автотранспорта. Объекты придорожного сервиса (цж6)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2,425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2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Гостиница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105,280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32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Торгово-офисный центр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котельной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10,380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195,802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ЦПКРС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2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Объект торговли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Объект торговли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Опорный пункт охраны</w:t>
            </w:r>
            <w:r w:rsidR="007A6B3A">
              <w:rPr>
                <w:rFonts w:cs="Times New Roman"/>
                <w:bCs/>
                <w:szCs w:val="28"/>
              </w:rPr>
              <w:t xml:space="preserve">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правопорядка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2,460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Северный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промышленный район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86,792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7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Цех по производству мебели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12,970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Лабораторный корпус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94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Склад оптово-розничной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торговли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 цех переработки дикоросов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для общины коренных малочисленных народов севера ЯУН ЯХ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Административно-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бытовой корпус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со складскими помещениями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производственного назначения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18,456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Дилерский центр КИА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Канализация бытовая. База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производственная ЦБПО БНО. Г Сургут, ул. Индустриальная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45,120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86,792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552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Восточный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промышленный район</w:t>
            </w:r>
          </w:p>
        </w:tc>
        <w:tc>
          <w:tcPr>
            <w:tcW w:w="423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4C4F23" w:rsidRDefault="00E041A0" w:rsidP="00681211">
            <w:pPr>
              <w:contextualSpacing/>
              <w:jc w:val="right"/>
              <w:rPr>
                <w:rFonts w:cs="Times New Roman"/>
                <w:bCs/>
                <w:spacing w:val="-4"/>
                <w:szCs w:val="28"/>
              </w:rPr>
            </w:pPr>
            <w:r w:rsidRPr="004C4F23">
              <w:rPr>
                <w:rFonts w:cs="Times New Roman"/>
                <w:bCs/>
                <w:spacing w:val="-4"/>
                <w:szCs w:val="28"/>
              </w:rPr>
              <w:t>2 320,960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94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Предприятие и производство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</w:t>
            </w:r>
            <w:r w:rsidR="004C4F23" w:rsidRPr="00AA7860">
              <w:rPr>
                <w:rFonts w:cs="Times New Roman"/>
                <w:bCs/>
                <w:szCs w:val="28"/>
              </w:rPr>
              <w:t xml:space="preserve"> – </w:t>
            </w:r>
            <w:r w:rsidRPr="00AA7860">
              <w:rPr>
                <w:rFonts w:cs="Times New Roman"/>
                <w:bCs/>
                <w:szCs w:val="28"/>
              </w:rPr>
              <w:t xml:space="preserve">5 класса вредности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 санитарно-защитной зоной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от 50 до 300 метров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(цех по производству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трубошпунта)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Корпус объединенный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монтажных организаций,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телефонизацию тепломонтажной базы, туалет теплый канализационный, внутриплощадочные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автодороги и площадки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базы ТМБ, склад тепло-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холодный на тепломонтажной базе, стоянку теплую на два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тепловоза (Марьина гора)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4C4F23" w:rsidRDefault="00E041A0" w:rsidP="00681211">
            <w:pPr>
              <w:contextualSpacing/>
              <w:jc w:val="right"/>
              <w:rPr>
                <w:rFonts w:cs="Times New Roman"/>
                <w:bCs/>
                <w:spacing w:val="-4"/>
                <w:szCs w:val="28"/>
              </w:rPr>
            </w:pPr>
            <w:r w:rsidRPr="004C4F23">
              <w:rPr>
                <w:rFonts w:cs="Times New Roman"/>
                <w:bCs/>
                <w:spacing w:val="-4"/>
                <w:szCs w:val="28"/>
              </w:rPr>
              <w:t>2 281,200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Станция технического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обслуживания автотранспорта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>по ул. Инженерная, 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14,860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Холодный склад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Тепловозное депо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157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Гаражи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Административно-бытовое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здание, диспетчерскую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(сооружение 1), теплую стоянку (сооружение 2), гаражи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(сооружение 3), нежилое здание материально-технического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снабжения (сооружение 4)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5,700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4C4F23" w:rsidRDefault="00E041A0" w:rsidP="00681211">
            <w:pPr>
              <w:contextualSpacing/>
              <w:jc w:val="right"/>
              <w:rPr>
                <w:rFonts w:cs="Times New Roman"/>
                <w:bCs/>
                <w:spacing w:val="-4"/>
                <w:szCs w:val="28"/>
              </w:rPr>
            </w:pPr>
            <w:r w:rsidRPr="004C4F23">
              <w:rPr>
                <w:rFonts w:cs="Times New Roman"/>
                <w:bCs/>
                <w:spacing w:val="-4"/>
                <w:szCs w:val="28"/>
              </w:rPr>
              <w:t>2 320,960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Северо-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Восточный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район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59,810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Административно-бытовой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корпус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54,380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Гараж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Центр продаж и ремонта средств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механизации в г. Сургуте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4,420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Инженерно-лабораторный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корпус, производственный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корпус арочного типа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59,810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ПИКС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Реконструкция ж/д вокзала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поселок Юность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364,790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4C4F23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Ю.8. Жилая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92,520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60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Жилая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застройка. Жилые дома высотой 11 этажей и более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 полным благоустройством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223,950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Ю.10-1. Жилая 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26,090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Ю.10-2. Жилая 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5,480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Ю.11. Жилая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16,750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2020 </w:t>
            </w:r>
            <w:r w:rsidR="0004351A">
              <w:rPr>
                <w:rFonts w:cs="Times New Roman"/>
                <w:bCs/>
                <w:szCs w:val="28"/>
              </w:rPr>
              <w:t>–</w:t>
            </w:r>
            <w:r w:rsidRPr="00AA7860">
              <w:rPr>
                <w:rFonts w:cs="Times New Roman"/>
                <w:bCs/>
                <w:szCs w:val="28"/>
              </w:rPr>
              <w:t xml:space="preserve">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58,170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квартал Ю.7. Детский сад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63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Ю.7. </w:t>
            </w:r>
          </w:p>
          <w:p w:rsidR="007A6B3A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Общеобразова</w:t>
            </w:r>
            <w:r w:rsidR="00E041A0" w:rsidRPr="00AA7860">
              <w:rPr>
                <w:rFonts w:cs="Times New Roman"/>
                <w:bCs/>
                <w:szCs w:val="28"/>
              </w:rPr>
              <w:t xml:space="preserve">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239 мест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Ю.8. Детский сад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350 мест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36,750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Поликлиника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1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7A6B3A" w:rsidRDefault="007A6B3A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Общеобразо</w:t>
            </w:r>
            <w:r w:rsidR="00E041A0" w:rsidRPr="00AA7860">
              <w:rPr>
                <w:rFonts w:cs="Times New Roman"/>
                <w:bCs/>
                <w:szCs w:val="28"/>
              </w:rPr>
              <w:t xml:space="preserve">вательная школа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на 844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9,710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44,880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Ю.7.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Предприятия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общественного питания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10,800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Ю.7.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Административные здания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Ю.7. Магазины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промтоварные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4C4F23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Ю.7.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Фитнес центр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E041A0" w:rsidRPr="00AA7860" w:rsidTr="004C4F23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Ю.8.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Торговый центр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Административные здания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Магазины промтоварные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Предприятия общественного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питания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2020 </w:t>
            </w:r>
            <w:r w:rsidR="0004351A">
              <w:rPr>
                <w:rFonts w:cs="Times New Roman"/>
                <w:bCs/>
                <w:szCs w:val="28"/>
              </w:rPr>
              <w:t>–</w:t>
            </w:r>
            <w:r w:rsidRPr="00AA7860">
              <w:rPr>
                <w:rFonts w:cs="Times New Roman"/>
                <w:bCs/>
                <w:szCs w:val="28"/>
              </w:rPr>
              <w:t xml:space="preserve">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Ю.9.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Фитнес-центр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Жилой квартал Ю.10-1.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Магазины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промтоварные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  <w:r w:rsidR="004C4F23" w:rsidRPr="00AA7860">
              <w:rPr>
                <w:rFonts w:cs="Times New Roman"/>
                <w:bCs/>
                <w:szCs w:val="28"/>
              </w:rPr>
              <w:t xml:space="preserve"> – </w:t>
            </w:r>
            <w:r w:rsidRPr="00AA7860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Храм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5,760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  <w:r w:rsidR="004C4F23" w:rsidRPr="00AA7860">
              <w:rPr>
                <w:rFonts w:cs="Times New Roman"/>
                <w:bCs/>
                <w:szCs w:val="28"/>
              </w:rPr>
              <w:t xml:space="preserve"> – </w:t>
            </w:r>
            <w:r w:rsidRPr="00AA7860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467,840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Лунный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Объекты социального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назначения,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Детский сад в п. Лунный города Сургута (на 300 мест)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315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Административно-торговый </w:t>
            </w:r>
            <w:r w:rsidRPr="00AA7860">
              <w:rPr>
                <w:rFonts w:cs="Times New Roman"/>
                <w:bCs/>
                <w:szCs w:val="28"/>
              </w:rPr>
              <w:t>центр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AA7860">
              <w:rPr>
                <w:rFonts w:cs="Times New Roman"/>
                <w:bCs/>
                <w:szCs w:val="28"/>
              </w:rPr>
              <w:t>в пос. Лунном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Ядро центра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72,080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Станция юных натуралистов </w:t>
            </w:r>
            <w:r>
              <w:rPr>
                <w:rFonts w:cs="Times New Roman"/>
                <w:bCs/>
                <w:szCs w:val="28"/>
              </w:rPr>
              <w:br/>
            </w:r>
            <w:r w:rsidRPr="00AA7860">
              <w:rPr>
                <w:rFonts w:cs="Times New Roman"/>
                <w:bCs/>
                <w:szCs w:val="28"/>
              </w:rPr>
              <w:t>в лесопарковой зоне междуречья р. Сайма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72,080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72,080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3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Дорожный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4-этажный многоквартирный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Нежилое здание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1,300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76,300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поселок Медвежий угол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Деловое управление, объекты придорожного сервиса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4C4F23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Северо-западный промрайон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3A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 xml:space="preserve">Индивидуальные гаражи </w:t>
            </w:r>
          </w:p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по ул. Привокзальная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E041A0" w:rsidRPr="00AA7860" w:rsidTr="004C4F23">
        <w:trPr>
          <w:trHeight w:val="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0,448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E041A0" w:rsidRPr="00AA7860" w:rsidTr="007A6B3A">
        <w:trPr>
          <w:trHeight w:val="47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Всего, в том числе: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14 995,752</w:t>
            </w:r>
          </w:p>
        </w:tc>
      </w:tr>
      <w:tr w:rsidR="00E041A0" w:rsidRPr="00AA7860" w:rsidTr="007A6B3A">
        <w:trPr>
          <w:trHeight w:val="47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Жилищный фонд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8 159,295</w:t>
            </w:r>
          </w:p>
        </w:tc>
      </w:tr>
      <w:tr w:rsidR="00E041A0" w:rsidRPr="00AA7860" w:rsidTr="007A6B3A">
        <w:trPr>
          <w:trHeight w:val="47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Объекты социального назначения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3 302,877</w:t>
            </w:r>
          </w:p>
        </w:tc>
      </w:tr>
      <w:tr w:rsidR="00E041A0" w:rsidRPr="00AA7860" w:rsidTr="007A6B3A">
        <w:trPr>
          <w:trHeight w:val="47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1A0" w:rsidRPr="00AA7860" w:rsidRDefault="00E041A0" w:rsidP="007A6B3A">
            <w:pPr>
              <w:contextualSpacing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Прочие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1A0" w:rsidRPr="00AA7860" w:rsidRDefault="00E041A0" w:rsidP="00681211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AA7860">
              <w:rPr>
                <w:rFonts w:cs="Times New Roman"/>
                <w:bCs/>
                <w:szCs w:val="28"/>
              </w:rPr>
              <w:t>3 533,579</w:t>
            </w:r>
          </w:p>
        </w:tc>
      </w:tr>
    </w:tbl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>
      <w:pPr>
        <w:sectPr w:rsidR="00E041A0" w:rsidSect="00E041A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566"/>
      </w:tblGrid>
      <w:tr w:rsidR="00E041A0" w:rsidRPr="00641BB0" w:rsidTr="00681211">
        <w:tc>
          <w:tcPr>
            <w:tcW w:w="4722" w:type="dxa"/>
          </w:tcPr>
          <w:p w:rsidR="00E041A0" w:rsidRPr="00641BB0" w:rsidRDefault="00E041A0" w:rsidP="00681211">
            <w:pPr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4566" w:type="dxa"/>
          </w:tcPr>
          <w:p w:rsidR="00E041A0" w:rsidRPr="00641BB0" w:rsidRDefault="00E041A0" w:rsidP="004C4F23">
            <w:pPr>
              <w:ind w:left="557"/>
              <w:contextualSpacing/>
              <w:rPr>
                <w:szCs w:val="28"/>
              </w:rPr>
            </w:pPr>
            <w:r w:rsidRPr="00641BB0">
              <w:rPr>
                <w:szCs w:val="28"/>
              </w:rPr>
              <w:t xml:space="preserve">Приложение 2 </w:t>
            </w:r>
          </w:p>
          <w:p w:rsidR="00E041A0" w:rsidRPr="00641BB0" w:rsidRDefault="00E041A0" w:rsidP="004C4F23">
            <w:pPr>
              <w:ind w:left="557"/>
              <w:contextualSpacing/>
              <w:rPr>
                <w:szCs w:val="28"/>
              </w:rPr>
            </w:pPr>
            <w:r w:rsidRPr="00641BB0">
              <w:rPr>
                <w:szCs w:val="28"/>
              </w:rPr>
              <w:t xml:space="preserve">к техническому заданию </w:t>
            </w:r>
          </w:p>
          <w:p w:rsidR="00E041A0" w:rsidRPr="00641BB0" w:rsidRDefault="00E041A0" w:rsidP="004C4F23">
            <w:pPr>
              <w:ind w:left="557"/>
              <w:contextualSpacing/>
              <w:rPr>
                <w:bCs/>
                <w:szCs w:val="28"/>
              </w:rPr>
            </w:pPr>
            <w:r w:rsidRPr="00641BB0">
              <w:rPr>
                <w:szCs w:val="28"/>
              </w:rPr>
              <w:t xml:space="preserve">на </w:t>
            </w:r>
            <w:r w:rsidRPr="00641BB0">
              <w:rPr>
                <w:bCs/>
                <w:szCs w:val="28"/>
              </w:rPr>
              <w:t xml:space="preserve">разработку инвестиционной </w:t>
            </w:r>
          </w:p>
          <w:p w:rsidR="00E041A0" w:rsidRPr="00641BB0" w:rsidRDefault="00E041A0" w:rsidP="004C4F23">
            <w:pPr>
              <w:ind w:left="557"/>
              <w:contextualSpacing/>
              <w:rPr>
                <w:szCs w:val="28"/>
              </w:rPr>
            </w:pPr>
            <w:r w:rsidRPr="00641BB0">
              <w:rPr>
                <w:bCs/>
                <w:szCs w:val="28"/>
              </w:rPr>
              <w:t xml:space="preserve">программы </w:t>
            </w:r>
            <w:r w:rsidRPr="00641BB0">
              <w:rPr>
                <w:szCs w:val="28"/>
              </w:rPr>
              <w:t>Сургутского</w:t>
            </w:r>
          </w:p>
          <w:p w:rsidR="00E041A0" w:rsidRPr="00641BB0" w:rsidRDefault="00E041A0" w:rsidP="004C4F23">
            <w:pPr>
              <w:ind w:left="557"/>
              <w:contextualSpacing/>
              <w:rPr>
                <w:bCs/>
                <w:szCs w:val="28"/>
              </w:rPr>
            </w:pPr>
            <w:r w:rsidRPr="00641BB0">
              <w:rPr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641BB0">
              <w:rPr>
                <w:bCs/>
                <w:szCs w:val="28"/>
              </w:rPr>
              <w:t>по развитию системы водоотведения</w:t>
            </w:r>
          </w:p>
        </w:tc>
      </w:tr>
    </w:tbl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Pr="00641BB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Pr="00641BB0" w:rsidRDefault="00E041A0" w:rsidP="00E041A0">
      <w:pPr>
        <w:contextualSpacing/>
        <w:jc w:val="center"/>
        <w:rPr>
          <w:rFonts w:cs="Times New Roman"/>
          <w:szCs w:val="28"/>
        </w:rPr>
      </w:pPr>
      <w:r w:rsidRPr="00641BB0">
        <w:rPr>
          <w:rFonts w:cs="Times New Roman"/>
          <w:szCs w:val="28"/>
        </w:rPr>
        <w:t xml:space="preserve">Плановые значения </w:t>
      </w:r>
    </w:p>
    <w:p w:rsidR="00E041A0" w:rsidRPr="00641BB0" w:rsidRDefault="00E041A0" w:rsidP="00E041A0">
      <w:pPr>
        <w:contextualSpacing/>
        <w:jc w:val="center"/>
        <w:rPr>
          <w:rFonts w:cs="Times New Roman"/>
          <w:szCs w:val="28"/>
        </w:rPr>
      </w:pPr>
      <w:r w:rsidRPr="00641BB0">
        <w:rPr>
          <w:rFonts w:cs="Times New Roman"/>
          <w:szCs w:val="28"/>
        </w:rPr>
        <w:t xml:space="preserve">показателей надежности, качества и энергетической эффективности </w:t>
      </w:r>
    </w:p>
    <w:p w:rsidR="00E041A0" w:rsidRPr="00641BB0" w:rsidRDefault="00E041A0" w:rsidP="00E041A0">
      <w:pPr>
        <w:contextualSpacing/>
        <w:jc w:val="center"/>
        <w:rPr>
          <w:rFonts w:cs="Times New Roman"/>
          <w:szCs w:val="28"/>
        </w:rPr>
      </w:pPr>
      <w:r w:rsidRPr="00641BB0">
        <w:rPr>
          <w:rFonts w:cs="Times New Roman"/>
          <w:szCs w:val="28"/>
        </w:rPr>
        <w:t>объектов централизованной системы водоотведения</w:t>
      </w:r>
    </w:p>
    <w:p w:rsidR="00E041A0" w:rsidRPr="00641BB0" w:rsidRDefault="00E041A0" w:rsidP="00E041A0">
      <w:pPr>
        <w:contextualSpacing/>
        <w:jc w:val="center"/>
        <w:rPr>
          <w:rFonts w:cs="Times New Roman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822"/>
        <w:gridCol w:w="879"/>
        <w:gridCol w:w="851"/>
        <w:gridCol w:w="850"/>
        <w:gridCol w:w="851"/>
        <w:gridCol w:w="850"/>
        <w:gridCol w:w="851"/>
        <w:gridCol w:w="850"/>
      </w:tblGrid>
      <w:tr w:rsidR="00E041A0" w:rsidRPr="00641BB0" w:rsidTr="004C4F23">
        <w:trPr>
          <w:tblHeader/>
        </w:trPr>
        <w:tc>
          <w:tcPr>
            <w:tcW w:w="2972" w:type="dxa"/>
            <w:vMerge w:val="restart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Наименование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показателя</w:t>
            </w:r>
          </w:p>
        </w:tc>
        <w:tc>
          <w:tcPr>
            <w:tcW w:w="822" w:type="dxa"/>
            <w:vMerge w:val="restart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Ед.</w:t>
            </w:r>
          </w:p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изм.</w:t>
            </w:r>
          </w:p>
        </w:tc>
        <w:tc>
          <w:tcPr>
            <w:tcW w:w="879" w:type="dxa"/>
            <w:vMerge w:val="restart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План/факт</w:t>
            </w:r>
          </w:p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2018</w:t>
            </w:r>
          </w:p>
        </w:tc>
        <w:tc>
          <w:tcPr>
            <w:tcW w:w="5103" w:type="dxa"/>
            <w:gridSpan w:val="6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Плановые значения показателей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на период регулирования</w:t>
            </w:r>
          </w:p>
        </w:tc>
      </w:tr>
      <w:tr w:rsidR="00E041A0" w:rsidRPr="00641BB0" w:rsidTr="004C4F23">
        <w:trPr>
          <w:tblHeader/>
        </w:trPr>
        <w:tc>
          <w:tcPr>
            <w:tcW w:w="2972" w:type="dxa"/>
            <w:vMerge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Merge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pacing w:val="-8"/>
                <w:sz w:val="26"/>
                <w:szCs w:val="26"/>
              </w:rPr>
            </w:pPr>
            <w:r w:rsidRPr="004C4F23">
              <w:rPr>
                <w:spacing w:val="-8"/>
                <w:sz w:val="26"/>
                <w:szCs w:val="26"/>
              </w:rPr>
              <w:t>2019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pacing w:val="-8"/>
                <w:sz w:val="26"/>
                <w:szCs w:val="26"/>
              </w:rPr>
            </w:pPr>
            <w:r w:rsidRPr="004C4F23">
              <w:rPr>
                <w:spacing w:val="-8"/>
                <w:sz w:val="26"/>
                <w:szCs w:val="26"/>
              </w:rPr>
              <w:t>2024</w:t>
            </w:r>
          </w:p>
        </w:tc>
      </w:tr>
      <w:tr w:rsidR="00E041A0" w:rsidRPr="00641BB0" w:rsidTr="004C4F23">
        <w:tc>
          <w:tcPr>
            <w:tcW w:w="9776" w:type="dxa"/>
            <w:gridSpan w:val="9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  <w:p w:rsidR="00E041A0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1. Показатели качества очистки сточных вод</w:t>
            </w:r>
          </w:p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041A0" w:rsidRPr="00641BB0" w:rsidTr="004C4F23">
        <w:trPr>
          <w:trHeight w:val="1788"/>
        </w:trPr>
        <w:tc>
          <w:tcPr>
            <w:tcW w:w="2972" w:type="dxa"/>
          </w:tcPr>
          <w:p w:rsidR="00E041A0" w:rsidRPr="004C4F23" w:rsidRDefault="00E041A0" w:rsidP="00681211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1.1. Доля сточных вод,</w:t>
            </w:r>
          </w:p>
          <w:p w:rsidR="00E041A0" w:rsidRPr="004C4F23" w:rsidRDefault="00E041A0" w:rsidP="00681211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не подвергающихся очистке, в общем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объеме сточных вод,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сбрасываемых </w:t>
            </w:r>
            <w:r w:rsidRPr="004C4F23">
              <w:rPr>
                <w:sz w:val="26"/>
                <w:szCs w:val="26"/>
              </w:rPr>
              <w:br/>
              <w:t xml:space="preserve">в централизованные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общесплавные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или бытовые системы водоотведения</w:t>
            </w:r>
          </w:p>
        </w:tc>
        <w:tc>
          <w:tcPr>
            <w:tcW w:w="822" w:type="dxa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%</w:t>
            </w:r>
          </w:p>
          <w:p w:rsidR="00E041A0" w:rsidRPr="004C4F23" w:rsidRDefault="00E041A0" w:rsidP="0068121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</w:t>
            </w:r>
          </w:p>
        </w:tc>
      </w:tr>
      <w:tr w:rsidR="00E041A0" w:rsidRPr="00641BB0" w:rsidTr="004C4F23">
        <w:tc>
          <w:tcPr>
            <w:tcW w:w="2972" w:type="dxa"/>
          </w:tcPr>
          <w:p w:rsidR="004C4F23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1.2. Доля проб сточных вод, не соответствующих установленным нормативам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допустимых сбросов, лимитам</w:t>
            </w:r>
            <w:r w:rsidR="004C4F23" w:rsidRPr="004C4F23">
              <w:rPr>
                <w:sz w:val="26"/>
                <w:szCs w:val="26"/>
              </w:rPr>
              <w:t xml:space="preserve"> </w:t>
            </w:r>
            <w:r w:rsidRPr="004C4F23">
              <w:rPr>
                <w:sz w:val="26"/>
                <w:szCs w:val="26"/>
              </w:rPr>
              <w:t xml:space="preserve">на сбросы,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рассчитанная применительно</w:t>
            </w:r>
            <w:r w:rsidR="004C4F23" w:rsidRPr="004C4F23">
              <w:rPr>
                <w:sz w:val="26"/>
                <w:szCs w:val="26"/>
              </w:rPr>
              <w:t xml:space="preserve"> </w:t>
            </w:r>
            <w:r w:rsidRPr="004C4F23">
              <w:rPr>
                <w:sz w:val="26"/>
                <w:szCs w:val="26"/>
              </w:rPr>
              <w:t xml:space="preserve">к видам </w:t>
            </w:r>
            <w:r w:rsidR="004C4F23" w:rsidRPr="004C4F23">
              <w:rPr>
                <w:sz w:val="26"/>
                <w:szCs w:val="26"/>
              </w:rPr>
              <w:br/>
              <w:t>централизов</w:t>
            </w:r>
            <w:r w:rsidRPr="004C4F23">
              <w:rPr>
                <w:sz w:val="26"/>
                <w:szCs w:val="26"/>
              </w:rPr>
              <w:t xml:space="preserve">анных </w:t>
            </w:r>
            <w:r w:rsidR="004C4F23" w:rsidRPr="004C4F23">
              <w:rPr>
                <w:sz w:val="26"/>
                <w:szCs w:val="26"/>
              </w:rPr>
              <w:br/>
              <w:t>систем водоо</w:t>
            </w:r>
            <w:r w:rsidRPr="004C4F23">
              <w:rPr>
                <w:sz w:val="26"/>
                <w:szCs w:val="26"/>
              </w:rPr>
              <w:t>тведения раздельно для централ</w:t>
            </w:r>
            <w:r w:rsidR="004C4F23" w:rsidRPr="004C4F23">
              <w:rPr>
                <w:sz w:val="26"/>
                <w:szCs w:val="26"/>
              </w:rPr>
              <w:t xml:space="preserve">изованной </w:t>
            </w:r>
            <w:r w:rsidR="004C4F23" w:rsidRPr="004C4F23">
              <w:rPr>
                <w:sz w:val="26"/>
                <w:szCs w:val="26"/>
              </w:rPr>
              <w:br/>
              <w:t xml:space="preserve">общесплавной </w:t>
            </w:r>
            <w:r w:rsidR="004C4F23" w:rsidRPr="004C4F23">
              <w:rPr>
                <w:sz w:val="26"/>
                <w:szCs w:val="26"/>
              </w:rPr>
              <w:br/>
              <w:t>(бытовой</w:t>
            </w:r>
            <w:r w:rsidRPr="004C4F23">
              <w:rPr>
                <w:sz w:val="26"/>
                <w:szCs w:val="26"/>
              </w:rPr>
              <w:t>)</w:t>
            </w:r>
            <w:r w:rsidR="004C4F23" w:rsidRPr="004C4F23">
              <w:rPr>
                <w:sz w:val="26"/>
                <w:szCs w:val="26"/>
              </w:rPr>
              <w:t xml:space="preserve"> </w:t>
            </w:r>
            <w:r w:rsidRPr="004C4F23">
              <w:rPr>
                <w:sz w:val="26"/>
                <w:szCs w:val="26"/>
              </w:rPr>
              <w:t xml:space="preserve">и централизованной ливневой </w:t>
            </w:r>
          </w:p>
          <w:p w:rsidR="00E041A0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систем водоотведения</w:t>
            </w:r>
          </w:p>
          <w:p w:rsidR="004C4F23" w:rsidRPr="004C4F23" w:rsidRDefault="004C4F23" w:rsidP="004C4F2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79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22,87/22,80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29,98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29,98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29,98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29,98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29,98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4C4F23">
              <w:rPr>
                <w:color w:val="000000"/>
                <w:spacing w:val="-8"/>
                <w:sz w:val="26"/>
                <w:szCs w:val="26"/>
              </w:rPr>
              <w:t>14,59</w:t>
            </w:r>
          </w:p>
        </w:tc>
      </w:tr>
      <w:tr w:rsidR="00E041A0" w:rsidRPr="00641BB0" w:rsidTr="004C4F23">
        <w:tc>
          <w:tcPr>
            <w:tcW w:w="9776" w:type="dxa"/>
            <w:gridSpan w:val="9"/>
          </w:tcPr>
          <w:p w:rsidR="00E041A0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2. Показатели надежности и бесперебойности водоотведения</w:t>
            </w:r>
          </w:p>
        </w:tc>
      </w:tr>
      <w:tr w:rsidR="00E041A0" w:rsidRPr="00641BB0" w:rsidTr="004C4F23">
        <w:tc>
          <w:tcPr>
            <w:tcW w:w="2972" w:type="dxa"/>
          </w:tcPr>
          <w:p w:rsidR="00E041A0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2.1. Удельное</w:t>
            </w:r>
            <w:r w:rsidR="004C4F23" w:rsidRPr="004C4F23">
              <w:rPr>
                <w:sz w:val="26"/>
                <w:szCs w:val="26"/>
              </w:rPr>
              <w:t xml:space="preserve">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количество аварий </w:t>
            </w:r>
            <w:r w:rsidRPr="004C4F23">
              <w:rPr>
                <w:sz w:val="26"/>
                <w:szCs w:val="26"/>
              </w:rPr>
              <w:br/>
            </w:r>
            <w:r w:rsidR="004C4F23" w:rsidRPr="004C4F23">
              <w:rPr>
                <w:sz w:val="26"/>
                <w:szCs w:val="26"/>
              </w:rPr>
              <w:t xml:space="preserve">и засоров в расчете </w:t>
            </w:r>
            <w:r w:rsidR="004C4F23" w:rsidRPr="004C4F23">
              <w:rPr>
                <w:sz w:val="26"/>
                <w:szCs w:val="26"/>
              </w:rPr>
              <w:br/>
              <w:t>на протя</w:t>
            </w:r>
            <w:r w:rsidRPr="004C4F23">
              <w:rPr>
                <w:sz w:val="26"/>
                <w:szCs w:val="26"/>
              </w:rPr>
              <w:t xml:space="preserve">женность </w:t>
            </w:r>
            <w:r w:rsidR="004C4F23" w:rsidRPr="004C4F23">
              <w:rPr>
                <w:sz w:val="26"/>
                <w:szCs w:val="26"/>
              </w:rPr>
              <w:br/>
              <w:t>канализа</w:t>
            </w:r>
            <w:r w:rsidRPr="004C4F23">
              <w:rPr>
                <w:sz w:val="26"/>
                <w:szCs w:val="26"/>
              </w:rPr>
              <w:t xml:space="preserve">ционной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сети в год </w:t>
            </w:r>
          </w:p>
        </w:tc>
        <w:tc>
          <w:tcPr>
            <w:tcW w:w="822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ед/км</w:t>
            </w:r>
          </w:p>
        </w:tc>
        <w:tc>
          <w:tcPr>
            <w:tcW w:w="879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6,8/</w:t>
            </w:r>
          </w:p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6,6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6,6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6,6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6,6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6,3</w:t>
            </w:r>
          </w:p>
        </w:tc>
      </w:tr>
      <w:tr w:rsidR="00E041A0" w:rsidRPr="00641BB0" w:rsidTr="004C4F23">
        <w:tc>
          <w:tcPr>
            <w:tcW w:w="9776" w:type="dxa"/>
            <w:gridSpan w:val="9"/>
            <w:vAlign w:val="center"/>
          </w:tcPr>
          <w:p w:rsidR="00E041A0" w:rsidRPr="004C4F23" w:rsidRDefault="00E041A0" w:rsidP="00681211">
            <w:pPr>
              <w:contextualSpacing/>
              <w:jc w:val="center"/>
              <w:rPr>
                <w:sz w:val="10"/>
                <w:szCs w:val="10"/>
              </w:rPr>
            </w:pPr>
          </w:p>
          <w:p w:rsidR="00E041A0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>3. Показатели энергетической эффективности ресурсов</w:t>
            </w:r>
          </w:p>
          <w:p w:rsidR="00E041A0" w:rsidRPr="004C4F23" w:rsidRDefault="00E041A0" w:rsidP="00681211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E041A0" w:rsidRPr="00641BB0" w:rsidTr="004C4F23">
        <w:tc>
          <w:tcPr>
            <w:tcW w:w="2972" w:type="dxa"/>
          </w:tcPr>
          <w:p w:rsidR="00E041A0" w:rsidRPr="004C4F23" w:rsidRDefault="00E041A0" w:rsidP="00681211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3.1. Удельный расход электрической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энергии,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потребляемой </w:t>
            </w:r>
          </w:p>
          <w:p w:rsidR="00E041A0" w:rsidRPr="004C4F23" w:rsidRDefault="00E041A0" w:rsidP="004C4F23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в технологическом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процессе очистки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сточных вод,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на единицу объема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очищаемых сточных вод </w:t>
            </w:r>
          </w:p>
        </w:tc>
        <w:tc>
          <w:tcPr>
            <w:tcW w:w="822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кВт*ч/ куб.м</w:t>
            </w:r>
          </w:p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0,47/ 0,51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0,45</w:t>
            </w:r>
          </w:p>
        </w:tc>
      </w:tr>
      <w:tr w:rsidR="00E041A0" w:rsidRPr="00641BB0" w:rsidTr="004C4F23">
        <w:tc>
          <w:tcPr>
            <w:tcW w:w="2972" w:type="dxa"/>
          </w:tcPr>
          <w:p w:rsidR="00E041A0" w:rsidRPr="004C4F23" w:rsidRDefault="00E041A0" w:rsidP="00681211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3.2. Удельный расход электрической </w:t>
            </w:r>
            <w:r w:rsidR="004C4F23" w:rsidRP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энергии, потребляемой </w:t>
            </w:r>
          </w:p>
          <w:p w:rsidR="00E041A0" w:rsidRPr="004C4F23" w:rsidRDefault="00E041A0" w:rsidP="00681211">
            <w:pPr>
              <w:contextualSpacing/>
              <w:rPr>
                <w:sz w:val="26"/>
                <w:szCs w:val="26"/>
              </w:rPr>
            </w:pPr>
            <w:r w:rsidRPr="004C4F23">
              <w:rPr>
                <w:sz w:val="26"/>
                <w:szCs w:val="26"/>
              </w:rPr>
              <w:t xml:space="preserve">в технологическом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>процессе транспортировки сточных вод</w:t>
            </w:r>
            <w:r w:rsidR="004C4F23" w:rsidRPr="004C4F23">
              <w:rPr>
                <w:sz w:val="26"/>
                <w:szCs w:val="26"/>
              </w:rPr>
              <w:t>,</w:t>
            </w:r>
            <w:r w:rsidRPr="004C4F23">
              <w:rPr>
                <w:sz w:val="26"/>
                <w:szCs w:val="26"/>
              </w:rPr>
              <w:t xml:space="preserve"> </w:t>
            </w:r>
            <w:r w:rsidRPr="004C4F23">
              <w:rPr>
                <w:sz w:val="26"/>
                <w:szCs w:val="26"/>
              </w:rPr>
              <w:br/>
              <w:t xml:space="preserve">на единицу объема транспортируемых </w:t>
            </w:r>
            <w:r w:rsidR="004C4F23">
              <w:rPr>
                <w:sz w:val="26"/>
                <w:szCs w:val="26"/>
              </w:rPr>
              <w:br/>
            </w:r>
            <w:r w:rsidRPr="004C4F23">
              <w:rPr>
                <w:sz w:val="26"/>
                <w:szCs w:val="26"/>
              </w:rPr>
              <w:t xml:space="preserve">сточных вод </w:t>
            </w:r>
          </w:p>
        </w:tc>
        <w:tc>
          <w:tcPr>
            <w:tcW w:w="822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кВт*ч/ куб.м</w:t>
            </w:r>
          </w:p>
        </w:tc>
        <w:tc>
          <w:tcPr>
            <w:tcW w:w="879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0,2/ 0,2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851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850" w:type="dxa"/>
            <w:vAlign w:val="center"/>
          </w:tcPr>
          <w:p w:rsidR="00E041A0" w:rsidRPr="004C4F23" w:rsidRDefault="00E041A0" w:rsidP="00681211">
            <w:pPr>
              <w:jc w:val="center"/>
              <w:rPr>
                <w:color w:val="000000"/>
                <w:sz w:val="26"/>
                <w:szCs w:val="26"/>
              </w:rPr>
            </w:pPr>
            <w:r w:rsidRPr="004C4F23">
              <w:rPr>
                <w:color w:val="000000"/>
                <w:sz w:val="26"/>
                <w:szCs w:val="26"/>
              </w:rPr>
              <w:t>0,18</w:t>
            </w:r>
          </w:p>
        </w:tc>
      </w:tr>
    </w:tbl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>
      <w:pPr>
        <w:sectPr w:rsidR="00E041A0" w:rsidSect="00E041A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1"/>
        <w:gridCol w:w="4998"/>
      </w:tblGrid>
      <w:tr w:rsidR="00E041A0" w:rsidRPr="00AB3DD8" w:rsidTr="00681211">
        <w:tc>
          <w:tcPr>
            <w:tcW w:w="9221" w:type="dxa"/>
          </w:tcPr>
          <w:p w:rsidR="00E041A0" w:rsidRPr="00AB3DD8" w:rsidRDefault="00E041A0" w:rsidP="00681211">
            <w:pPr>
              <w:contextualSpacing/>
              <w:jc w:val="right"/>
              <w:rPr>
                <w:rFonts w:cs="Times New Roman"/>
                <w:szCs w:val="28"/>
              </w:rPr>
            </w:pPr>
            <w:r>
              <w:br w:type="page"/>
            </w:r>
          </w:p>
        </w:tc>
        <w:tc>
          <w:tcPr>
            <w:tcW w:w="4998" w:type="dxa"/>
          </w:tcPr>
          <w:p w:rsidR="00E041A0" w:rsidRPr="00AB3DD8" w:rsidRDefault="00E041A0" w:rsidP="00681211">
            <w:pPr>
              <w:tabs>
                <w:tab w:val="left" w:pos="748"/>
              </w:tabs>
              <w:ind w:left="740"/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Приложение 3 </w:t>
            </w:r>
          </w:p>
          <w:p w:rsidR="00E041A0" w:rsidRPr="00AB3DD8" w:rsidRDefault="00E041A0" w:rsidP="00681211">
            <w:pPr>
              <w:tabs>
                <w:tab w:val="left" w:pos="748"/>
              </w:tabs>
              <w:ind w:left="740"/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к техническому заданию </w:t>
            </w:r>
          </w:p>
          <w:p w:rsidR="00E041A0" w:rsidRPr="00AB3DD8" w:rsidRDefault="00E041A0" w:rsidP="00681211">
            <w:pPr>
              <w:tabs>
                <w:tab w:val="left" w:pos="748"/>
              </w:tabs>
              <w:ind w:left="740"/>
              <w:contextualSpacing/>
              <w:rPr>
                <w:rFonts w:cs="Times New Roman"/>
                <w:bCs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на </w:t>
            </w:r>
            <w:r w:rsidRPr="00AB3DD8">
              <w:rPr>
                <w:rFonts w:cs="Times New Roman"/>
                <w:bCs/>
                <w:szCs w:val="28"/>
              </w:rPr>
              <w:t xml:space="preserve">разработку инвестиционной </w:t>
            </w:r>
          </w:p>
          <w:p w:rsidR="00E041A0" w:rsidRPr="00AB3DD8" w:rsidRDefault="00E041A0" w:rsidP="004C4F23">
            <w:pPr>
              <w:tabs>
                <w:tab w:val="left" w:pos="748"/>
              </w:tabs>
              <w:ind w:left="740"/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bCs/>
                <w:szCs w:val="28"/>
              </w:rPr>
              <w:t xml:space="preserve">программы </w:t>
            </w:r>
            <w:r w:rsidRPr="00AB3DD8">
              <w:rPr>
                <w:rFonts w:cs="Times New Roman"/>
                <w:szCs w:val="28"/>
              </w:rPr>
              <w:t xml:space="preserve">Сургутского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городского муниципального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унитарного предприятия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«Горводоканал» </w:t>
            </w:r>
            <w:r w:rsidRPr="00AB3DD8">
              <w:rPr>
                <w:rFonts w:cs="Times New Roman"/>
                <w:bCs/>
                <w:szCs w:val="28"/>
              </w:rPr>
              <w:t xml:space="preserve">по развитию </w:t>
            </w:r>
            <w:r w:rsidR="004C4F23">
              <w:rPr>
                <w:rFonts w:cs="Times New Roman"/>
                <w:bCs/>
                <w:szCs w:val="28"/>
              </w:rPr>
              <w:br/>
            </w:r>
            <w:r w:rsidRPr="00AB3DD8">
              <w:rPr>
                <w:rFonts w:cs="Times New Roman"/>
                <w:bCs/>
                <w:szCs w:val="28"/>
              </w:rPr>
              <w:t>системы водоотведения</w:t>
            </w:r>
            <w:r w:rsidRPr="00AB3DD8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Pr="00AB3DD8" w:rsidRDefault="00E041A0" w:rsidP="00E041A0">
      <w:pPr>
        <w:contextualSpacing/>
        <w:jc w:val="center"/>
        <w:rPr>
          <w:rFonts w:cs="Times New Roman"/>
          <w:szCs w:val="28"/>
        </w:rPr>
      </w:pPr>
      <w:r w:rsidRPr="00AB3DD8">
        <w:rPr>
          <w:rFonts w:cs="Times New Roman"/>
          <w:szCs w:val="28"/>
        </w:rPr>
        <w:t>Перечень</w:t>
      </w:r>
    </w:p>
    <w:p w:rsidR="004C4F23" w:rsidRDefault="00E041A0" w:rsidP="00E041A0">
      <w:pPr>
        <w:contextualSpacing/>
        <w:jc w:val="center"/>
        <w:rPr>
          <w:rFonts w:cs="Times New Roman"/>
          <w:szCs w:val="28"/>
        </w:rPr>
      </w:pPr>
      <w:r w:rsidRPr="004C4F23">
        <w:rPr>
          <w:rFonts w:cs="Times New Roman"/>
          <w:spacing w:val="-4"/>
          <w:szCs w:val="28"/>
        </w:rPr>
        <w:t>групп мероприятий по строительству, модернизации и реконструкции объектов централизованной системы водоотведения</w:t>
      </w:r>
      <w:r w:rsidRPr="00AB3DD8">
        <w:rPr>
          <w:rFonts w:cs="Times New Roman"/>
          <w:szCs w:val="28"/>
        </w:rPr>
        <w:t xml:space="preserve"> </w:t>
      </w:r>
    </w:p>
    <w:p w:rsidR="00E041A0" w:rsidRPr="00AB3DD8" w:rsidRDefault="00E041A0" w:rsidP="00E041A0">
      <w:pPr>
        <w:contextualSpacing/>
        <w:jc w:val="center"/>
        <w:rPr>
          <w:rFonts w:cs="Times New Roman"/>
          <w:szCs w:val="28"/>
        </w:rPr>
      </w:pPr>
      <w:r w:rsidRPr="00AB3DD8">
        <w:rPr>
          <w:rFonts w:cs="Times New Roman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</w:t>
      </w:r>
    </w:p>
    <w:p w:rsidR="00E041A0" w:rsidRPr="00AB3DD8" w:rsidRDefault="00E041A0" w:rsidP="00E041A0">
      <w:pPr>
        <w:contextualSpacing/>
        <w:jc w:val="center"/>
        <w:rPr>
          <w:rFonts w:cs="Times New Roman"/>
          <w:szCs w:val="28"/>
        </w:rPr>
      </w:pPr>
      <w:r w:rsidRPr="00AB3DD8">
        <w:rPr>
          <w:rFonts w:cs="Times New Roman"/>
          <w:szCs w:val="28"/>
        </w:rPr>
        <w:t xml:space="preserve">которые должны быть достигнуты в результате реализации таких мероприятий </w:t>
      </w:r>
    </w:p>
    <w:p w:rsidR="00E041A0" w:rsidRPr="00AB3DD8" w:rsidRDefault="00E041A0" w:rsidP="00E041A0">
      <w:pPr>
        <w:contextualSpacing/>
        <w:jc w:val="center"/>
        <w:rPr>
          <w:rFonts w:cs="Times New Roman"/>
          <w:szCs w:val="28"/>
        </w:rPr>
      </w:pP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3633"/>
        <w:gridCol w:w="2481"/>
        <w:gridCol w:w="3685"/>
        <w:gridCol w:w="2013"/>
        <w:gridCol w:w="2749"/>
      </w:tblGrid>
      <w:tr w:rsidR="00E041A0" w:rsidRPr="00AB3DD8" w:rsidTr="00681211">
        <w:trPr>
          <w:trHeight w:val="716"/>
        </w:trPr>
        <w:tc>
          <w:tcPr>
            <w:tcW w:w="3633" w:type="dxa"/>
            <w:vMerge w:val="restart"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Мероприятие</w:t>
            </w:r>
          </w:p>
        </w:tc>
        <w:tc>
          <w:tcPr>
            <w:tcW w:w="2481" w:type="dxa"/>
            <w:vMerge w:val="restart"/>
          </w:tcPr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Объекты </w:t>
            </w:r>
          </w:p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централизованной системы</w:t>
            </w:r>
          </w:p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водоотведения</w:t>
            </w:r>
          </w:p>
        </w:tc>
        <w:tc>
          <w:tcPr>
            <w:tcW w:w="3685" w:type="dxa"/>
            <w:vMerge w:val="restart"/>
          </w:tcPr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Наименование показателей надежности, качества, </w:t>
            </w:r>
          </w:p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энергетической </w:t>
            </w:r>
          </w:p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эффективности объектов централизованной системы водоотведения</w:t>
            </w:r>
          </w:p>
        </w:tc>
        <w:tc>
          <w:tcPr>
            <w:tcW w:w="4762" w:type="dxa"/>
            <w:gridSpan w:val="2"/>
          </w:tcPr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Значение показателей надежности, качества, энергетической </w:t>
            </w:r>
          </w:p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эффективности объектов </w:t>
            </w:r>
          </w:p>
          <w:p w:rsidR="004C4F23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централизованной системы </w:t>
            </w:r>
          </w:p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водоотведения</w:t>
            </w:r>
          </w:p>
        </w:tc>
      </w:tr>
      <w:tr w:rsidR="00E041A0" w:rsidRPr="00AB3DD8" w:rsidTr="00681211">
        <w:tc>
          <w:tcPr>
            <w:tcW w:w="3633" w:type="dxa"/>
            <w:vMerge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81" w:type="dxa"/>
            <w:vMerge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13" w:type="dxa"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До реализации мероприятий инвести</w:t>
            </w:r>
            <w:r w:rsidR="004C4F23">
              <w:rPr>
                <w:rFonts w:cs="Times New Roman"/>
                <w:szCs w:val="28"/>
              </w:rPr>
              <w:t>-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ционной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>программы (2019)</w:t>
            </w:r>
          </w:p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9" w:type="dxa"/>
          </w:tcPr>
          <w:p w:rsidR="00E041A0" w:rsidRPr="00AB3DD8" w:rsidRDefault="00E041A0" w:rsidP="0068121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После реализации мероприятий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инвестиционной программы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(прогнозные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>значения, 2024)</w:t>
            </w:r>
          </w:p>
        </w:tc>
      </w:tr>
      <w:tr w:rsidR="00E041A0" w:rsidRPr="00AB3DD8" w:rsidTr="00681211">
        <w:tc>
          <w:tcPr>
            <w:tcW w:w="14561" w:type="dxa"/>
            <w:gridSpan w:val="5"/>
          </w:tcPr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1. Строительство, модернизация и (или) реконструкция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</w:tr>
      <w:tr w:rsidR="00E041A0" w:rsidRPr="00AB3DD8" w:rsidTr="00681211">
        <w:trPr>
          <w:trHeight w:val="1721"/>
        </w:trPr>
        <w:tc>
          <w:tcPr>
            <w:tcW w:w="3633" w:type="dxa"/>
          </w:tcPr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1.1. Строительство новых сетей водоотведения </w:t>
            </w:r>
            <w:r w:rsidRPr="00AB3DD8">
              <w:rPr>
                <w:rFonts w:cs="Times New Roman"/>
                <w:color w:val="000000"/>
                <w:szCs w:val="28"/>
              </w:rPr>
              <w:br/>
              <w:t xml:space="preserve">в целях подключения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объектов капитального строительства абонентов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(в соответствии 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с перечнем мероприятий приложения 4)</w:t>
            </w:r>
          </w:p>
        </w:tc>
        <w:tc>
          <w:tcPr>
            <w:tcW w:w="2481" w:type="dxa"/>
          </w:tcPr>
          <w:p w:rsidR="00E041A0" w:rsidRPr="00AB3DD8" w:rsidRDefault="004C4F23" w:rsidP="0068121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="00E041A0" w:rsidRPr="00AB3DD8">
              <w:rPr>
                <w:rFonts w:cs="Times New Roman"/>
                <w:color w:val="000000"/>
                <w:szCs w:val="28"/>
              </w:rPr>
              <w:t xml:space="preserve">ети </w:t>
            </w:r>
            <w:r>
              <w:rPr>
                <w:rFonts w:cs="Times New Roman"/>
                <w:color w:val="000000"/>
                <w:szCs w:val="28"/>
              </w:rPr>
              <w:br/>
            </w:r>
            <w:r w:rsidR="00E041A0" w:rsidRPr="00AB3DD8">
              <w:rPr>
                <w:rFonts w:cs="Times New Roman"/>
                <w:color w:val="000000"/>
                <w:szCs w:val="28"/>
              </w:rPr>
              <w:t>водоотведения</w:t>
            </w:r>
          </w:p>
        </w:tc>
        <w:tc>
          <w:tcPr>
            <w:tcW w:w="3685" w:type="dxa"/>
          </w:tcPr>
          <w:p w:rsidR="00E041A0" w:rsidRPr="00AB3DD8" w:rsidRDefault="004C4F23" w:rsidP="0068121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E041A0" w:rsidRPr="00AB3DD8">
              <w:rPr>
                <w:rFonts w:cs="Times New Roman"/>
                <w:szCs w:val="28"/>
              </w:rPr>
              <w:t xml:space="preserve">дельное количество </w:t>
            </w:r>
          </w:p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аварий и засоров в расчете </w:t>
            </w:r>
          </w:p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на протяженность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канализационной сети </w:t>
            </w:r>
            <w:r w:rsidRPr="00AB3DD8">
              <w:rPr>
                <w:rFonts w:cs="Times New Roman"/>
                <w:szCs w:val="28"/>
              </w:rPr>
              <w:br/>
              <w:t>в год</w:t>
            </w:r>
          </w:p>
        </w:tc>
        <w:tc>
          <w:tcPr>
            <w:tcW w:w="2013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-</w:t>
            </w:r>
          </w:p>
          <w:p w:rsidR="004C4F23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(новые </w:t>
            </w:r>
          </w:p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объекты)</w:t>
            </w:r>
          </w:p>
        </w:tc>
        <w:tc>
          <w:tcPr>
            <w:tcW w:w="2749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041A0" w:rsidRPr="00AB3DD8" w:rsidTr="00681211">
        <w:tc>
          <w:tcPr>
            <w:tcW w:w="14561" w:type="dxa"/>
            <w:gridSpan w:val="5"/>
          </w:tcPr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2. Модернизация или реконструкция существующих объектов централизованной системы водоотведения в целях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>снижения уровня износа существующих объектов</w:t>
            </w:r>
          </w:p>
        </w:tc>
      </w:tr>
      <w:tr w:rsidR="00E041A0" w:rsidRPr="00AB3DD8" w:rsidTr="00681211">
        <w:trPr>
          <w:trHeight w:val="1838"/>
        </w:trPr>
        <w:tc>
          <w:tcPr>
            <w:tcW w:w="3633" w:type="dxa"/>
          </w:tcPr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Модернизация 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или реконструкция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существующих сетей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>водоотведения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(в соответствии 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с приложением 4)</w:t>
            </w:r>
          </w:p>
        </w:tc>
        <w:tc>
          <w:tcPr>
            <w:tcW w:w="2481" w:type="dxa"/>
          </w:tcPr>
          <w:p w:rsidR="00E041A0" w:rsidRPr="00AB3DD8" w:rsidRDefault="004C4F23" w:rsidP="0068121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="00E041A0" w:rsidRPr="00AB3DD8">
              <w:rPr>
                <w:rFonts w:cs="Times New Roman"/>
                <w:color w:val="000000"/>
                <w:szCs w:val="28"/>
              </w:rPr>
              <w:t xml:space="preserve">ети </w:t>
            </w:r>
            <w:r>
              <w:rPr>
                <w:rFonts w:cs="Times New Roman"/>
                <w:color w:val="000000"/>
                <w:szCs w:val="28"/>
              </w:rPr>
              <w:br/>
            </w:r>
            <w:r w:rsidR="00E041A0" w:rsidRPr="00AB3DD8">
              <w:rPr>
                <w:rFonts w:cs="Times New Roman"/>
                <w:color w:val="000000"/>
                <w:szCs w:val="28"/>
              </w:rPr>
              <w:t>водоотведения</w:t>
            </w:r>
          </w:p>
        </w:tc>
        <w:tc>
          <w:tcPr>
            <w:tcW w:w="3685" w:type="dxa"/>
          </w:tcPr>
          <w:p w:rsidR="00E041A0" w:rsidRPr="00AB3DD8" w:rsidRDefault="004C4F23" w:rsidP="0068121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E041A0" w:rsidRPr="00AB3DD8">
              <w:rPr>
                <w:rFonts w:cs="Times New Roman"/>
                <w:szCs w:val="28"/>
              </w:rPr>
              <w:t xml:space="preserve">дельное количество аварий </w:t>
            </w:r>
          </w:p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и засоров в расчете </w:t>
            </w:r>
          </w:p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 xml:space="preserve">на протяженность </w:t>
            </w:r>
            <w:r w:rsidR="004C4F23">
              <w:rPr>
                <w:rFonts w:cs="Times New Roman"/>
                <w:szCs w:val="28"/>
              </w:rPr>
              <w:br/>
            </w:r>
            <w:r w:rsidRPr="00AB3DD8">
              <w:rPr>
                <w:rFonts w:cs="Times New Roman"/>
                <w:szCs w:val="28"/>
              </w:rPr>
              <w:t xml:space="preserve">канализационной сети </w:t>
            </w:r>
            <w:r w:rsidRPr="00AB3DD8">
              <w:rPr>
                <w:rFonts w:cs="Times New Roman"/>
                <w:szCs w:val="28"/>
              </w:rPr>
              <w:br/>
              <w:t>в год</w:t>
            </w:r>
          </w:p>
        </w:tc>
        <w:tc>
          <w:tcPr>
            <w:tcW w:w="2013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8,31</w:t>
            </w:r>
          </w:p>
        </w:tc>
        <w:tc>
          <w:tcPr>
            <w:tcW w:w="2749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8,3</w:t>
            </w:r>
          </w:p>
        </w:tc>
      </w:tr>
      <w:tr w:rsidR="00E041A0" w:rsidRPr="00AB3DD8" w:rsidTr="00681211">
        <w:tc>
          <w:tcPr>
            <w:tcW w:w="14561" w:type="dxa"/>
            <w:gridSpan w:val="5"/>
          </w:tcPr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  <w:r w:rsidRPr="00AB3DD8">
              <w:rPr>
                <w:rFonts w:cs="Times New Roman"/>
                <w:szCs w:val="28"/>
              </w:rPr>
              <w:t>3. Модернизация или реконструкция существующих объектов централизованной системы водоотведения в целях достижения плановых значений показателей надежности, качества и энергоэффективности объектов централизованных систем водоотведения</w:t>
            </w:r>
          </w:p>
        </w:tc>
      </w:tr>
      <w:tr w:rsidR="00E041A0" w:rsidRPr="00AB3DD8" w:rsidTr="00681211">
        <w:trPr>
          <w:trHeight w:val="1786"/>
        </w:trPr>
        <w:tc>
          <w:tcPr>
            <w:tcW w:w="3633" w:type="dxa"/>
            <w:vMerge w:val="restart"/>
          </w:tcPr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3.1. Модернизация 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или реконструкция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>существующих объектов централи</w:t>
            </w:r>
            <w:r w:rsidR="004C4F23">
              <w:rPr>
                <w:rFonts w:cs="Times New Roman"/>
                <w:color w:val="000000"/>
                <w:szCs w:val="28"/>
              </w:rPr>
              <w:t>зованной системы водоотведения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(в соответствии </w:t>
            </w:r>
          </w:p>
          <w:p w:rsidR="00E041A0" w:rsidRPr="00AB3DD8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с приложением 4)</w:t>
            </w:r>
          </w:p>
        </w:tc>
        <w:tc>
          <w:tcPr>
            <w:tcW w:w="2481" w:type="dxa"/>
            <w:vMerge w:val="restart"/>
          </w:tcPr>
          <w:p w:rsidR="00E041A0" w:rsidRPr="00AB3DD8" w:rsidRDefault="004C4F23" w:rsidP="0068121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</w:t>
            </w:r>
            <w:r w:rsidR="00E041A0" w:rsidRPr="00AB3DD8">
              <w:rPr>
                <w:rFonts w:cs="Times New Roman"/>
                <w:color w:val="000000"/>
                <w:szCs w:val="28"/>
              </w:rPr>
              <w:t xml:space="preserve">анализационные очистные сооружения, производительностью  150 000 м 3/сут </w:t>
            </w:r>
          </w:p>
        </w:tc>
        <w:tc>
          <w:tcPr>
            <w:tcW w:w="3685" w:type="dxa"/>
          </w:tcPr>
          <w:p w:rsidR="00E041A0" w:rsidRPr="00AB3DD8" w:rsidRDefault="004C4F23" w:rsidP="0068121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</w:t>
            </w:r>
            <w:r w:rsidR="00E041A0" w:rsidRPr="00AB3DD8">
              <w:rPr>
                <w:rFonts w:cs="Times New Roman"/>
                <w:color w:val="000000"/>
                <w:szCs w:val="28"/>
              </w:rPr>
              <w:t>оля проб сточных вод,</w:t>
            </w:r>
          </w:p>
          <w:p w:rsidR="00E041A0" w:rsidRPr="00AB3DD8" w:rsidRDefault="00E041A0" w:rsidP="004C4F23">
            <w:pPr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 xml:space="preserve">не соответствующих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установленным нормативам допустимых сбросов,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лимитам на сбросы, рассчитанная применительно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к видам централизованных систем водоотведения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 xml:space="preserve">раздельно для централизованной общесплавной </w:t>
            </w:r>
            <w:r w:rsidR="004C4F23">
              <w:rPr>
                <w:rFonts w:cs="Times New Roman"/>
                <w:color w:val="000000"/>
                <w:szCs w:val="28"/>
              </w:rPr>
              <w:br/>
              <w:t xml:space="preserve">(бытовой ) </w:t>
            </w:r>
            <w:r w:rsidRPr="00AB3DD8">
              <w:rPr>
                <w:rFonts w:cs="Times New Roman"/>
                <w:color w:val="000000"/>
                <w:szCs w:val="28"/>
              </w:rPr>
              <w:t>и централизо</w:t>
            </w:r>
            <w:r w:rsidR="004C4F23">
              <w:rPr>
                <w:rFonts w:cs="Times New Roman"/>
                <w:color w:val="000000"/>
                <w:szCs w:val="28"/>
              </w:rPr>
              <w:t>-</w:t>
            </w:r>
            <w:r w:rsidRPr="00AB3DD8">
              <w:rPr>
                <w:rFonts w:cs="Times New Roman"/>
                <w:color w:val="000000"/>
                <w:szCs w:val="28"/>
              </w:rPr>
              <w:t xml:space="preserve">ванной ливневой систем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AB3DD8">
              <w:rPr>
                <w:rFonts w:cs="Times New Roman"/>
                <w:color w:val="000000"/>
                <w:szCs w:val="28"/>
              </w:rPr>
              <w:t>водоотведения</w:t>
            </w:r>
          </w:p>
        </w:tc>
        <w:tc>
          <w:tcPr>
            <w:tcW w:w="2013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29,98</w:t>
            </w:r>
          </w:p>
        </w:tc>
        <w:tc>
          <w:tcPr>
            <w:tcW w:w="2749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14,59</w:t>
            </w:r>
          </w:p>
        </w:tc>
      </w:tr>
      <w:tr w:rsidR="00E041A0" w:rsidRPr="00AB3DD8" w:rsidTr="00681211">
        <w:trPr>
          <w:trHeight w:val="1004"/>
        </w:trPr>
        <w:tc>
          <w:tcPr>
            <w:tcW w:w="3633" w:type="dxa"/>
            <w:vMerge/>
          </w:tcPr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81" w:type="dxa"/>
            <w:vMerge/>
          </w:tcPr>
          <w:p w:rsidR="00E041A0" w:rsidRPr="00AB3DD8" w:rsidRDefault="00E041A0" w:rsidP="00681211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E041A0" w:rsidRPr="00AB3DD8" w:rsidRDefault="004C4F23" w:rsidP="0068121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E041A0" w:rsidRPr="00AB3DD8">
              <w:rPr>
                <w:rFonts w:cs="Times New Roman"/>
                <w:szCs w:val="28"/>
              </w:rPr>
              <w:t xml:space="preserve">дельный расход электрической энергии, потребляемой </w:t>
            </w:r>
            <w:r w:rsidR="00E041A0" w:rsidRPr="00AB3DD8">
              <w:rPr>
                <w:rFonts w:cs="Times New Roman"/>
                <w:szCs w:val="28"/>
              </w:rPr>
              <w:br/>
              <w:t xml:space="preserve">в технологическом процессе очистки сточных вод, </w:t>
            </w:r>
            <w:r>
              <w:rPr>
                <w:rFonts w:cs="Times New Roman"/>
                <w:szCs w:val="28"/>
              </w:rPr>
              <w:br/>
            </w:r>
            <w:r w:rsidR="00E041A0" w:rsidRPr="00AB3DD8">
              <w:rPr>
                <w:rFonts w:cs="Times New Roman"/>
                <w:szCs w:val="28"/>
              </w:rPr>
              <w:t xml:space="preserve">на единицу объема </w:t>
            </w:r>
            <w:r>
              <w:rPr>
                <w:rFonts w:cs="Times New Roman"/>
                <w:szCs w:val="28"/>
              </w:rPr>
              <w:br/>
            </w:r>
            <w:r w:rsidR="00E041A0" w:rsidRPr="00AB3DD8">
              <w:rPr>
                <w:rFonts w:cs="Times New Roman"/>
                <w:szCs w:val="28"/>
              </w:rPr>
              <w:t xml:space="preserve">очищаемых сточных вод </w:t>
            </w:r>
          </w:p>
        </w:tc>
        <w:tc>
          <w:tcPr>
            <w:tcW w:w="2013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0,51</w:t>
            </w:r>
          </w:p>
        </w:tc>
        <w:tc>
          <w:tcPr>
            <w:tcW w:w="2749" w:type="dxa"/>
          </w:tcPr>
          <w:p w:rsidR="00E041A0" w:rsidRPr="00AB3DD8" w:rsidRDefault="00E041A0" w:rsidP="0068121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B3DD8">
              <w:rPr>
                <w:rFonts w:cs="Times New Roman"/>
                <w:color w:val="000000"/>
                <w:szCs w:val="28"/>
              </w:rPr>
              <w:t>0,45</w:t>
            </w:r>
          </w:p>
        </w:tc>
      </w:tr>
    </w:tbl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>
      <w:pPr>
        <w:sectPr w:rsidR="00E041A0" w:rsidSect="00E041A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5116"/>
      </w:tblGrid>
      <w:tr w:rsidR="00E041A0" w:rsidRPr="0029317E" w:rsidTr="00681211">
        <w:tc>
          <w:tcPr>
            <w:tcW w:w="9450" w:type="dxa"/>
          </w:tcPr>
          <w:p w:rsidR="00E041A0" w:rsidRPr="0029317E" w:rsidRDefault="00E041A0" w:rsidP="00681211">
            <w:pPr>
              <w:rPr>
                <w:szCs w:val="28"/>
              </w:rPr>
            </w:pPr>
          </w:p>
        </w:tc>
        <w:tc>
          <w:tcPr>
            <w:tcW w:w="5116" w:type="dxa"/>
          </w:tcPr>
          <w:p w:rsidR="00E041A0" w:rsidRPr="0029317E" w:rsidRDefault="00E041A0" w:rsidP="004C4F23">
            <w:pPr>
              <w:ind w:left="223"/>
              <w:contextualSpacing/>
              <w:rPr>
                <w:szCs w:val="28"/>
              </w:rPr>
            </w:pPr>
            <w:r w:rsidRPr="0029317E">
              <w:rPr>
                <w:szCs w:val="28"/>
              </w:rPr>
              <w:t xml:space="preserve">Приложение 4 </w:t>
            </w:r>
          </w:p>
          <w:p w:rsidR="00E041A0" w:rsidRPr="0029317E" w:rsidRDefault="00E041A0" w:rsidP="004C4F23">
            <w:pPr>
              <w:ind w:left="223"/>
              <w:contextualSpacing/>
              <w:rPr>
                <w:szCs w:val="28"/>
              </w:rPr>
            </w:pPr>
            <w:r w:rsidRPr="0029317E">
              <w:rPr>
                <w:szCs w:val="28"/>
              </w:rPr>
              <w:t xml:space="preserve">к техническому заданию </w:t>
            </w:r>
          </w:p>
          <w:p w:rsidR="00E041A0" w:rsidRPr="0029317E" w:rsidRDefault="00E041A0" w:rsidP="004C4F23">
            <w:pPr>
              <w:ind w:left="223"/>
              <w:contextualSpacing/>
              <w:rPr>
                <w:bCs/>
                <w:szCs w:val="28"/>
              </w:rPr>
            </w:pPr>
            <w:r w:rsidRPr="0029317E">
              <w:rPr>
                <w:szCs w:val="28"/>
              </w:rPr>
              <w:t xml:space="preserve">на </w:t>
            </w:r>
            <w:r w:rsidRPr="0029317E">
              <w:rPr>
                <w:bCs/>
                <w:szCs w:val="28"/>
              </w:rPr>
              <w:t xml:space="preserve">разработку инвестиционной </w:t>
            </w:r>
          </w:p>
          <w:p w:rsidR="00E041A0" w:rsidRPr="0029317E" w:rsidRDefault="00E041A0" w:rsidP="004C4F23">
            <w:pPr>
              <w:ind w:left="223"/>
              <w:contextualSpacing/>
              <w:rPr>
                <w:szCs w:val="28"/>
              </w:rPr>
            </w:pPr>
            <w:r w:rsidRPr="0029317E">
              <w:rPr>
                <w:bCs/>
                <w:szCs w:val="28"/>
              </w:rPr>
              <w:t xml:space="preserve">программы </w:t>
            </w:r>
            <w:r w:rsidRPr="0029317E">
              <w:rPr>
                <w:szCs w:val="28"/>
              </w:rPr>
              <w:t xml:space="preserve">Сургутского городского муниципального унитарного </w:t>
            </w:r>
            <w:r w:rsidR="004C4F23">
              <w:rPr>
                <w:szCs w:val="28"/>
              </w:rPr>
              <w:br/>
            </w:r>
            <w:r w:rsidRPr="0029317E">
              <w:rPr>
                <w:szCs w:val="28"/>
              </w:rPr>
              <w:t>предприятия «Горводоканал»</w:t>
            </w:r>
          </w:p>
          <w:p w:rsidR="00E041A0" w:rsidRPr="0029317E" w:rsidRDefault="00E041A0" w:rsidP="004C4F23">
            <w:pPr>
              <w:ind w:left="223"/>
              <w:contextualSpacing/>
              <w:rPr>
                <w:szCs w:val="28"/>
              </w:rPr>
            </w:pPr>
            <w:r w:rsidRPr="0029317E">
              <w:rPr>
                <w:bCs/>
                <w:szCs w:val="28"/>
              </w:rPr>
              <w:t>по развитию системы водоотведения</w:t>
            </w:r>
            <w:r w:rsidRPr="0029317E">
              <w:rPr>
                <w:szCs w:val="28"/>
              </w:rPr>
              <w:t xml:space="preserve"> </w:t>
            </w:r>
          </w:p>
        </w:tc>
      </w:tr>
    </w:tbl>
    <w:tbl>
      <w:tblPr>
        <w:tblW w:w="14536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988"/>
        <w:gridCol w:w="1104"/>
        <w:gridCol w:w="12444"/>
      </w:tblGrid>
      <w:tr w:rsidR="00E041A0" w:rsidRPr="0029317E" w:rsidTr="00681211">
        <w:trPr>
          <w:trHeight w:val="1110"/>
        </w:trPr>
        <w:tc>
          <w:tcPr>
            <w:tcW w:w="1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C4F23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 xml:space="preserve">Мероприятия </w:t>
            </w:r>
          </w:p>
          <w:p w:rsidR="004C4F23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 xml:space="preserve">по строительству, модернизации и (или) реконструкции объектов централизованной системы водоотведения, </w:t>
            </w:r>
          </w:p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а также по повышению качества услуг водоотведения для потребителей</w:t>
            </w:r>
          </w:p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041A0" w:rsidRPr="0029317E" w:rsidTr="00681211">
        <w:trPr>
          <w:trHeight w:val="441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Вид работ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</w:tr>
      <w:tr w:rsidR="00E041A0" w:rsidRPr="0029317E" w:rsidTr="00681211">
        <w:trPr>
          <w:trHeight w:val="701"/>
        </w:trPr>
        <w:tc>
          <w:tcPr>
            <w:tcW w:w="1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 Строительство, модернизация и (или) реконструкция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</w:tr>
      <w:tr w:rsidR="00E041A0" w:rsidRPr="0029317E" w:rsidTr="00681211">
        <w:trPr>
          <w:trHeight w:val="6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Канализационный коллектор по ул. 3 «З» по Тюменскому тракту до ул. 1 «З» (Д-400мм, L-661,1м; Д630мм, L-450,9 м; общая протяженность 1112,0м) (ПИР СГМУП «ГВК»)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Канализационный коллектор по Тюменскому тракту от ул. 3 «З» до ул. 5 «З» (Д-500мм, L-685,5м) (ПИР СГМУП «ГВК»)</w:t>
            </w:r>
          </w:p>
        </w:tc>
      </w:tr>
      <w:tr w:rsidR="00E041A0" w:rsidRPr="0029317E" w:rsidTr="00681211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 и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Магистральный напорный канализационный коллектор от 9 п/у до ул. Билецкого (2Д-450мм, </w:t>
            </w:r>
            <w:r w:rsidR="004C4F23">
              <w:rPr>
                <w:rFonts w:cs="Times New Roman"/>
                <w:szCs w:val="28"/>
              </w:rPr>
              <w:br/>
            </w:r>
            <w:r w:rsidRPr="0029317E">
              <w:rPr>
                <w:rFonts w:cs="Times New Roman"/>
                <w:szCs w:val="28"/>
              </w:rPr>
              <w:t>L-3540м, протяженность трассы 1770м)</w:t>
            </w:r>
          </w:p>
        </w:tc>
      </w:tr>
      <w:tr w:rsidR="00E041A0" w:rsidRPr="0029317E" w:rsidTr="004C4F23">
        <w:trPr>
          <w:trHeight w:val="8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и СМР</w:t>
            </w:r>
          </w:p>
        </w:tc>
        <w:tc>
          <w:tcPr>
            <w:tcW w:w="1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Напорный коллектор от КНС в Западном жилом районе, мкр.48 до перспективных напорных коллекторов, проходящих по Тюменскому тракту (2Д-250мм, L-740,0м, протяженность трассы 370,0м)</w:t>
            </w:r>
          </w:p>
        </w:tc>
      </w:tr>
      <w:tr w:rsidR="00E041A0" w:rsidRPr="0029317E" w:rsidTr="00681211">
        <w:trPr>
          <w:trHeight w:val="66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и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4C4F23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Магистральный канализационный коллектор по ул. Контейнерная от ул. Дмитрия Коротчаева </w:t>
            </w:r>
            <w:r w:rsidR="004C4F23">
              <w:rPr>
                <w:rFonts w:cs="Times New Roman"/>
                <w:szCs w:val="28"/>
              </w:rPr>
              <w:br/>
            </w:r>
            <w:r w:rsidRPr="0029317E">
              <w:rPr>
                <w:rFonts w:cs="Times New Roman"/>
                <w:szCs w:val="28"/>
              </w:rPr>
              <w:t>до КНС мкр.48 (Д-400мм, L-380,0м; Д-300мм, L-166,0м, общая протяженность 546,0м)</w:t>
            </w:r>
          </w:p>
        </w:tc>
      </w:tr>
      <w:tr w:rsidR="00E041A0" w:rsidRPr="0029317E" w:rsidTr="00681211">
        <w:trPr>
          <w:trHeight w:val="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 и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КНС в Западном жилом районе, мкр.48, расчетной производительностью 900 м3/сут</w:t>
            </w:r>
          </w:p>
        </w:tc>
      </w:tr>
      <w:tr w:rsidR="00E041A0" w:rsidRPr="0029317E" w:rsidTr="00681211">
        <w:trPr>
          <w:trHeight w:val="1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  и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Напорный коллектор от КНС в пос. Юность до перспективных напорных коллекторов, проходящих по Тюменскому тракту (2Д-300мм, L-552,0м, протяженность трассы 1104,0м)</w:t>
            </w:r>
          </w:p>
        </w:tc>
      </w:tr>
      <w:tr w:rsidR="00E041A0" w:rsidRPr="0029317E" w:rsidTr="00681211">
        <w:trPr>
          <w:trHeight w:val="2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и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Магистральный канализационный коллектор в пос. Юность от ул. Транспортных строителей до КНС в пос. Юность (Д-250-150мм, общая протяженность 582,0м)</w:t>
            </w:r>
          </w:p>
        </w:tc>
      </w:tr>
      <w:tr w:rsidR="00E041A0" w:rsidRPr="0029317E" w:rsidTr="00681211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1.9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и СМР</w:t>
            </w:r>
          </w:p>
        </w:tc>
        <w:tc>
          <w:tcPr>
            <w:tcW w:w="1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КНС в пос. Юность, расчетной производительностью 1200 м3/сут</w:t>
            </w:r>
          </w:p>
        </w:tc>
      </w:tr>
      <w:tr w:rsidR="00E041A0" w:rsidRPr="0029317E" w:rsidTr="00681211">
        <w:trPr>
          <w:trHeight w:val="630"/>
        </w:trPr>
        <w:tc>
          <w:tcPr>
            <w:tcW w:w="1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 xml:space="preserve">2. Модернизация или реконструкция существующих объектов централизованной системы водоотведения </w:t>
            </w:r>
            <w:r w:rsidR="004C4F23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29317E">
              <w:rPr>
                <w:rFonts w:eastAsia="Times New Roman" w:cs="Times New Roman"/>
                <w:szCs w:val="28"/>
                <w:lang w:eastAsia="ru-RU"/>
              </w:rPr>
              <w:t>в целях снижения уровня износа существующих объектов</w:t>
            </w:r>
          </w:p>
        </w:tc>
      </w:tr>
      <w:tr w:rsidR="00E041A0" w:rsidRPr="0029317E" w:rsidTr="00681211">
        <w:trPr>
          <w:trHeight w:val="2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 ПИР               и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Магистральный напорный канализационный коллектор от КНС-15 (КНС-3) в п. Таежный </w:t>
            </w:r>
            <w:r w:rsidR="004C4F23">
              <w:rPr>
                <w:rFonts w:cs="Times New Roman"/>
                <w:szCs w:val="28"/>
              </w:rPr>
              <w:br/>
            </w:r>
            <w:r w:rsidRPr="0029317E">
              <w:rPr>
                <w:rFonts w:cs="Times New Roman"/>
                <w:szCs w:val="28"/>
              </w:rPr>
              <w:t>до мехколонны №114 (колодец-гаситель) (2Д-300мм, L-9948м, протяженность трассы 4 974м)</w:t>
            </w:r>
          </w:p>
        </w:tc>
      </w:tr>
      <w:tr w:rsidR="00E041A0" w:rsidRPr="0029317E" w:rsidTr="00681211">
        <w:trPr>
          <w:trHeight w:val="2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и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4C4F23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Сети канализации жилой и промышленной зоны Речного порта (участок коллектора </w:t>
            </w:r>
            <w:r w:rsidR="004C4F23">
              <w:rPr>
                <w:rFonts w:cs="Times New Roman"/>
                <w:szCs w:val="28"/>
              </w:rPr>
              <w:br/>
            </w:r>
            <w:r w:rsidRPr="0029317E">
              <w:rPr>
                <w:rFonts w:cs="Times New Roman"/>
                <w:szCs w:val="28"/>
              </w:rPr>
              <w:t>по ул. Инженерная) (2Д-500мм, L-1422,0м, протяженность трассы 711,0м)</w:t>
            </w:r>
          </w:p>
        </w:tc>
      </w:tr>
      <w:tr w:rsidR="00E041A0" w:rsidRPr="0029317E" w:rsidTr="00681211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ПИР                 и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4C4F23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Канализационный коллектор от КНС-4 в п. Звездный до магистрального канализационного </w:t>
            </w:r>
            <w:r w:rsidR="004C4F23">
              <w:rPr>
                <w:rFonts w:cs="Times New Roman"/>
                <w:szCs w:val="28"/>
              </w:rPr>
              <w:br/>
            </w:r>
            <w:r w:rsidRPr="0029317E">
              <w:rPr>
                <w:rFonts w:cs="Times New Roman"/>
                <w:szCs w:val="28"/>
              </w:rPr>
              <w:t>коллектора</w:t>
            </w:r>
            <w:r w:rsidR="004C4F23">
              <w:rPr>
                <w:rFonts w:cs="Times New Roman"/>
                <w:szCs w:val="28"/>
              </w:rPr>
              <w:t xml:space="preserve"> </w:t>
            </w:r>
            <w:r w:rsidRPr="0029317E">
              <w:rPr>
                <w:rFonts w:cs="Times New Roman"/>
                <w:szCs w:val="28"/>
              </w:rPr>
              <w:t>по ул. Островского (Ду150мм, L-434,45м)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 </w:t>
            </w:r>
          </w:p>
        </w:tc>
        <w:tc>
          <w:tcPr>
            <w:tcW w:w="1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Реконструкция канализационных насосных станций, в том числе:                                                                                                                                  </w:t>
            </w:r>
          </w:p>
        </w:tc>
      </w:tr>
      <w:tr w:rsidR="00E041A0" w:rsidRPr="0029317E" w:rsidTr="00681211">
        <w:trPr>
          <w:trHeight w:val="1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КНС-5, ул. Мечникова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500м3/час) 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>КНС-6, п. Механизаторов (производительность 2170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КНС-13, ул. Югорская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576 м3/час)</w:t>
            </w:r>
          </w:p>
        </w:tc>
      </w:tr>
      <w:tr w:rsidR="00E041A0" w:rsidRPr="0029317E" w:rsidTr="00681211">
        <w:trPr>
          <w:trHeight w:val="1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КНС-15, п. Таежный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530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КНС-17, п. Лунный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90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КНС-18, п. Кедровый-2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185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КНС-Дорожный, п. Дорожный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80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КНС-1, пр. Набережный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1360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КНС-10, мкр.10 </w:t>
            </w:r>
            <w:r w:rsidR="00E041A0" w:rsidRPr="0029317E">
              <w:rPr>
                <w:rFonts w:cs="Times New Roman"/>
                <w:szCs w:val="28"/>
              </w:rPr>
              <w:t>(производительность 208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КНС-12, мкр.10 </w:t>
            </w:r>
            <w:r w:rsidR="00E041A0" w:rsidRPr="0029317E">
              <w:rPr>
                <w:rFonts w:cs="Times New Roman"/>
                <w:szCs w:val="28"/>
              </w:rPr>
              <w:t>(производительность 1600 м3/час)</w:t>
            </w:r>
          </w:p>
        </w:tc>
      </w:tr>
      <w:tr w:rsidR="00E041A0" w:rsidRPr="0029317E" w:rsidTr="00681211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2.5.11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szCs w:val="28"/>
              </w:rPr>
            </w:pPr>
            <w:r w:rsidRPr="0029317E">
              <w:rPr>
                <w:rFonts w:cs="Times New Roman"/>
                <w:szCs w:val="28"/>
              </w:rPr>
              <w:t xml:space="preserve"> СМР</w:t>
            </w:r>
          </w:p>
        </w:tc>
        <w:tc>
          <w:tcPr>
            <w:tcW w:w="1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4C4F23" w:rsidP="0068121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КНС-19, мкр.21</w:t>
            </w:r>
            <w:r w:rsidR="00E041A0" w:rsidRPr="0029317E">
              <w:rPr>
                <w:rFonts w:cs="Times New Roman"/>
                <w:szCs w:val="28"/>
              </w:rPr>
              <w:t xml:space="preserve"> (производительность 50 м3/час)</w:t>
            </w:r>
          </w:p>
        </w:tc>
      </w:tr>
      <w:tr w:rsidR="00E041A0" w:rsidRPr="0029317E" w:rsidTr="00681211">
        <w:trPr>
          <w:trHeight w:val="630"/>
        </w:trPr>
        <w:tc>
          <w:tcPr>
            <w:tcW w:w="1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29317E">
              <w:rPr>
                <w:rFonts w:cs="Times New Roman"/>
                <w:color w:val="000000"/>
                <w:szCs w:val="28"/>
              </w:rPr>
              <w:t xml:space="preserve">3. Модернизация или реконструкция существующих объектов централизованной системы водоснабжения в целях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29317E">
              <w:rPr>
                <w:rFonts w:cs="Times New Roman"/>
                <w:color w:val="000000"/>
                <w:szCs w:val="28"/>
              </w:rPr>
              <w:t xml:space="preserve">достижения плановых значений показателей надежности, качества и энергоэффективности объектов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29317E">
              <w:rPr>
                <w:rFonts w:cs="Times New Roman"/>
                <w:color w:val="000000"/>
                <w:szCs w:val="28"/>
              </w:rPr>
              <w:t>централизованных систем водоотведения</w:t>
            </w:r>
          </w:p>
        </w:tc>
      </w:tr>
      <w:tr w:rsidR="00E041A0" w:rsidRPr="0029317E" w:rsidTr="00681211">
        <w:trPr>
          <w:trHeight w:val="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A0" w:rsidRPr="0029317E" w:rsidRDefault="00E041A0" w:rsidP="006812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317E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29317E">
              <w:rPr>
                <w:rFonts w:cs="Times New Roman"/>
                <w:color w:val="000000"/>
                <w:szCs w:val="28"/>
              </w:rPr>
              <w:t>СМР</w:t>
            </w:r>
          </w:p>
        </w:tc>
        <w:tc>
          <w:tcPr>
            <w:tcW w:w="1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A0" w:rsidRPr="0029317E" w:rsidRDefault="00E041A0" w:rsidP="00681211">
            <w:pPr>
              <w:rPr>
                <w:rFonts w:cs="Times New Roman"/>
                <w:color w:val="000000"/>
                <w:szCs w:val="28"/>
              </w:rPr>
            </w:pPr>
            <w:r w:rsidRPr="0029317E">
              <w:rPr>
                <w:rFonts w:cs="Times New Roman"/>
                <w:color w:val="000000"/>
                <w:szCs w:val="28"/>
              </w:rPr>
              <w:t xml:space="preserve">Реконструкция объекта с целью обеспечения степени очистки сточных вод до уровней нормативов ПДК рыбохозяйственных водоемов: «Очистные сооружения канализационных сточных вод (КОС) </w:t>
            </w:r>
            <w:r w:rsidR="004C4F23">
              <w:rPr>
                <w:rFonts w:cs="Times New Roman"/>
                <w:color w:val="000000"/>
                <w:szCs w:val="28"/>
              </w:rPr>
              <w:br/>
            </w:r>
            <w:r w:rsidRPr="0029317E">
              <w:rPr>
                <w:rFonts w:cs="Times New Roman"/>
                <w:color w:val="000000"/>
                <w:szCs w:val="28"/>
              </w:rPr>
              <w:t>г. Сургут производительностью 150 000 м3/сут»</w:t>
            </w:r>
          </w:p>
        </w:tc>
      </w:tr>
    </w:tbl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/>
    <w:p w:rsidR="00E041A0" w:rsidRDefault="00E041A0" w:rsidP="00E041A0">
      <w:pPr>
        <w:sectPr w:rsidR="00E041A0" w:rsidSect="00E041A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7"/>
      </w:tblGrid>
      <w:tr w:rsidR="00E041A0" w:rsidRPr="00EC4FAB" w:rsidTr="00681211">
        <w:tc>
          <w:tcPr>
            <w:tcW w:w="4962" w:type="dxa"/>
          </w:tcPr>
          <w:p w:rsidR="00E041A0" w:rsidRPr="00EC4FAB" w:rsidRDefault="00E041A0" w:rsidP="00681211">
            <w:pPr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4667" w:type="dxa"/>
          </w:tcPr>
          <w:p w:rsidR="00E041A0" w:rsidRPr="00296488" w:rsidRDefault="00E041A0" w:rsidP="00681211">
            <w:pPr>
              <w:ind w:left="736"/>
              <w:contextualSpacing/>
              <w:rPr>
                <w:szCs w:val="28"/>
              </w:rPr>
            </w:pPr>
            <w:r w:rsidRPr="00296488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5</w:t>
            </w:r>
            <w:r w:rsidRPr="00296488">
              <w:rPr>
                <w:szCs w:val="28"/>
              </w:rPr>
              <w:t xml:space="preserve"> </w:t>
            </w:r>
          </w:p>
          <w:p w:rsidR="00E041A0" w:rsidRPr="00296488" w:rsidRDefault="00E041A0" w:rsidP="00681211">
            <w:pPr>
              <w:ind w:left="736"/>
              <w:contextualSpacing/>
              <w:rPr>
                <w:szCs w:val="28"/>
              </w:rPr>
            </w:pPr>
            <w:r w:rsidRPr="00296488">
              <w:rPr>
                <w:szCs w:val="28"/>
              </w:rPr>
              <w:t xml:space="preserve">к техническому заданию </w:t>
            </w:r>
          </w:p>
          <w:p w:rsidR="00E041A0" w:rsidRPr="00296488" w:rsidRDefault="00E041A0" w:rsidP="00681211">
            <w:pPr>
              <w:ind w:left="736" w:right="-123"/>
              <w:contextualSpacing/>
              <w:rPr>
                <w:bCs/>
                <w:szCs w:val="28"/>
              </w:rPr>
            </w:pPr>
            <w:r w:rsidRPr="00296488">
              <w:rPr>
                <w:szCs w:val="28"/>
              </w:rPr>
              <w:t xml:space="preserve">на </w:t>
            </w:r>
            <w:r w:rsidRPr="00296488">
              <w:rPr>
                <w:bCs/>
                <w:szCs w:val="28"/>
              </w:rPr>
              <w:t xml:space="preserve">разработку </w:t>
            </w:r>
            <w:r>
              <w:rPr>
                <w:bCs/>
                <w:szCs w:val="28"/>
              </w:rPr>
              <w:t>и</w:t>
            </w:r>
            <w:r w:rsidRPr="00296488">
              <w:rPr>
                <w:bCs/>
                <w:szCs w:val="28"/>
              </w:rPr>
              <w:t xml:space="preserve">нвестиционной </w:t>
            </w:r>
          </w:p>
          <w:p w:rsidR="00E041A0" w:rsidRPr="00296488" w:rsidRDefault="00E041A0" w:rsidP="00681211">
            <w:pPr>
              <w:ind w:left="736"/>
              <w:contextualSpacing/>
              <w:rPr>
                <w:szCs w:val="28"/>
              </w:rPr>
            </w:pPr>
            <w:r w:rsidRPr="00296488">
              <w:rPr>
                <w:bCs/>
                <w:szCs w:val="28"/>
              </w:rPr>
              <w:t xml:space="preserve">программы </w:t>
            </w:r>
            <w:r w:rsidRPr="00296488">
              <w:rPr>
                <w:szCs w:val="28"/>
              </w:rPr>
              <w:t>Сургутского</w:t>
            </w:r>
          </w:p>
          <w:p w:rsidR="00E041A0" w:rsidRPr="00EC4FAB" w:rsidRDefault="00E041A0" w:rsidP="00681211">
            <w:pPr>
              <w:ind w:left="736"/>
              <w:contextualSpacing/>
              <w:rPr>
                <w:bCs/>
                <w:szCs w:val="28"/>
              </w:rPr>
            </w:pPr>
            <w:r w:rsidRPr="00296488">
              <w:rPr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296488">
              <w:rPr>
                <w:bCs/>
                <w:szCs w:val="28"/>
              </w:rPr>
              <w:t>по развитию системы водоотведения</w:t>
            </w:r>
          </w:p>
        </w:tc>
      </w:tr>
    </w:tbl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</w:p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  <w:r w:rsidRPr="00360434">
        <w:rPr>
          <w:rFonts w:cs="Times New Roman"/>
          <w:szCs w:val="28"/>
        </w:rPr>
        <w:t xml:space="preserve">Перечень мероприятий </w:t>
      </w:r>
    </w:p>
    <w:p w:rsidR="00E041A0" w:rsidRDefault="00E041A0" w:rsidP="00E041A0">
      <w:pPr>
        <w:contextualSpacing/>
        <w:jc w:val="center"/>
        <w:rPr>
          <w:rFonts w:cs="Times New Roman"/>
          <w:szCs w:val="28"/>
        </w:rPr>
      </w:pPr>
      <w:r w:rsidRPr="00360434">
        <w:rPr>
          <w:rFonts w:cs="Times New Roman"/>
          <w:szCs w:val="28"/>
        </w:rPr>
        <w:t>по защите централизованной системы водо</w:t>
      </w:r>
      <w:r>
        <w:rPr>
          <w:rFonts w:cs="Times New Roman"/>
          <w:szCs w:val="28"/>
        </w:rPr>
        <w:t xml:space="preserve">отведения </w:t>
      </w:r>
      <w:r w:rsidRPr="00360434">
        <w:rPr>
          <w:rFonts w:cs="Times New Roman"/>
          <w:szCs w:val="28"/>
        </w:rPr>
        <w:t xml:space="preserve">и ее отдельных объектов от угроз техногенного, природного характера и террористических актов, </w:t>
      </w:r>
    </w:p>
    <w:p w:rsidR="00500FD3" w:rsidRDefault="00E041A0" w:rsidP="00E041A0">
      <w:pPr>
        <w:contextualSpacing/>
        <w:jc w:val="center"/>
        <w:rPr>
          <w:rFonts w:cs="Times New Roman"/>
          <w:szCs w:val="28"/>
        </w:rPr>
      </w:pPr>
      <w:r w:rsidRPr="00360434">
        <w:rPr>
          <w:rFonts w:cs="Times New Roman"/>
          <w:szCs w:val="28"/>
        </w:rPr>
        <w:t xml:space="preserve">по предотвращению возникновения аварийных ситуаций и смягчению </w:t>
      </w:r>
    </w:p>
    <w:p w:rsidR="00E041A0" w:rsidRPr="00360434" w:rsidRDefault="00E041A0" w:rsidP="00E041A0">
      <w:pPr>
        <w:contextualSpacing/>
        <w:jc w:val="center"/>
        <w:rPr>
          <w:rFonts w:cs="Times New Roman"/>
          <w:szCs w:val="28"/>
        </w:rPr>
      </w:pPr>
      <w:r w:rsidRPr="00360434">
        <w:rPr>
          <w:rFonts w:cs="Times New Roman"/>
          <w:szCs w:val="28"/>
        </w:rPr>
        <w:t>последствий чрезвычайных ситуаций</w:t>
      </w:r>
    </w:p>
    <w:p w:rsidR="00E041A0" w:rsidRPr="00360434" w:rsidRDefault="00E041A0" w:rsidP="00E041A0">
      <w:pPr>
        <w:contextualSpacing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041A0" w:rsidRPr="00360434" w:rsidTr="00681211">
        <w:tc>
          <w:tcPr>
            <w:tcW w:w="9493" w:type="dxa"/>
          </w:tcPr>
          <w:p w:rsidR="00E041A0" w:rsidRDefault="00E041A0" w:rsidP="00681211">
            <w:pPr>
              <w:ind w:left="-392" w:firstLine="392"/>
              <w:contextualSpacing/>
              <w:jc w:val="center"/>
              <w:rPr>
                <w:szCs w:val="28"/>
              </w:rPr>
            </w:pPr>
            <w:r w:rsidRPr="00360434">
              <w:rPr>
                <w:szCs w:val="28"/>
              </w:rPr>
              <w:t>Наименование мероприятий</w:t>
            </w:r>
          </w:p>
          <w:p w:rsidR="00E041A0" w:rsidRPr="00191486" w:rsidRDefault="00E041A0" w:rsidP="00681211">
            <w:pPr>
              <w:ind w:left="-392" w:firstLine="392"/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E041A0" w:rsidRPr="00360434" w:rsidTr="00681211">
        <w:tc>
          <w:tcPr>
            <w:tcW w:w="9493" w:type="dxa"/>
          </w:tcPr>
          <w:p w:rsidR="00E041A0" w:rsidRPr="00E36A3A" w:rsidRDefault="00E041A0" w:rsidP="00681211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E36A3A">
              <w:rPr>
                <w:szCs w:val="28"/>
              </w:rPr>
              <w:t>Реконструкция ограждения объекта: «Благоустройство 1 очереди очистных сооружений.</w:t>
            </w:r>
            <w:r>
              <w:rPr>
                <w:szCs w:val="28"/>
              </w:rPr>
              <w:t xml:space="preserve"> </w:t>
            </w:r>
            <w:r w:rsidRPr="00E36A3A">
              <w:rPr>
                <w:szCs w:val="28"/>
              </w:rPr>
              <w:t>Заячий остров»</w:t>
            </w:r>
          </w:p>
        </w:tc>
      </w:tr>
      <w:tr w:rsidR="00E041A0" w:rsidRPr="00360434" w:rsidTr="00681211">
        <w:tc>
          <w:tcPr>
            <w:tcW w:w="9493" w:type="dxa"/>
          </w:tcPr>
          <w:p w:rsidR="00E041A0" w:rsidRPr="00E36A3A" w:rsidRDefault="00E041A0" w:rsidP="00681211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E36A3A">
              <w:rPr>
                <w:szCs w:val="28"/>
              </w:rPr>
              <w:t xml:space="preserve">Модернизация системы видеонаблюдения на канализационных очистных </w:t>
            </w:r>
            <w:r>
              <w:rPr>
                <w:szCs w:val="28"/>
              </w:rPr>
              <w:t>сооружениях на Заячьем острове</w:t>
            </w:r>
          </w:p>
        </w:tc>
      </w:tr>
    </w:tbl>
    <w:p w:rsidR="00E041A0" w:rsidRPr="00E041A0" w:rsidRDefault="00E041A0" w:rsidP="00E041A0"/>
    <w:sectPr w:rsidR="00E041A0" w:rsidRPr="00E041A0" w:rsidSect="00E041A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C3" w:rsidRDefault="001723C3" w:rsidP="00E041A0">
      <w:r>
        <w:separator/>
      </w:r>
    </w:p>
  </w:endnote>
  <w:endnote w:type="continuationSeparator" w:id="0">
    <w:p w:rsidR="001723C3" w:rsidRDefault="001723C3" w:rsidP="00E0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C3" w:rsidRDefault="001723C3" w:rsidP="00E041A0">
      <w:r>
        <w:separator/>
      </w:r>
    </w:p>
  </w:footnote>
  <w:footnote w:type="continuationSeparator" w:id="0">
    <w:p w:rsidR="001723C3" w:rsidRDefault="001723C3" w:rsidP="00E0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833626"/>
      <w:docPartObj>
        <w:docPartGallery w:val="Page Numbers (Top of Page)"/>
        <w:docPartUnique/>
      </w:docPartObj>
    </w:sdtPr>
    <w:sdtEndPr/>
    <w:sdtContent>
      <w:p w:rsidR="006E704F" w:rsidRPr="006E704F" w:rsidRDefault="008C44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35D4C">
          <w:rPr>
            <w:rStyle w:val="a6"/>
            <w:noProof/>
            <w:sz w:val="20"/>
          </w:rPr>
          <w:instrText>33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5D4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5D4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5D4C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35D4C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6E704F" w:rsidRDefault="005A57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28969981"/>
      <w:docPartObj>
        <w:docPartGallery w:val="Page Numbers (Top of Page)"/>
        <w:docPartUnique/>
      </w:docPartObj>
    </w:sdtPr>
    <w:sdtEndPr/>
    <w:sdtContent>
      <w:p w:rsidR="00E041A0" w:rsidRPr="00E041A0" w:rsidRDefault="00E041A0">
        <w:pPr>
          <w:pStyle w:val="a4"/>
          <w:jc w:val="center"/>
          <w:rPr>
            <w:sz w:val="20"/>
            <w:szCs w:val="20"/>
          </w:rPr>
        </w:pPr>
        <w:r w:rsidRPr="00E041A0">
          <w:rPr>
            <w:sz w:val="20"/>
            <w:szCs w:val="20"/>
          </w:rPr>
          <w:fldChar w:fldCharType="begin"/>
        </w:r>
        <w:r w:rsidRPr="00E041A0">
          <w:rPr>
            <w:sz w:val="20"/>
            <w:szCs w:val="20"/>
          </w:rPr>
          <w:instrText>PAGE   \* MERGEFORMAT</w:instrText>
        </w:r>
        <w:r w:rsidRPr="00E041A0">
          <w:rPr>
            <w:sz w:val="20"/>
            <w:szCs w:val="20"/>
          </w:rPr>
          <w:fldChar w:fldCharType="separate"/>
        </w:r>
        <w:r w:rsidR="005A5764">
          <w:rPr>
            <w:noProof/>
            <w:sz w:val="20"/>
            <w:szCs w:val="20"/>
          </w:rPr>
          <w:t>1</w:t>
        </w:r>
        <w:r w:rsidRPr="00E041A0">
          <w:rPr>
            <w:sz w:val="20"/>
            <w:szCs w:val="20"/>
          </w:rPr>
          <w:fldChar w:fldCharType="end"/>
        </w:r>
      </w:p>
    </w:sdtContent>
  </w:sdt>
  <w:p w:rsidR="00E041A0" w:rsidRDefault="00E041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A1D"/>
    <w:multiLevelType w:val="hybridMultilevel"/>
    <w:tmpl w:val="C54C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92860"/>
    <w:multiLevelType w:val="hybridMultilevel"/>
    <w:tmpl w:val="F9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A0"/>
    <w:rsid w:val="0004351A"/>
    <w:rsid w:val="001723C3"/>
    <w:rsid w:val="00235D4C"/>
    <w:rsid w:val="00337A82"/>
    <w:rsid w:val="004112FE"/>
    <w:rsid w:val="004C4F23"/>
    <w:rsid w:val="00500FD3"/>
    <w:rsid w:val="005A5764"/>
    <w:rsid w:val="00757CB9"/>
    <w:rsid w:val="007A6B3A"/>
    <w:rsid w:val="008C44D6"/>
    <w:rsid w:val="00992A31"/>
    <w:rsid w:val="00A0383F"/>
    <w:rsid w:val="00A56727"/>
    <w:rsid w:val="00A92886"/>
    <w:rsid w:val="00CE21FC"/>
    <w:rsid w:val="00E0341E"/>
    <w:rsid w:val="00E041A0"/>
    <w:rsid w:val="00E92CD7"/>
    <w:rsid w:val="00EE55C1"/>
    <w:rsid w:val="00F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D0CEE-C879-43EB-9F48-429B0EE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41A0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1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1A0"/>
    <w:rPr>
      <w:rFonts w:ascii="Times New Roman" w:hAnsi="Times New Roman"/>
      <w:sz w:val="28"/>
    </w:rPr>
  </w:style>
  <w:style w:type="character" w:styleId="a6">
    <w:name w:val="page number"/>
    <w:basedOn w:val="a0"/>
    <w:rsid w:val="00E041A0"/>
  </w:style>
  <w:style w:type="character" w:customStyle="1" w:styleId="10">
    <w:name w:val="Заголовок 1 Знак"/>
    <w:basedOn w:val="a0"/>
    <w:link w:val="1"/>
    <w:rsid w:val="00E041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04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1A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041A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E041A0"/>
  </w:style>
  <w:style w:type="numbering" w:customStyle="1" w:styleId="11">
    <w:name w:val="Нет списка1"/>
    <w:next w:val="a2"/>
    <w:uiPriority w:val="99"/>
    <w:semiHidden/>
    <w:unhideWhenUsed/>
    <w:rsid w:val="00E041A0"/>
  </w:style>
  <w:style w:type="table" w:customStyle="1" w:styleId="12">
    <w:name w:val="Сетка таблицы1"/>
    <w:basedOn w:val="a1"/>
    <w:next w:val="a3"/>
    <w:uiPriority w:val="59"/>
    <w:rsid w:val="00E0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041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041A0"/>
    <w:pPr>
      <w:spacing w:after="120" w:line="480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41A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E041A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d">
    <w:name w:val="Текст (лев. подпись)"/>
    <w:basedOn w:val="a"/>
    <w:next w:val="a"/>
    <w:uiPriority w:val="99"/>
    <w:rsid w:val="00E041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Текст (прав. подпись)"/>
    <w:basedOn w:val="a"/>
    <w:next w:val="a"/>
    <w:uiPriority w:val="99"/>
    <w:rsid w:val="00E041A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11">
    <w:name w:val="p11"/>
    <w:basedOn w:val="a"/>
    <w:uiPriority w:val="99"/>
    <w:rsid w:val="00E041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E0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6620</Words>
  <Characters>37739</Characters>
  <Application>Microsoft Office Word</Application>
  <DocSecurity>0</DocSecurity>
  <Lines>314</Lines>
  <Paragraphs>88</Paragraphs>
  <ScaleCrop>false</ScaleCrop>
  <Company/>
  <LinksUpToDate>false</LinksUpToDate>
  <CharactersWithSpaces>44271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2019-03-06T09:49:00Z</cp:lastPrinted>
  <dcterms:created xsi:type="dcterms:W3CDTF">2019-03-12T07:13:00Z</dcterms:created>
  <dcterms:modified xsi:type="dcterms:W3CDTF">2019-03-12T07:13:00Z</dcterms:modified>
</cp:coreProperties>
</file>