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45" w:rsidRDefault="00712545" w:rsidP="00656C1A">
      <w:pPr>
        <w:spacing w:line="120" w:lineRule="atLeast"/>
        <w:jc w:val="center"/>
        <w:rPr>
          <w:sz w:val="24"/>
          <w:szCs w:val="24"/>
        </w:rPr>
      </w:pPr>
    </w:p>
    <w:p w:rsidR="00712545" w:rsidRDefault="00712545" w:rsidP="00656C1A">
      <w:pPr>
        <w:spacing w:line="120" w:lineRule="atLeast"/>
        <w:jc w:val="center"/>
        <w:rPr>
          <w:sz w:val="24"/>
          <w:szCs w:val="24"/>
        </w:rPr>
      </w:pPr>
    </w:p>
    <w:p w:rsidR="00712545" w:rsidRPr="00852378" w:rsidRDefault="00712545" w:rsidP="00656C1A">
      <w:pPr>
        <w:spacing w:line="120" w:lineRule="atLeast"/>
        <w:jc w:val="center"/>
        <w:rPr>
          <w:sz w:val="10"/>
          <w:szCs w:val="10"/>
        </w:rPr>
      </w:pPr>
    </w:p>
    <w:p w:rsidR="00712545" w:rsidRDefault="00712545" w:rsidP="00656C1A">
      <w:pPr>
        <w:spacing w:line="120" w:lineRule="atLeast"/>
        <w:jc w:val="center"/>
        <w:rPr>
          <w:sz w:val="10"/>
          <w:szCs w:val="24"/>
        </w:rPr>
      </w:pPr>
    </w:p>
    <w:p w:rsidR="00712545" w:rsidRPr="005541F0" w:rsidRDefault="007125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2545" w:rsidRPr="005541F0" w:rsidRDefault="007125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2545" w:rsidRPr="005649E4" w:rsidRDefault="00712545" w:rsidP="00656C1A">
      <w:pPr>
        <w:spacing w:line="120" w:lineRule="atLeast"/>
        <w:jc w:val="center"/>
        <w:rPr>
          <w:sz w:val="18"/>
          <w:szCs w:val="24"/>
        </w:rPr>
      </w:pPr>
    </w:p>
    <w:p w:rsidR="00712545" w:rsidRPr="00656C1A" w:rsidRDefault="007125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2545" w:rsidRPr="005541F0" w:rsidRDefault="00712545" w:rsidP="00656C1A">
      <w:pPr>
        <w:spacing w:line="120" w:lineRule="atLeast"/>
        <w:jc w:val="center"/>
        <w:rPr>
          <w:sz w:val="18"/>
          <w:szCs w:val="24"/>
        </w:rPr>
      </w:pPr>
    </w:p>
    <w:p w:rsidR="00712545" w:rsidRPr="005541F0" w:rsidRDefault="00712545" w:rsidP="00656C1A">
      <w:pPr>
        <w:spacing w:line="120" w:lineRule="atLeast"/>
        <w:jc w:val="center"/>
        <w:rPr>
          <w:sz w:val="20"/>
          <w:szCs w:val="24"/>
        </w:rPr>
      </w:pPr>
    </w:p>
    <w:p w:rsidR="00712545" w:rsidRPr="00656C1A" w:rsidRDefault="0071254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2545" w:rsidRDefault="00712545" w:rsidP="00656C1A">
      <w:pPr>
        <w:spacing w:line="120" w:lineRule="atLeast"/>
        <w:jc w:val="center"/>
        <w:rPr>
          <w:sz w:val="30"/>
          <w:szCs w:val="24"/>
        </w:rPr>
      </w:pPr>
    </w:p>
    <w:p w:rsidR="00712545" w:rsidRPr="00656C1A" w:rsidRDefault="0071254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254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2545" w:rsidRPr="00F8214F" w:rsidRDefault="007125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2545" w:rsidRPr="00F8214F" w:rsidRDefault="005F56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2545" w:rsidRPr="00F8214F" w:rsidRDefault="007125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2545" w:rsidRPr="00F8214F" w:rsidRDefault="005F56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12545" w:rsidRPr="00A63FB0" w:rsidRDefault="007125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2545" w:rsidRPr="00A3761A" w:rsidRDefault="005F56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2545" w:rsidRPr="00F8214F" w:rsidRDefault="007125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12545" w:rsidRPr="00F8214F" w:rsidRDefault="0071254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2545" w:rsidRPr="00AB4194" w:rsidRDefault="007125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2545" w:rsidRPr="00F8214F" w:rsidRDefault="005F56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458</w:t>
            </w:r>
          </w:p>
        </w:tc>
      </w:tr>
    </w:tbl>
    <w:p w:rsidR="00712545" w:rsidRPr="000C4AB5" w:rsidRDefault="00712545" w:rsidP="00C725A6">
      <w:pPr>
        <w:rPr>
          <w:rFonts w:cs="Times New Roman"/>
          <w:szCs w:val="28"/>
          <w:lang w:val="en-US"/>
        </w:rPr>
      </w:pPr>
    </w:p>
    <w:p w:rsidR="00712545" w:rsidRDefault="00712545" w:rsidP="00712545">
      <w:pPr>
        <w:jc w:val="both"/>
        <w:rPr>
          <w:rFonts w:eastAsia="Calibri" w:cs="Times New Roman"/>
          <w:szCs w:val="28"/>
        </w:rPr>
      </w:pPr>
      <w:r w:rsidRPr="00405C98">
        <w:rPr>
          <w:rFonts w:eastAsia="Calibri" w:cs="Times New Roman"/>
          <w:szCs w:val="28"/>
        </w:rPr>
        <w:t xml:space="preserve">О городской комиссии </w:t>
      </w:r>
    </w:p>
    <w:p w:rsidR="00712545" w:rsidRPr="00405C98" w:rsidRDefault="00712545" w:rsidP="00712545">
      <w:pPr>
        <w:jc w:val="both"/>
        <w:rPr>
          <w:rFonts w:eastAsia="Calibri" w:cs="Times New Roman"/>
          <w:szCs w:val="28"/>
        </w:rPr>
      </w:pPr>
      <w:r w:rsidRPr="00405C98">
        <w:rPr>
          <w:rFonts w:eastAsia="Calibri" w:cs="Times New Roman"/>
          <w:szCs w:val="28"/>
        </w:rPr>
        <w:t xml:space="preserve">по издательской деятельности </w:t>
      </w:r>
    </w:p>
    <w:p w:rsidR="00712545" w:rsidRPr="00A431AA" w:rsidRDefault="00712545" w:rsidP="00712545">
      <w:pPr>
        <w:jc w:val="both"/>
        <w:rPr>
          <w:rFonts w:eastAsia="Times New Roman" w:cs="Times New Roman"/>
          <w:szCs w:val="28"/>
          <w:lang w:eastAsia="ru-RU"/>
        </w:rPr>
      </w:pPr>
    </w:p>
    <w:p w:rsidR="00712545" w:rsidRPr="00A431AA" w:rsidRDefault="00712545" w:rsidP="00712545">
      <w:pPr>
        <w:jc w:val="both"/>
        <w:rPr>
          <w:rFonts w:eastAsia="Times New Roman" w:cs="Times New Roman"/>
          <w:szCs w:val="28"/>
          <w:lang w:eastAsia="ru-RU"/>
        </w:rPr>
      </w:pPr>
    </w:p>
    <w:p w:rsidR="00712545" w:rsidRDefault="00712545" w:rsidP="00297692">
      <w:pPr>
        <w:shd w:val="clear" w:color="auto" w:fill="FFFFFF"/>
        <w:ind w:firstLine="709"/>
        <w:jc w:val="both"/>
      </w:pPr>
      <w:r w:rsidRPr="00405C98"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szCs w:val="28"/>
          <w:lang w:eastAsia="ru-RU"/>
        </w:rPr>
        <w:t xml:space="preserve">соответствии с </w:t>
      </w:r>
      <w:r w:rsidRPr="00405C98">
        <w:rPr>
          <w:rFonts w:eastAsia="Times New Roman" w:cs="Times New Roman"/>
          <w:bCs/>
          <w:szCs w:val="28"/>
          <w:lang w:eastAsia="ru-RU"/>
        </w:rPr>
        <w:t xml:space="preserve">Регламентом Администрации города, утвержденным </w:t>
      </w: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405C98">
        <w:rPr>
          <w:rFonts w:eastAsia="Times New Roman" w:cs="Times New Roman"/>
          <w:bCs/>
          <w:szCs w:val="28"/>
          <w:lang w:eastAsia="ru-RU"/>
        </w:rPr>
        <w:t>распоряжением Администра</w:t>
      </w:r>
      <w:r>
        <w:rPr>
          <w:rFonts w:eastAsia="Times New Roman" w:cs="Times New Roman"/>
          <w:bCs/>
          <w:szCs w:val="28"/>
          <w:lang w:eastAsia="ru-RU"/>
        </w:rPr>
        <w:t>ции города от 30.12.2005 № 3686, в</w:t>
      </w:r>
      <w:r>
        <w:rPr>
          <w:color w:val="000000"/>
          <w:spacing w:val="-9"/>
        </w:rPr>
        <w:t xml:space="preserve"> целях совершенствования деятельности Администрации города Сургута, связанной с издательскими проектами, финансируемыми за счет средств </w:t>
      </w:r>
      <w:r>
        <w:rPr>
          <w:color w:val="000000"/>
          <w:spacing w:val="-13"/>
        </w:rPr>
        <w:t>бюджета города:</w:t>
      </w:r>
    </w:p>
    <w:p w:rsidR="00712545" w:rsidRDefault="00712545" w:rsidP="00297692">
      <w:pPr>
        <w:shd w:val="clear" w:color="auto" w:fill="FFFFFF"/>
        <w:tabs>
          <w:tab w:val="left" w:pos="4190"/>
        </w:tabs>
        <w:ind w:firstLine="709"/>
        <w:jc w:val="both"/>
        <w:rPr>
          <w:color w:val="000000"/>
          <w:spacing w:val="-7"/>
        </w:rPr>
      </w:pPr>
      <w:r>
        <w:rPr>
          <w:color w:val="000000"/>
          <w:spacing w:val="-7"/>
        </w:rPr>
        <w:t>1.Утвердить:</w:t>
      </w:r>
    </w:p>
    <w:p w:rsidR="00712545" w:rsidRDefault="00712545" w:rsidP="00297692">
      <w:pPr>
        <w:shd w:val="clear" w:color="auto" w:fill="FFFFFF"/>
        <w:tabs>
          <w:tab w:val="left" w:pos="4190"/>
        </w:tabs>
        <w:ind w:firstLine="709"/>
        <w:jc w:val="both"/>
        <w:rPr>
          <w:color w:val="000000"/>
          <w:spacing w:val="-10"/>
        </w:rPr>
      </w:pPr>
      <w:r>
        <w:rPr>
          <w:color w:val="000000"/>
          <w:spacing w:val="-7"/>
        </w:rPr>
        <w:t xml:space="preserve">- положение о городской комиссии по издательской </w:t>
      </w:r>
      <w:r>
        <w:rPr>
          <w:color w:val="000000"/>
          <w:spacing w:val="-10"/>
        </w:rPr>
        <w:t>деятельности согласно      приложению 1;</w:t>
      </w:r>
    </w:p>
    <w:p w:rsidR="00712545" w:rsidRDefault="00712545" w:rsidP="00297692">
      <w:pPr>
        <w:shd w:val="clear" w:color="auto" w:fill="FFFFFF"/>
        <w:tabs>
          <w:tab w:val="left" w:pos="4190"/>
        </w:tabs>
        <w:ind w:firstLine="709"/>
        <w:jc w:val="both"/>
      </w:pPr>
      <w:r>
        <w:rPr>
          <w:color w:val="000000"/>
          <w:spacing w:val="-10"/>
        </w:rPr>
        <w:t xml:space="preserve">- состав городской комиссии по издательской деятельности </w:t>
      </w:r>
      <w:r>
        <w:rPr>
          <w:color w:val="000000"/>
          <w:spacing w:val="-5"/>
        </w:rPr>
        <w:t>согласно прило-      жению 2.</w:t>
      </w:r>
    </w:p>
    <w:p w:rsidR="00712545" w:rsidRDefault="00712545" w:rsidP="00297692">
      <w:pPr>
        <w:shd w:val="clear" w:color="auto" w:fill="FFFFFF"/>
        <w:ind w:firstLine="709"/>
        <w:jc w:val="both"/>
        <w:rPr>
          <w:color w:val="000000"/>
          <w:spacing w:val="-9"/>
        </w:rPr>
      </w:pPr>
      <w:r>
        <w:rPr>
          <w:color w:val="000000"/>
          <w:spacing w:val="-8"/>
        </w:rPr>
        <w:t xml:space="preserve">2. Признать утратившими силу распоряжения </w:t>
      </w:r>
      <w:r>
        <w:rPr>
          <w:color w:val="000000"/>
          <w:spacing w:val="-9"/>
        </w:rPr>
        <w:t>Администрации города:</w:t>
      </w:r>
    </w:p>
    <w:p w:rsidR="00297692" w:rsidRDefault="00712545" w:rsidP="0029769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  <w:spacing w:val="-9"/>
        </w:rPr>
        <w:t xml:space="preserve">- от </w:t>
      </w:r>
      <w:r>
        <w:rPr>
          <w:rFonts w:eastAsia="Times New Roman" w:cs="Times New Roman"/>
          <w:szCs w:val="28"/>
          <w:lang w:eastAsia="ru-RU"/>
        </w:rPr>
        <w:t>17.07.2007 № 1483</w:t>
      </w:r>
      <w:r w:rsidR="00297692">
        <w:rPr>
          <w:rFonts w:eastAsia="Times New Roman" w:cs="Times New Roman"/>
          <w:szCs w:val="28"/>
          <w:lang w:eastAsia="ru-RU"/>
        </w:rPr>
        <w:t xml:space="preserve"> </w:t>
      </w:r>
      <w:r w:rsidR="00A74342">
        <w:rPr>
          <w:rFonts w:eastAsia="Times New Roman" w:cs="Times New Roman"/>
          <w:szCs w:val="28"/>
          <w:lang w:eastAsia="ru-RU"/>
        </w:rPr>
        <w:t>«</w:t>
      </w:r>
      <w:r w:rsidR="00297692" w:rsidRPr="00297692">
        <w:rPr>
          <w:rFonts w:eastAsia="Times New Roman" w:cs="Times New Roman"/>
          <w:szCs w:val="28"/>
          <w:lang w:eastAsia="ru-RU"/>
        </w:rPr>
        <w:t>О внесении изменений в распоряжение Мэра</w:t>
      </w:r>
      <w:r w:rsidR="00A74342">
        <w:rPr>
          <w:rFonts w:eastAsia="Times New Roman" w:cs="Times New Roman"/>
          <w:szCs w:val="28"/>
          <w:lang w:eastAsia="ru-RU"/>
        </w:rPr>
        <w:t xml:space="preserve">                      </w:t>
      </w:r>
      <w:r w:rsidR="00297692" w:rsidRPr="00297692">
        <w:rPr>
          <w:rFonts w:eastAsia="Times New Roman" w:cs="Times New Roman"/>
          <w:szCs w:val="28"/>
          <w:lang w:eastAsia="ru-RU"/>
        </w:rPr>
        <w:t xml:space="preserve"> города от 30.07.2002 № 2240 «О городской комиссии по издательской деятельности»</w:t>
      </w:r>
      <w:r w:rsidR="00297692">
        <w:rPr>
          <w:rFonts w:eastAsia="Times New Roman" w:cs="Times New Roman"/>
          <w:szCs w:val="28"/>
          <w:lang w:eastAsia="ru-RU"/>
        </w:rPr>
        <w:t>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97692" w:rsidRDefault="00297692" w:rsidP="0029769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12545">
        <w:rPr>
          <w:rFonts w:eastAsia="Times New Roman" w:cs="Times New Roman"/>
          <w:szCs w:val="28"/>
          <w:lang w:eastAsia="ru-RU"/>
        </w:rPr>
        <w:t>от 06.03.2008 № 547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74342">
        <w:rPr>
          <w:rFonts w:eastAsia="Times New Roman" w:cs="Times New Roman"/>
          <w:szCs w:val="28"/>
          <w:lang w:eastAsia="ru-RU"/>
        </w:rPr>
        <w:t>«</w:t>
      </w:r>
      <w:r w:rsidRPr="00297692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97692">
        <w:rPr>
          <w:rFonts w:eastAsia="Times New Roman" w:cs="Times New Roman"/>
          <w:szCs w:val="28"/>
          <w:lang w:eastAsia="ru-RU"/>
        </w:rPr>
        <w:t>Мэра города от 30.07.2002 № 2240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97692">
        <w:rPr>
          <w:rFonts w:eastAsia="Times New Roman" w:cs="Times New Roman"/>
          <w:szCs w:val="28"/>
          <w:lang w:eastAsia="ru-RU"/>
        </w:rPr>
        <w:t>«О городской комиссии по издательской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97692">
        <w:rPr>
          <w:rFonts w:eastAsia="Times New Roman" w:cs="Times New Roman"/>
          <w:szCs w:val="28"/>
          <w:lang w:eastAsia="ru-RU"/>
        </w:rPr>
        <w:t>деятельности»</w:t>
      </w:r>
      <w:r>
        <w:rPr>
          <w:rFonts w:eastAsia="Times New Roman" w:cs="Times New Roman"/>
          <w:szCs w:val="28"/>
          <w:lang w:eastAsia="ru-RU"/>
        </w:rPr>
        <w:t>;</w:t>
      </w:r>
      <w:r w:rsidR="00712545">
        <w:rPr>
          <w:rFonts w:eastAsia="Times New Roman" w:cs="Times New Roman"/>
          <w:szCs w:val="28"/>
          <w:lang w:eastAsia="ru-RU"/>
        </w:rPr>
        <w:t xml:space="preserve"> </w:t>
      </w:r>
    </w:p>
    <w:p w:rsidR="00297692" w:rsidRDefault="00297692" w:rsidP="002976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12545">
        <w:rPr>
          <w:rFonts w:eastAsia="Times New Roman" w:cs="Times New Roman"/>
          <w:szCs w:val="28"/>
          <w:lang w:eastAsia="ru-RU"/>
        </w:rPr>
        <w:t>от 29.06.2010 № 2039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297692">
        <w:rPr>
          <w:rFonts w:eastAsia="Times New Roman" w:cs="Times New Roman"/>
          <w:szCs w:val="20"/>
          <w:lang w:eastAsia="ru-RU"/>
        </w:rPr>
        <w:t xml:space="preserve">О внесении изменения в распоряжение Мэра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Pr="00297692">
        <w:rPr>
          <w:rFonts w:eastAsia="Times New Roman" w:cs="Times New Roman"/>
          <w:szCs w:val="20"/>
          <w:lang w:eastAsia="ru-RU"/>
        </w:rPr>
        <w:t>города от 30.07.2002 № 2240 «О городской комиссии по издательской деятельности»</w:t>
      </w:r>
      <w:r>
        <w:rPr>
          <w:rFonts w:eastAsia="Times New Roman" w:cs="Times New Roman"/>
          <w:szCs w:val="20"/>
          <w:lang w:eastAsia="ru-RU"/>
        </w:rPr>
        <w:t>;</w:t>
      </w:r>
      <w:r w:rsidR="00712545">
        <w:rPr>
          <w:rFonts w:eastAsia="Times New Roman" w:cs="Times New Roman"/>
          <w:szCs w:val="28"/>
          <w:lang w:eastAsia="ru-RU"/>
        </w:rPr>
        <w:t xml:space="preserve"> </w:t>
      </w:r>
    </w:p>
    <w:p w:rsidR="00297692" w:rsidRDefault="00297692" w:rsidP="00297692">
      <w:pPr>
        <w:shd w:val="clear" w:color="auto" w:fill="FFFFFF"/>
        <w:ind w:firstLine="709"/>
        <w:jc w:val="both"/>
        <w:rPr>
          <w:color w:val="000000"/>
          <w:spacing w:val="-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712545">
        <w:rPr>
          <w:rFonts w:eastAsia="Times New Roman" w:cs="Times New Roman"/>
          <w:szCs w:val="28"/>
          <w:lang w:eastAsia="ru-RU"/>
        </w:rPr>
        <w:t xml:space="preserve">от </w:t>
      </w:r>
      <w:r w:rsidR="00712545" w:rsidRPr="00405C98">
        <w:rPr>
          <w:rFonts w:eastAsia="Times New Roman" w:cs="Times New Roman"/>
          <w:szCs w:val="28"/>
          <w:lang w:eastAsia="ru-RU"/>
        </w:rPr>
        <w:t>05.08.2011 № 2096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297692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Мэра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97692">
        <w:rPr>
          <w:rFonts w:eastAsia="Times New Roman" w:cs="Times New Roman"/>
          <w:szCs w:val="28"/>
          <w:lang w:eastAsia="ru-RU"/>
        </w:rPr>
        <w:t>города от 30.07.2002 № 2240 «О городской комиссии по издательской деятельности»</w:t>
      </w:r>
      <w:r>
        <w:rPr>
          <w:rFonts w:eastAsia="Times New Roman" w:cs="Times New Roman"/>
          <w:szCs w:val="28"/>
          <w:lang w:eastAsia="ru-RU"/>
        </w:rPr>
        <w:t>.</w:t>
      </w:r>
    </w:p>
    <w:p w:rsidR="00712545" w:rsidRPr="00A431AA" w:rsidRDefault="00712545" w:rsidP="002976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               разместить настоящее распоряжение на официальном портале Администрации города. </w:t>
      </w:r>
    </w:p>
    <w:p w:rsidR="00712545" w:rsidRPr="00A431AA" w:rsidRDefault="00712545" w:rsidP="002976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A431AA">
        <w:rPr>
          <w:rFonts w:eastAsia="Times New Roman" w:cs="Times New Roman"/>
          <w:szCs w:val="28"/>
          <w:lang w:eastAsia="ru-RU"/>
        </w:rPr>
        <w:t xml:space="preserve">. </w:t>
      </w:r>
      <w:r w:rsidRPr="00405C98">
        <w:rPr>
          <w:rFonts w:eastAsia="Calibri" w:cs="Times New Roman"/>
          <w:szCs w:val="28"/>
        </w:rPr>
        <w:t xml:space="preserve">Контроль за выполнением распоряжения </w:t>
      </w:r>
      <w:r>
        <w:rPr>
          <w:rFonts w:eastAsia="Calibri" w:cs="Times New Roman"/>
          <w:szCs w:val="28"/>
        </w:rPr>
        <w:t>возложить на заместителя Г</w:t>
      </w:r>
      <w:r w:rsidRPr="00405C98">
        <w:rPr>
          <w:rFonts w:eastAsia="Calibri" w:cs="Times New Roman"/>
          <w:szCs w:val="28"/>
        </w:rPr>
        <w:t>лавы города Пелевина А.Р.</w:t>
      </w:r>
    </w:p>
    <w:p w:rsidR="00712545" w:rsidRPr="00A431AA" w:rsidRDefault="00712545" w:rsidP="00712545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712545" w:rsidRDefault="00712545" w:rsidP="00712545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712545" w:rsidRPr="00A431AA" w:rsidRDefault="00712545" w:rsidP="00712545">
      <w:pPr>
        <w:ind w:left="180" w:firstLine="660"/>
        <w:jc w:val="both"/>
        <w:rPr>
          <w:rFonts w:eastAsia="Times New Roman" w:cs="Times New Roman"/>
          <w:szCs w:val="28"/>
          <w:lang w:eastAsia="ru-RU"/>
        </w:rPr>
      </w:pPr>
    </w:p>
    <w:p w:rsidR="00712545" w:rsidRPr="00A431AA" w:rsidRDefault="00712545" w:rsidP="00712545">
      <w:pPr>
        <w:rPr>
          <w:rFonts w:eastAsia="Times New Roman" w:cs="Times New Roman"/>
          <w:szCs w:val="28"/>
          <w:lang w:eastAsia="ru-RU"/>
        </w:rPr>
      </w:pPr>
      <w:r w:rsidRPr="00A431AA">
        <w:rPr>
          <w:rFonts w:eastAsia="Times New Roman" w:cs="Times New Roman"/>
          <w:szCs w:val="28"/>
          <w:lang w:eastAsia="ru-RU"/>
        </w:rPr>
        <w:t xml:space="preserve">Глава города  </w:t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</w:r>
      <w:r w:rsidRPr="00A431AA">
        <w:rPr>
          <w:rFonts w:eastAsia="Times New Roman" w:cs="Times New Roman"/>
          <w:szCs w:val="28"/>
          <w:lang w:eastAsia="ru-RU"/>
        </w:rPr>
        <w:tab/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A7434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A431AA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В.Н. Шувалов</w:t>
      </w:r>
      <w:r w:rsidRPr="00A431AA">
        <w:rPr>
          <w:rFonts w:eastAsia="Times New Roman" w:cs="Times New Roman"/>
          <w:szCs w:val="28"/>
          <w:lang w:eastAsia="ru-RU"/>
        </w:rPr>
        <w:t xml:space="preserve"> </w:t>
      </w:r>
    </w:p>
    <w:p w:rsidR="00297692" w:rsidRDefault="00712545" w:rsidP="00712545">
      <w:pPr>
        <w:ind w:left="6120"/>
        <w:rPr>
          <w:rFonts w:eastAsia="Times New Roman" w:cs="Times New Roman"/>
          <w:szCs w:val="28"/>
          <w:lang w:eastAsia="ru-RU"/>
        </w:rPr>
        <w:sectPr w:rsidR="00297692" w:rsidSect="00B27B2D">
          <w:headerReference w:type="default" r:id="rId6"/>
          <w:pgSz w:w="11906" w:h="16838" w:code="9"/>
          <w:pgMar w:top="1134" w:right="567" w:bottom="284" w:left="1701" w:header="709" w:footer="709" w:gutter="0"/>
          <w:cols w:space="708"/>
          <w:docGrid w:linePitch="381"/>
        </w:sectPr>
      </w:pPr>
      <w:r w:rsidRPr="00A431AA">
        <w:rPr>
          <w:rFonts w:eastAsia="Times New Roman" w:cs="Times New Roman"/>
          <w:szCs w:val="28"/>
          <w:lang w:eastAsia="ru-RU"/>
        </w:rPr>
        <w:br w:type="page"/>
      </w:r>
    </w:p>
    <w:p w:rsidR="00712545" w:rsidRPr="00297692" w:rsidRDefault="00712545" w:rsidP="00712545">
      <w:pPr>
        <w:ind w:left="6120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lastRenderedPageBreak/>
        <w:t>Приложение 1</w:t>
      </w:r>
    </w:p>
    <w:p w:rsidR="00712545" w:rsidRPr="00297692" w:rsidRDefault="00712545" w:rsidP="00712545">
      <w:pPr>
        <w:ind w:left="6120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712545" w:rsidRPr="00297692" w:rsidRDefault="00712545" w:rsidP="00712545">
      <w:pPr>
        <w:ind w:left="6120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712545" w:rsidRPr="00297692" w:rsidRDefault="00712545" w:rsidP="00712545">
      <w:pPr>
        <w:ind w:left="6120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от ___________ № ________</w:t>
      </w:r>
    </w:p>
    <w:p w:rsidR="00712545" w:rsidRPr="00297692" w:rsidRDefault="00712545" w:rsidP="00712545">
      <w:pPr>
        <w:ind w:left="6379"/>
        <w:rPr>
          <w:rFonts w:eastAsia="Times New Roman" w:cs="Times New Roman"/>
          <w:sz w:val="27"/>
          <w:szCs w:val="27"/>
          <w:lang w:eastAsia="ru-RU"/>
        </w:rPr>
      </w:pPr>
    </w:p>
    <w:p w:rsidR="00712545" w:rsidRPr="00297692" w:rsidRDefault="00712545" w:rsidP="00712545">
      <w:pPr>
        <w:ind w:left="6379"/>
        <w:rPr>
          <w:rFonts w:eastAsia="Times New Roman" w:cs="Times New Roman"/>
          <w:sz w:val="27"/>
          <w:szCs w:val="27"/>
          <w:lang w:eastAsia="ru-RU"/>
        </w:rPr>
      </w:pPr>
    </w:p>
    <w:p w:rsidR="00712545" w:rsidRPr="00297692" w:rsidRDefault="00712545" w:rsidP="00712545">
      <w:pPr>
        <w:jc w:val="center"/>
        <w:outlineLvl w:val="0"/>
        <w:rPr>
          <w:rFonts w:eastAsia="Times New Roman" w:cs="Times New Roman"/>
          <w:bCs/>
          <w:kern w:val="36"/>
          <w:sz w:val="27"/>
          <w:szCs w:val="27"/>
          <w:lang w:eastAsia="ru-RU"/>
        </w:rPr>
      </w:pPr>
      <w:r w:rsidRPr="00297692">
        <w:rPr>
          <w:rFonts w:eastAsia="Times New Roman" w:cs="Times New Roman"/>
          <w:bCs/>
          <w:kern w:val="36"/>
          <w:sz w:val="27"/>
          <w:szCs w:val="27"/>
          <w:lang w:eastAsia="ru-RU"/>
        </w:rPr>
        <w:t>Положение</w:t>
      </w:r>
    </w:p>
    <w:p w:rsidR="00712545" w:rsidRPr="00297692" w:rsidRDefault="00712545" w:rsidP="00712545">
      <w:pPr>
        <w:jc w:val="center"/>
        <w:outlineLvl w:val="0"/>
        <w:rPr>
          <w:rFonts w:eastAsia="Times New Roman" w:cs="Times New Roman"/>
          <w:bCs/>
          <w:kern w:val="36"/>
          <w:sz w:val="27"/>
          <w:szCs w:val="27"/>
          <w:lang w:eastAsia="ru-RU"/>
        </w:rPr>
      </w:pPr>
      <w:r w:rsidRPr="00297692">
        <w:rPr>
          <w:rFonts w:eastAsia="Times New Roman" w:cs="Times New Roman"/>
          <w:bCs/>
          <w:kern w:val="36"/>
          <w:sz w:val="27"/>
          <w:szCs w:val="27"/>
          <w:lang w:eastAsia="ru-RU"/>
        </w:rPr>
        <w:t>о городской комиссии по издательской деятельности</w:t>
      </w:r>
      <w:r w:rsidR="00297692" w:rsidRPr="00297692">
        <w:rPr>
          <w:rFonts w:eastAsia="Times New Roman" w:cs="Times New Roman"/>
          <w:bCs/>
          <w:kern w:val="36"/>
          <w:sz w:val="27"/>
          <w:szCs w:val="27"/>
          <w:lang w:eastAsia="ru-RU"/>
        </w:rPr>
        <w:t xml:space="preserve"> (далее – положение)</w:t>
      </w:r>
    </w:p>
    <w:p w:rsidR="00712545" w:rsidRPr="00297692" w:rsidRDefault="00712545" w:rsidP="00712545">
      <w:pPr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712545" w:rsidRPr="00297692" w:rsidRDefault="00297692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Раздел </w:t>
      </w:r>
      <w:r w:rsidRPr="00297692">
        <w:rPr>
          <w:rFonts w:eastAsia="Times New Roman" w:cs="Times New Roman"/>
          <w:sz w:val="27"/>
          <w:szCs w:val="27"/>
          <w:lang w:val="en-US" w:eastAsia="ru-RU"/>
        </w:rPr>
        <w:t>I</w:t>
      </w:r>
      <w:r w:rsidR="00712545" w:rsidRPr="00297692">
        <w:rPr>
          <w:rFonts w:eastAsia="Times New Roman" w:cs="Times New Roman"/>
          <w:sz w:val="27"/>
          <w:szCs w:val="27"/>
          <w:lang w:eastAsia="ru-RU"/>
        </w:rPr>
        <w:t>. Общие положения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297692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>Городская комиссия по издательской деятельности</w:t>
      </w:r>
      <w:r w:rsidR="00B27B2D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 xml:space="preserve"> (далее – </w:t>
      </w:r>
      <w:r w:rsidR="00B27B2D" w:rsidRPr="00297692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>городск</w:t>
      </w:r>
      <w:r w:rsidR="00B27B2D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>ая</w:t>
      </w:r>
      <w:r w:rsidR="00B27B2D" w:rsidRPr="00297692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 xml:space="preserve"> </w:t>
      </w:r>
      <w:r w:rsidR="00B27B2D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 xml:space="preserve">                            </w:t>
      </w:r>
      <w:r w:rsidR="00B27B2D" w:rsidRPr="00297692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>комисси</w:t>
      </w:r>
      <w:r w:rsidR="00B27B2D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>я</w:t>
      </w:r>
      <w:r w:rsidR="00B27B2D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>)</w:t>
      </w:r>
      <w:r w:rsidRPr="00297692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 xml:space="preserve"> является по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>стоянно действующим рекомендательным органом, определяющим при</w:t>
      </w: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>оритетные направления деятельности Администрации города в сфере</w:t>
      </w:r>
      <w:r w:rsidR="00B27B2D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                   </w:t>
      </w: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 издат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>ельской деятельности</w:t>
      </w:r>
      <w:r w:rsidR="00297692"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 издательских проектов, финансируемых за счет </w:t>
      </w:r>
      <w:r w:rsidRPr="00297692">
        <w:rPr>
          <w:rFonts w:eastAsia="Times New Roman" w:cs="Times New Roman"/>
          <w:color w:val="000000"/>
          <w:spacing w:val="-6"/>
          <w:sz w:val="27"/>
          <w:szCs w:val="27"/>
          <w:lang w:eastAsia="ru-RU"/>
        </w:rPr>
        <w:t>средств бюджета.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6"/>
          <w:sz w:val="27"/>
          <w:szCs w:val="27"/>
          <w:lang w:eastAsia="ru-RU"/>
        </w:rPr>
      </w:pPr>
      <w:r w:rsidRPr="00297692">
        <w:rPr>
          <w:rFonts w:eastAsia="Times New Roman" w:cs="Times New Roman"/>
          <w:spacing w:val="-4"/>
          <w:sz w:val="27"/>
          <w:szCs w:val="27"/>
          <w:lang w:eastAsia="ru-RU"/>
        </w:rPr>
        <w:t xml:space="preserve">2. </w:t>
      </w: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</w:t>
      </w:r>
      <w:r w:rsidR="00297692"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                </w:t>
      </w: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>Российской Федерации, законами Ханты-Мансийского автономного округа – Югры, иными нормативными правовыми актами Ханты-Мансийского автономного округа – Югры,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Регламентом Администрации города и иными муниципальными правовыми актами, а также настоящим </w:t>
      </w:r>
      <w:r w:rsidR="00297692" w:rsidRPr="00297692"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>оложением.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Внесение изменений в настоящее </w:t>
      </w:r>
      <w:r w:rsidR="00297692" w:rsidRPr="00297692"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оложение о городской комиссии </w:t>
      </w:r>
      <w:r w:rsidR="00297692"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>по издательской деятельности, утверждение (изменение) состава комиссии, а также прекращение деятельности комиссии оформляется муниципальными правовыми актами Администрации города.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12545" w:rsidRPr="00297692" w:rsidRDefault="00297692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Раздел </w:t>
      </w:r>
      <w:r w:rsidRPr="00297692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297692">
        <w:rPr>
          <w:rFonts w:eastAsia="Times New Roman" w:cs="Times New Roman"/>
          <w:sz w:val="27"/>
          <w:szCs w:val="27"/>
          <w:lang w:eastAsia="ru-RU"/>
        </w:rPr>
        <w:t>.</w:t>
      </w:r>
      <w:r w:rsidR="00712545" w:rsidRPr="0029769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12545" w:rsidRPr="00297692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>Основные задачи городской комиссии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Определение приоритетных направлений деятельности Администрации </w:t>
      </w:r>
      <w:r w:rsidR="00297692"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>города в сфере издательской деятельности.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Рассмотрение предложений и заявок граждан, </w:t>
      </w:r>
      <w:r w:rsidRPr="00297692">
        <w:rPr>
          <w:rFonts w:eastAsia="Times New Roman" w:cs="Times New Roman"/>
          <w:color w:val="000000"/>
          <w:spacing w:val="-2"/>
          <w:sz w:val="27"/>
          <w:szCs w:val="27"/>
          <w:lang w:eastAsia="ru-RU"/>
        </w:rPr>
        <w:t xml:space="preserve">организаций, творческих </w:t>
      </w:r>
      <w:r w:rsidR="00297692" w:rsidRPr="00297692">
        <w:rPr>
          <w:rFonts w:eastAsia="Times New Roman" w:cs="Times New Roman"/>
          <w:color w:val="000000"/>
          <w:spacing w:val="-2"/>
          <w:sz w:val="27"/>
          <w:szCs w:val="27"/>
          <w:lang w:eastAsia="ru-RU"/>
        </w:rPr>
        <w:t xml:space="preserve">     </w:t>
      </w:r>
      <w:r w:rsidRPr="00297692">
        <w:rPr>
          <w:rFonts w:eastAsia="Times New Roman" w:cs="Times New Roman"/>
          <w:color w:val="000000"/>
          <w:spacing w:val="-2"/>
          <w:sz w:val="27"/>
          <w:szCs w:val="27"/>
          <w:lang w:eastAsia="ru-RU"/>
        </w:rPr>
        <w:t xml:space="preserve">объединений по вопросу книжной, журнальной и </w:t>
      </w:r>
      <w:r w:rsidRPr="00297692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 xml:space="preserve">иной издательской продукции </w:t>
      </w:r>
      <w:r w:rsidR="00B27B2D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 xml:space="preserve">                   </w:t>
      </w:r>
      <w:r w:rsidRPr="00297692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>историко-краеведческой, презентационной и информационно-справочной направленности о городе.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297692">
        <w:rPr>
          <w:rFonts w:eastAsia="Times New Roman" w:cs="Times New Roman"/>
          <w:spacing w:val="-4"/>
          <w:sz w:val="27"/>
          <w:szCs w:val="27"/>
          <w:lang w:eastAsia="ru-RU"/>
        </w:rPr>
        <w:t xml:space="preserve">3. </w:t>
      </w: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>Определение потребности в объемах финансирования издательских проектов за счет средств бюджета и внесение предложений для формирования проекта бюджета города.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4.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>Обсуждение, экспертиза представленных на рассмотрение изда</w:t>
      </w: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 xml:space="preserve">тельских </w:t>
      </w:r>
      <w:r w:rsidR="00297692"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 xml:space="preserve">                 </w:t>
      </w: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>проектов.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12545" w:rsidRPr="00297692" w:rsidRDefault="00297692" w:rsidP="0029769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Раздел </w:t>
      </w:r>
      <w:r w:rsidRPr="00297692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297692">
        <w:rPr>
          <w:rFonts w:eastAsia="Times New Roman" w:cs="Times New Roman"/>
          <w:sz w:val="27"/>
          <w:szCs w:val="27"/>
          <w:lang w:eastAsia="ru-RU"/>
        </w:rPr>
        <w:t>.</w:t>
      </w:r>
      <w:r w:rsidR="00712545" w:rsidRPr="0029769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12545" w:rsidRPr="00297692">
        <w:rPr>
          <w:rFonts w:eastAsia="Times New Roman" w:cs="Times New Roman"/>
          <w:color w:val="000000"/>
          <w:spacing w:val="-13"/>
          <w:sz w:val="27"/>
          <w:szCs w:val="27"/>
          <w:lang w:eastAsia="ru-RU"/>
        </w:rPr>
        <w:t>Основные функции городской комиссии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297692">
        <w:rPr>
          <w:rFonts w:eastAsia="Times New Roman" w:cs="Times New Roman"/>
          <w:color w:val="000000"/>
          <w:spacing w:val="-1"/>
          <w:sz w:val="27"/>
          <w:szCs w:val="27"/>
          <w:lang w:eastAsia="ru-RU"/>
        </w:rPr>
        <w:t xml:space="preserve">Работает с заявлениями и обращениями граждан, творческих </w:t>
      </w:r>
      <w:r w:rsidRPr="00297692">
        <w:rPr>
          <w:rFonts w:eastAsia="Times New Roman" w:cs="Times New Roman"/>
          <w:color w:val="000000"/>
          <w:spacing w:val="-5"/>
          <w:sz w:val="27"/>
          <w:szCs w:val="27"/>
          <w:lang w:eastAsia="ru-RU"/>
        </w:rPr>
        <w:t>объединений, учреждений и организаций, связанных с издательской дея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тельностью и издательскими проектами.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11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2. </w:t>
      </w:r>
      <w:r w:rsidRPr="00297692">
        <w:rPr>
          <w:rFonts w:eastAsia="Times New Roman" w:cs="Times New Roman"/>
          <w:color w:val="000000"/>
          <w:spacing w:val="-3"/>
          <w:sz w:val="27"/>
          <w:szCs w:val="27"/>
          <w:lang w:eastAsia="ru-RU"/>
        </w:rPr>
        <w:t xml:space="preserve">Рассматривает социально значимые для города издательские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проекты </w:t>
      </w:r>
      <w:r w:rsidR="00B27B2D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                           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>историко-краеведческой направленности, а также информацион</w:t>
      </w:r>
      <w:r w:rsidRPr="00297692">
        <w:rPr>
          <w:rFonts w:eastAsia="Times New Roman" w:cs="Times New Roman"/>
          <w:color w:val="000000"/>
          <w:spacing w:val="-1"/>
          <w:sz w:val="27"/>
          <w:szCs w:val="27"/>
          <w:lang w:eastAsia="ru-RU"/>
        </w:rPr>
        <w:t xml:space="preserve">но-справочные издания </w:t>
      </w:r>
      <w:r w:rsidR="00297692">
        <w:rPr>
          <w:rFonts w:eastAsia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</w:t>
      </w:r>
      <w:r w:rsidRPr="00297692">
        <w:rPr>
          <w:rFonts w:eastAsia="Times New Roman" w:cs="Times New Roman"/>
          <w:color w:val="000000"/>
          <w:spacing w:val="-1"/>
          <w:sz w:val="27"/>
          <w:szCs w:val="27"/>
          <w:lang w:eastAsia="ru-RU"/>
        </w:rPr>
        <w:t xml:space="preserve">о городе и презентационную полиграфическую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продукцию о городе (календари, </w:t>
      </w:r>
      <w:r w:rsidR="00297692"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         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lastRenderedPageBreak/>
        <w:t>фотоальбомы, открытки и т</w:t>
      </w:r>
      <w:r w:rsidR="00297692"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ак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д</w:t>
      </w:r>
      <w:r w:rsidR="00297692"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алее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). Представ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ленные на комиссию рукописи книг </w:t>
      </w:r>
      <w:r w:rsid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                 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рассматриваются только при наличии рецензии представителей из области культуры, </w:t>
      </w:r>
      <w:r w:rsid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              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искусства, литературы, медиа. Комиссия не рассматривает заявки на финансирование </w:t>
      </w:r>
      <w:r w:rsid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    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>художе</w:t>
      </w:r>
      <w:r w:rsidRPr="00297692">
        <w:rPr>
          <w:rFonts w:eastAsia="Times New Roman" w:cs="Times New Roman"/>
          <w:color w:val="000000"/>
          <w:spacing w:val="-11"/>
          <w:sz w:val="27"/>
          <w:szCs w:val="27"/>
          <w:lang w:eastAsia="ru-RU"/>
        </w:rPr>
        <w:t>ственных произведений.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 xml:space="preserve">3.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>Вносит предложения Главе города по вопросам организации из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дательской </w:t>
      </w:r>
      <w:r w:rsid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                 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деятельности и работе комиссии.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4. </w:t>
      </w:r>
      <w:r w:rsidRPr="00297692">
        <w:rPr>
          <w:rFonts w:eastAsia="Times New Roman" w:cs="Times New Roman"/>
          <w:color w:val="000000"/>
          <w:spacing w:val="-6"/>
          <w:sz w:val="27"/>
          <w:szCs w:val="27"/>
          <w:lang w:eastAsia="ru-RU"/>
        </w:rPr>
        <w:t xml:space="preserve">Привлекает в необходимых случаях специалистов-экспертов,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филологов, </w:t>
      </w:r>
      <w:r w:rsidR="00297692"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                 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>журналистов, полиграфистов и специалистов издательских ор</w:t>
      </w:r>
      <w:r w:rsidRPr="00297692">
        <w:rPr>
          <w:rFonts w:eastAsia="Times New Roman" w:cs="Times New Roman"/>
          <w:color w:val="000000"/>
          <w:spacing w:val="-3"/>
          <w:sz w:val="27"/>
          <w:szCs w:val="27"/>
          <w:lang w:eastAsia="ru-RU"/>
        </w:rPr>
        <w:t xml:space="preserve">ганизаций для проведения </w:t>
      </w:r>
      <w:r w:rsidR="00297692">
        <w:rPr>
          <w:rFonts w:eastAsia="Times New Roman" w:cs="Times New Roman"/>
          <w:color w:val="000000"/>
          <w:spacing w:val="-3"/>
          <w:sz w:val="27"/>
          <w:szCs w:val="27"/>
          <w:lang w:eastAsia="ru-RU"/>
        </w:rPr>
        <w:t xml:space="preserve">                 </w:t>
      </w:r>
      <w:r w:rsidRPr="00297692">
        <w:rPr>
          <w:rFonts w:eastAsia="Times New Roman" w:cs="Times New Roman"/>
          <w:color w:val="000000"/>
          <w:spacing w:val="-3"/>
          <w:sz w:val="27"/>
          <w:szCs w:val="27"/>
          <w:lang w:eastAsia="ru-RU"/>
        </w:rPr>
        <w:t>экспертиз рукописей с целью оценки литера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турных, краеведческих и художественных достоинств.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5. Принимает решения о распределении печатной продукции, выпускаемой </w:t>
      </w:r>
      <w:r w:rsid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за счет средств, предусмотренных на издательскую деятельность Администрации города. Решения принимаются в соответствии с порядком распределения печатной продукции Администрации города, утверждаемым муниципальным правовым </w:t>
      </w:r>
      <w:r w:rsidR="0029769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</w:t>
      </w:r>
      <w:r w:rsidRPr="00297692">
        <w:rPr>
          <w:rFonts w:eastAsia="Times New Roman" w:cs="Times New Roman"/>
          <w:color w:val="000000"/>
          <w:sz w:val="27"/>
          <w:szCs w:val="27"/>
          <w:lang w:eastAsia="ru-RU"/>
        </w:rPr>
        <w:t>актом Администрации города.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12545" w:rsidRPr="00297692" w:rsidRDefault="00297692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A7434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IV</w:t>
      </w:r>
      <w:r w:rsidRPr="00A431AA">
        <w:rPr>
          <w:rFonts w:eastAsia="Times New Roman" w:cs="Times New Roman"/>
          <w:szCs w:val="28"/>
          <w:lang w:eastAsia="ru-RU"/>
        </w:rPr>
        <w:t>.</w:t>
      </w:r>
      <w:r w:rsidR="00712545" w:rsidRPr="00297692">
        <w:rPr>
          <w:rFonts w:eastAsia="Times New Roman" w:cs="Times New Roman"/>
          <w:sz w:val="27"/>
          <w:szCs w:val="27"/>
          <w:lang w:eastAsia="ru-RU"/>
        </w:rPr>
        <w:t xml:space="preserve"> Права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Запрашивать необходимую информацию в структурных подраз</w:t>
      </w: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>делениях</w:t>
      </w:r>
      <w:r w:rsidR="00B27B2D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 xml:space="preserve">                   </w:t>
      </w: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 xml:space="preserve"> </w:t>
      </w:r>
      <w:r w:rsidR="00B27B2D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>А</w:t>
      </w: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>дминистрации города.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 xml:space="preserve">2.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>Приглашать на заседание комиссии авторов, инициаторов изда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тельских </w:t>
      </w:r>
      <w:r w:rsidR="00297692"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                   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>проектов, при необходимости специалистов-экспертов.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3. </w:t>
      </w:r>
      <w:r w:rsidRPr="00297692">
        <w:rPr>
          <w:rFonts w:eastAsia="Times New Roman" w:cs="Times New Roman"/>
          <w:color w:val="000000"/>
          <w:spacing w:val="-6"/>
          <w:sz w:val="27"/>
          <w:szCs w:val="27"/>
          <w:lang w:eastAsia="ru-RU"/>
        </w:rPr>
        <w:t xml:space="preserve">Оказывать консультативную и методическую помощь в рамках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своей компетенции по вопросам издательской деятельности.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</w:p>
    <w:p w:rsidR="00712545" w:rsidRPr="00297692" w:rsidRDefault="00297692" w:rsidP="00297692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29769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V</w:t>
      </w:r>
      <w:r w:rsidRPr="00A431AA">
        <w:rPr>
          <w:rFonts w:eastAsia="Times New Roman" w:cs="Times New Roman"/>
          <w:szCs w:val="28"/>
          <w:lang w:eastAsia="ru-RU"/>
        </w:rPr>
        <w:t>.</w:t>
      </w:r>
      <w:r w:rsidR="00712545"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 Состав и порядок работы городской комиссии по издательской деятельности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В состав городской комиссии могут входить специалисты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структурных подразделений </w:t>
      </w:r>
      <w:r w:rsidR="00B27B2D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>А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>дминистрации города, представители общественных организаций, учреж</w:t>
      </w:r>
      <w:r w:rsidR="00B27B2D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 xml:space="preserve">-               </w:t>
      </w:r>
      <w:r w:rsidRPr="00297692">
        <w:rPr>
          <w:rFonts w:eastAsia="Times New Roman" w:cs="Times New Roman"/>
          <w:color w:val="000000"/>
          <w:spacing w:val="-7"/>
          <w:sz w:val="27"/>
          <w:szCs w:val="27"/>
          <w:lang w:eastAsia="ru-RU"/>
        </w:rPr>
        <w:t>дений культуры, науки и образования, изда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>тельских и полиграфических организаций</w:t>
      </w:r>
      <w:r w:rsidR="00B27B2D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                 </w:t>
      </w:r>
      <w:r w:rsidRPr="00297692">
        <w:rPr>
          <w:rFonts w:eastAsia="Times New Roman" w:cs="Times New Roman"/>
          <w:color w:val="000000"/>
          <w:spacing w:val="-8"/>
          <w:sz w:val="27"/>
          <w:szCs w:val="27"/>
          <w:lang w:eastAsia="ru-RU"/>
        </w:rPr>
        <w:t xml:space="preserve"> и предприятий. Члены комиссии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ведут работу на безвозмездной непостоянной основе.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2. Организационной формой работы комиссии являются заседания, которые </w:t>
      </w:r>
      <w:r w:rsidR="00297692"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                 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созываются по мере необходимости.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12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3. </w:t>
      </w:r>
      <w:r w:rsidR="00B27B2D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З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аседание городской комиссии правомочно, если на нем присут</w:t>
      </w:r>
      <w:r w:rsidRPr="00297692">
        <w:rPr>
          <w:rFonts w:eastAsia="Times New Roman" w:cs="Times New Roman"/>
          <w:color w:val="000000"/>
          <w:spacing w:val="-2"/>
          <w:sz w:val="27"/>
          <w:szCs w:val="27"/>
          <w:lang w:eastAsia="ru-RU"/>
        </w:rPr>
        <w:t xml:space="preserve">ствует более </w:t>
      </w:r>
      <w:r w:rsidR="00297692" w:rsidRPr="00297692">
        <w:rPr>
          <w:rFonts w:eastAsia="Times New Roman" w:cs="Times New Roman"/>
          <w:color w:val="000000"/>
          <w:spacing w:val="-2"/>
          <w:sz w:val="27"/>
          <w:szCs w:val="27"/>
          <w:lang w:eastAsia="ru-RU"/>
        </w:rPr>
        <w:t xml:space="preserve">              </w:t>
      </w:r>
      <w:r w:rsidRPr="00297692">
        <w:rPr>
          <w:rFonts w:eastAsia="Times New Roman" w:cs="Times New Roman"/>
          <w:color w:val="000000"/>
          <w:spacing w:val="-2"/>
          <w:sz w:val="27"/>
          <w:szCs w:val="27"/>
          <w:lang w:eastAsia="ru-RU"/>
        </w:rPr>
        <w:t xml:space="preserve">половины ее членов. Решение принимается большинством </w:t>
      </w:r>
      <w:r w:rsidRPr="00297692">
        <w:rPr>
          <w:rFonts w:eastAsia="Times New Roman" w:cs="Times New Roman"/>
          <w:color w:val="000000"/>
          <w:spacing w:val="-12"/>
          <w:sz w:val="27"/>
          <w:szCs w:val="27"/>
          <w:lang w:eastAsia="ru-RU"/>
        </w:rPr>
        <w:t>голосов присутствующих членов комиссии.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12"/>
          <w:sz w:val="27"/>
          <w:szCs w:val="27"/>
          <w:lang w:eastAsia="ru-RU"/>
        </w:rPr>
        <w:t xml:space="preserve">4. </w:t>
      </w: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Решение оформляется в виде заключения, которое подписывается председателем и секретарем комиссии.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5. Председатель комиссии: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- организует работу комиссии;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- созывает и ведет заседания комиссии;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- представляет Главе города заключения, предложения, подготовленные комиссией;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- дает поручения членам комиссии в пределах ее компетенции.</w:t>
      </w:r>
    </w:p>
    <w:p w:rsidR="00712545" w:rsidRPr="00297692" w:rsidRDefault="00712545" w:rsidP="00297692">
      <w:pPr>
        <w:ind w:firstLine="709"/>
        <w:jc w:val="both"/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 xml:space="preserve">6. </w:t>
      </w:r>
      <w:r w:rsidRPr="00297692">
        <w:rPr>
          <w:rFonts w:eastAsia="Times New Roman" w:cs="Times New Roman"/>
          <w:color w:val="000000"/>
          <w:spacing w:val="-10"/>
          <w:sz w:val="27"/>
          <w:szCs w:val="27"/>
          <w:lang w:eastAsia="ru-RU"/>
        </w:rPr>
        <w:t>Ответственный секретарь:</w:t>
      </w:r>
    </w:p>
    <w:p w:rsidR="00712545" w:rsidRPr="00297692" w:rsidRDefault="00712545" w:rsidP="0029769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- ведет протокол заседания комиссии;</w:t>
      </w:r>
    </w:p>
    <w:p w:rsidR="00712545" w:rsidRPr="00297692" w:rsidRDefault="00712545" w:rsidP="00297692">
      <w:pPr>
        <w:shd w:val="clear" w:color="auto" w:fill="FFFFFF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- извещает членов комиссии, заявителей о </w:t>
      </w:r>
      <w:r w:rsidR="00B27B2D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>предстоящем</w:t>
      </w:r>
      <w:r w:rsidRPr="00297692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 заседании </w:t>
      </w:r>
      <w:r w:rsidRPr="00297692">
        <w:rPr>
          <w:rFonts w:eastAsia="Times New Roman" w:cs="Times New Roman"/>
          <w:color w:val="000000"/>
          <w:spacing w:val="-14"/>
          <w:sz w:val="27"/>
          <w:szCs w:val="27"/>
          <w:lang w:eastAsia="ru-RU"/>
        </w:rPr>
        <w:t>комиссии;</w:t>
      </w:r>
    </w:p>
    <w:p w:rsidR="00712545" w:rsidRPr="002223C9" w:rsidRDefault="00712545" w:rsidP="00297692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97692">
        <w:rPr>
          <w:rFonts w:eastAsia="Times New Roman" w:cs="Times New Roman"/>
          <w:color w:val="000000"/>
          <w:spacing w:val="-9"/>
          <w:sz w:val="27"/>
          <w:szCs w:val="27"/>
          <w:lang w:eastAsia="ru-RU"/>
        </w:rPr>
        <w:t>- осуществляет прием и регистрацию заявлений.</w:t>
      </w:r>
    </w:p>
    <w:p w:rsidR="00297692" w:rsidRDefault="00297692" w:rsidP="00712545">
      <w:pPr>
        <w:ind w:firstLine="567"/>
        <w:jc w:val="both"/>
        <w:rPr>
          <w:rFonts w:eastAsia="Times New Roman" w:cs="Times New Roman"/>
          <w:color w:val="000000"/>
          <w:spacing w:val="-9"/>
          <w:szCs w:val="24"/>
          <w:lang w:eastAsia="ru-RU"/>
        </w:rPr>
        <w:sectPr w:rsidR="00297692" w:rsidSect="00B27B2D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712545" w:rsidRPr="00297692" w:rsidRDefault="00712545" w:rsidP="00297692">
      <w:pPr>
        <w:ind w:left="5954"/>
        <w:jc w:val="both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Приложение 2</w:t>
      </w:r>
    </w:p>
    <w:p w:rsidR="00712545" w:rsidRPr="00297692" w:rsidRDefault="00712545" w:rsidP="00297692">
      <w:pPr>
        <w:ind w:left="5954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712545" w:rsidRPr="00297692" w:rsidRDefault="00712545" w:rsidP="00297692">
      <w:pPr>
        <w:ind w:left="5954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712545" w:rsidRPr="00297692" w:rsidRDefault="00712545" w:rsidP="00297692">
      <w:pPr>
        <w:ind w:left="5954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от ___________</w:t>
      </w:r>
      <w:r w:rsidR="00297692" w:rsidRPr="00297692">
        <w:rPr>
          <w:rFonts w:eastAsia="Times New Roman" w:cs="Times New Roman"/>
          <w:sz w:val="27"/>
          <w:szCs w:val="27"/>
          <w:lang w:eastAsia="ru-RU"/>
        </w:rPr>
        <w:t>_</w:t>
      </w:r>
      <w:r w:rsidRPr="00297692">
        <w:rPr>
          <w:rFonts w:eastAsia="Times New Roman" w:cs="Times New Roman"/>
          <w:sz w:val="27"/>
          <w:szCs w:val="27"/>
          <w:lang w:eastAsia="ru-RU"/>
        </w:rPr>
        <w:t xml:space="preserve"> № _______</w:t>
      </w:r>
    </w:p>
    <w:p w:rsidR="00712545" w:rsidRPr="00297692" w:rsidRDefault="00712545" w:rsidP="00712545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97692" w:rsidRPr="00297692" w:rsidRDefault="00297692" w:rsidP="00712545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27B2D" w:rsidRDefault="00712545" w:rsidP="0071254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 xml:space="preserve">Состав </w:t>
      </w:r>
    </w:p>
    <w:p w:rsidR="00712545" w:rsidRPr="00297692" w:rsidRDefault="00712545" w:rsidP="0071254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297692">
        <w:rPr>
          <w:rFonts w:eastAsia="Times New Roman" w:cs="Times New Roman"/>
          <w:sz w:val="27"/>
          <w:szCs w:val="27"/>
          <w:lang w:eastAsia="ru-RU"/>
        </w:rPr>
        <w:t>городской комиссии по издательской деятельности</w:t>
      </w:r>
    </w:p>
    <w:p w:rsidR="00712545" w:rsidRPr="00297692" w:rsidRDefault="00712545" w:rsidP="00712545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614"/>
        <w:gridCol w:w="5805"/>
      </w:tblGrid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Пелевин</w:t>
            </w:r>
          </w:p>
          <w:p w:rsidR="00712545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Александр Рудольфович</w:t>
            </w:r>
          </w:p>
          <w:p w:rsidR="00297692" w:rsidRPr="00297692" w:rsidRDefault="00297692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города, председатель комиссии</w:t>
            </w:r>
          </w:p>
          <w:p w:rsidR="00712545" w:rsidRPr="00297692" w:rsidRDefault="00712545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Мельниченко</w:t>
            </w:r>
          </w:p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Марина Михайловна</w:t>
            </w: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712545" w:rsidRPr="00297692" w:rsidRDefault="00712545" w:rsidP="00297692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отдела издательской деятельности муниципального казенного учреждения «Наш город», секретарь комиссии</w:t>
            </w:r>
          </w:p>
        </w:tc>
      </w:tr>
      <w:tr w:rsidR="00712545" w:rsidRPr="00297692" w:rsidTr="00297692">
        <w:tc>
          <w:tcPr>
            <w:tcW w:w="9628" w:type="dxa"/>
            <w:gridSpan w:val="3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Черняк </w:t>
            </w:r>
          </w:p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Яков Семенович</w:t>
            </w: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297692" w:rsidRDefault="00712545" w:rsidP="0000101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муниципального автономного </w:t>
            </w:r>
          </w:p>
          <w:p w:rsidR="00712545" w:rsidRPr="00297692" w:rsidRDefault="00712545" w:rsidP="0000101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 «Сургутская филармония» </w:t>
            </w:r>
          </w:p>
          <w:p w:rsidR="00712545" w:rsidRPr="00297692" w:rsidRDefault="00712545" w:rsidP="0000101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297692" w:rsidRPr="00297692" w:rsidRDefault="00297692" w:rsidP="000010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Давыдова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Анжелика Олеговна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297692" w:rsidRDefault="00712545" w:rsidP="0000101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заведующий отделом изучения историко-</w:t>
            </w:r>
          </w:p>
          <w:p w:rsidR="00297692" w:rsidRDefault="00712545" w:rsidP="0000101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культурного наследия муниципального </w:t>
            </w:r>
          </w:p>
          <w:p w:rsidR="00712545" w:rsidRPr="00297692" w:rsidRDefault="00712545" w:rsidP="0000101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бюджетного учреждения историко-культурн</w:t>
            </w:r>
            <w:r w:rsidR="00B27B2D">
              <w:rPr>
                <w:rFonts w:eastAsia="Times New Roman" w:cs="Times New Roman"/>
                <w:sz w:val="26"/>
                <w:szCs w:val="26"/>
                <w:lang w:eastAsia="ru-RU"/>
              </w:rPr>
              <w:t>ого</w:t>
            </w: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центр</w:t>
            </w:r>
            <w:r w:rsidR="00B27B2D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«Старый Сургут» (по согласованию)</w:t>
            </w:r>
          </w:p>
          <w:p w:rsidR="00297692" w:rsidRPr="00297692" w:rsidRDefault="00297692" w:rsidP="0000101B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Исаева</w:t>
            </w:r>
          </w:p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по науке муниципального бюджетного учреждения культуры «Сургутский краеведческий музей» (по согласованию)</w:t>
            </w:r>
          </w:p>
          <w:p w:rsidR="00297692" w:rsidRPr="00297692" w:rsidRDefault="00297692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Юркевич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Яна Борисовна</w:t>
            </w: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297692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директора по библиотечной </w:t>
            </w:r>
          </w:p>
          <w:p w:rsidR="00297692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деятельности муниципального бюджетного </w:t>
            </w:r>
          </w:p>
          <w:p w:rsidR="00297692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 культуры «Централизованная </w:t>
            </w:r>
          </w:p>
          <w:p w:rsidR="00712545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библиотечная система» (по согласованию)</w:t>
            </w:r>
          </w:p>
          <w:p w:rsidR="00297692" w:rsidRPr="00297692" w:rsidRDefault="00297692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Ганущак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Николай Васильевич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старший преподаватель кафедры литературы </w:t>
            </w:r>
          </w:p>
          <w:p w:rsidR="00297692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методики ее преподавания </w:t>
            </w:r>
            <w:r w:rsidR="00297692"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бюджетного </w:t>
            </w:r>
          </w:p>
          <w:p w:rsidR="00297692" w:rsidRDefault="00297692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 высшего образования Ханты-</w:t>
            </w:r>
          </w:p>
          <w:p w:rsidR="00297692" w:rsidRDefault="00297692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Мансийского автономного округа – Югры </w:t>
            </w:r>
          </w:p>
          <w:p w:rsidR="00297692" w:rsidRPr="00297692" w:rsidRDefault="00297692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«Сургутский государственный педагогический </w:t>
            </w:r>
          </w:p>
          <w:p w:rsidR="00297692" w:rsidRDefault="00297692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университет»</w:t>
            </w:r>
            <w:r w:rsidR="00712545"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председатель городского </w:t>
            </w:r>
          </w:p>
          <w:p w:rsidR="00297692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общественного фонда развития российской </w:t>
            </w:r>
          </w:p>
          <w:p w:rsidR="00712545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словесности </w:t>
            </w:r>
            <w:r w:rsidR="00297692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Словесность</w:t>
            </w:r>
            <w:r w:rsidR="00297692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297692" w:rsidRPr="00297692" w:rsidRDefault="00297692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Иваницкий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Эдуард Юрьевич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29769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депутат Думы города (по согласованию)</w:t>
            </w:r>
          </w:p>
          <w:p w:rsidR="00712545" w:rsidRPr="00297692" w:rsidRDefault="00712545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97692" w:rsidRPr="00297692" w:rsidTr="00297692">
        <w:tc>
          <w:tcPr>
            <w:tcW w:w="3209" w:type="dxa"/>
            <w:shd w:val="clear" w:color="auto" w:fill="auto"/>
          </w:tcPr>
          <w:p w:rsidR="00297692" w:rsidRPr="00297692" w:rsidRDefault="00297692" w:rsidP="00297692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Хисамова</w:t>
            </w:r>
          </w:p>
          <w:p w:rsidR="00297692" w:rsidRDefault="00297692" w:rsidP="00297692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Алена Фаритовна</w:t>
            </w:r>
          </w:p>
          <w:p w:rsidR="00297692" w:rsidRPr="00297692" w:rsidRDefault="00297692" w:rsidP="00297692">
            <w:pPr>
              <w:widowControl w:val="0"/>
              <w:suppressAutoHyphens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shd w:val="clear" w:color="auto" w:fill="auto"/>
          </w:tcPr>
          <w:p w:rsidR="00297692" w:rsidRPr="00297692" w:rsidRDefault="00297692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297692" w:rsidRDefault="00297692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управления внешних и общественных связей</w:t>
            </w:r>
          </w:p>
          <w:p w:rsidR="00297692" w:rsidRPr="00297692" w:rsidRDefault="00297692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Леоненко </w:t>
            </w:r>
          </w:p>
          <w:p w:rsidR="00712545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  <w:p w:rsidR="00297692" w:rsidRPr="00297692" w:rsidRDefault="00297692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начальника правового управления</w:t>
            </w:r>
          </w:p>
        </w:tc>
      </w:tr>
      <w:tr w:rsidR="00712545" w:rsidRPr="00297692" w:rsidTr="00297692">
        <w:tc>
          <w:tcPr>
            <w:tcW w:w="3209" w:type="dxa"/>
            <w:shd w:val="clear" w:color="auto" w:fill="auto"/>
          </w:tcPr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Родыгина</w:t>
            </w:r>
          </w:p>
          <w:p w:rsidR="00712545" w:rsidRPr="00297692" w:rsidRDefault="00712545" w:rsidP="0000101B">
            <w:pPr>
              <w:widowControl w:val="0"/>
              <w:suppressAutoHyphens/>
              <w:outlineLvl w:val="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614" w:type="dxa"/>
            <w:shd w:val="clear" w:color="auto" w:fill="auto"/>
          </w:tcPr>
          <w:p w:rsidR="00712545" w:rsidRPr="00297692" w:rsidRDefault="00712545" w:rsidP="0000101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805" w:type="dxa"/>
            <w:shd w:val="clear" w:color="auto" w:fill="auto"/>
          </w:tcPr>
          <w:p w:rsidR="00297692" w:rsidRPr="00297692" w:rsidRDefault="00712545" w:rsidP="00B27B2D">
            <w:pPr>
              <w:widowControl w:val="0"/>
              <w:suppressAutoHyphens/>
              <w:ind w:left="7" w:hanging="7"/>
              <w:outlineLvl w:val="4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9769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отдела по работе со средствами массовой информации управления документационного</w:t>
            </w:r>
            <w:r w:rsidR="0029769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информационного обеспечения </w:t>
            </w:r>
          </w:p>
        </w:tc>
      </w:tr>
    </w:tbl>
    <w:p w:rsidR="00226A5C" w:rsidRPr="00712545" w:rsidRDefault="00226A5C" w:rsidP="00B27B2D"/>
    <w:sectPr w:rsidR="00226A5C" w:rsidRPr="00712545" w:rsidSect="00B27B2D">
      <w:pgSz w:w="11906" w:h="16838" w:code="9"/>
      <w:pgMar w:top="1134" w:right="567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E6" w:rsidRDefault="002D32E6">
      <w:r>
        <w:separator/>
      </w:r>
    </w:p>
  </w:endnote>
  <w:endnote w:type="continuationSeparator" w:id="0">
    <w:p w:rsidR="002D32E6" w:rsidRDefault="002D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E6" w:rsidRDefault="002D32E6">
      <w:r>
        <w:separator/>
      </w:r>
    </w:p>
  </w:footnote>
  <w:footnote w:type="continuationSeparator" w:id="0">
    <w:p w:rsidR="002D32E6" w:rsidRDefault="002D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07805"/>
      <w:docPartObj>
        <w:docPartGallery w:val="Page Numbers (Top of Page)"/>
        <w:docPartUnique/>
      </w:docPartObj>
    </w:sdtPr>
    <w:sdtEndPr/>
    <w:sdtContent>
      <w:p w:rsidR="006E704F" w:rsidRPr="006E704F" w:rsidRDefault="00623CF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F5659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5659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25E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5"/>
    <w:rsid w:val="00226A5C"/>
    <w:rsid w:val="00243839"/>
    <w:rsid w:val="00297692"/>
    <w:rsid w:val="002D32E6"/>
    <w:rsid w:val="003949D6"/>
    <w:rsid w:val="003E0C4E"/>
    <w:rsid w:val="004171EC"/>
    <w:rsid w:val="005F5659"/>
    <w:rsid w:val="00623CFD"/>
    <w:rsid w:val="006E4CC7"/>
    <w:rsid w:val="00712545"/>
    <w:rsid w:val="00A74342"/>
    <w:rsid w:val="00B27B2D"/>
    <w:rsid w:val="00F1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425F-2DCE-4537-A6AB-D71440C7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2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2545"/>
    <w:rPr>
      <w:rFonts w:ascii="Times New Roman" w:hAnsi="Times New Roman"/>
      <w:sz w:val="28"/>
    </w:rPr>
  </w:style>
  <w:style w:type="character" w:styleId="a6">
    <w:name w:val="page number"/>
    <w:basedOn w:val="a0"/>
    <w:rsid w:val="00712545"/>
  </w:style>
  <w:style w:type="paragraph" w:styleId="a7">
    <w:name w:val="footer"/>
    <w:basedOn w:val="a"/>
    <w:link w:val="a8"/>
    <w:uiPriority w:val="99"/>
    <w:unhideWhenUsed/>
    <w:rsid w:val="00297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769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2019-03-19T11:13:00Z</cp:lastPrinted>
  <dcterms:created xsi:type="dcterms:W3CDTF">2019-03-20T05:40:00Z</dcterms:created>
  <dcterms:modified xsi:type="dcterms:W3CDTF">2019-03-20T05:40:00Z</dcterms:modified>
</cp:coreProperties>
</file>