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A6" w:rsidRDefault="009341A6" w:rsidP="00656C1A">
      <w:pPr>
        <w:spacing w:line="120" w:lineRule="atLeast"/>
        <w:jc w:val="center"/>
        <w:rPr>
          <w:sz w:val="24"/>
          <w:szCs w:val="24"/>
        </w:rPr>
      </w:pPr>
    </w:p>
    <w:p w:rsidR="009341A6" w:rsidRDefault="009341A6" w:rsidP="00656C1A">
      <w:pPr>
        <w:spacing w:line="120" w:lineRule="atLeast"/>
        <w:jc w:val="center"/>
        <w:rPr>
          <w:sz w:val="24"/>
          <w:szCs w:val="24"/>
        </w:rPr>
      </w:pPr>
    </w:p>
    <w:p w:rsidR="009341A6" w:rsidRPr="00852378" w:rsidRDefault="009341A6" w:rsidP="00656C1A">
      <w:pPr>
        <w:spacing w:line="120" w:lineRule="atLeast"/>
        <w:jc w:val="center"/>
        <w:rPr>
          <w:sz w:val="10"/>
          <w:szCs w:val="10"/>
        </w:rPr>
      </w:pPr>
    </w:p>
    <w:p w:rsidR="009341A6" w:rsidRDefault="009341A6" w:rsidP="00656C1A">
      <w:pPr>
        <w:spacing w:line="120" w:lineRule="atLeast"/>
        <w:jc w:val="center"/>
        <w:rPr>
          <w:sz w:val="10"/>
          <w:szCs w:val="24"/>
        </w:rPr>
      </w:pPr>
    </w:p>
    <w:p w:rsidR="009341A6" w:rsidRPr="005541F0" w:rsidRDefault="009341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341A6" w:rsidRPr="005541F0" w:rsidRDefault="009341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341A6" w:rsidRPr="005649E4" w:rsidRDefault="009341A6" w:rsidP="00656C1A">
      <w:pPr>
        <w:spacing w:line="120" w:lineRule="atLeast"/>
        <w:jc w:val="center"/>
        <w:rPr>
          <w:sz w:val="18"/>
          <w:szCs w:val="24"/>
        </w:rPr>
      </w:pPr>
    </w:p>
    <w:p w:rsidR="009341A6" w:rsidRPr="00656C1A" w:rsidRDefault="009341A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341A6" w:rsidRPr="005541F0" w:rsidRDefault="009341A6" w:rsidP="00656C1A">
      <w:pPr>
        <w:spacing w:line="120" w:lineRule="atLeast"/>
        <w:jc w:val="center"/>
        <w:rPr>
          <w:sz w:val="18"/>
          <w:szCs w:val="24"/>
        </w:rPr>
      </w:pPr>
    </w:p>
    <w:p w:rsidR="009341A6" w:rsidRPr="005541F0" w:rsidRDefault="009341A6" w:rsidP="00656C1A">
      <w:pPr>
        <w:spacing w:line="120" w:lineRule="atLeast"/>
        <w:jc w:val="center"/>
        <w:rPr>
          <w:sz w:val="20"/>
          <w:szCs w:val="24"/>
        </w:rPr>
      </w:pPr>
    </w:p>
    <w:p w:rsidR="009341A6" w:rsidRPr="00656C1A" w:rsidRDefault="009341A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341A6" w:rsidRDefault="009341A6" w:rsidP="00656C1A">
      <w:pPr>
        <w:spacing w:line="120" w:lineRule="atLeast"/>
        <w:jc w:val="center"/>
        <w:rPr>
          <w:sz w:val="30"/>
          <w:szCs w:val="24"/>
        </w:rPr>
      </w:pPr>
    </w:p>
    <w:p w:rsidR="009341A6" w:rsidRPr="00656C1A" w:rsidRDefault="009341A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341A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341A6" w:rsidRPr="00F8214F" w:rsidRDefault="009341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341A6" w:rsidRPr="00F8214F" w:rsidRDefault="00960F3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341A6" w:rsidRPr="00F8214F" w:rsidRDefault="009341A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341A6" w:rsidRPr="00F8214F" w:rsidRDefault="00960F3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341A6" w:rsidRPr="00A63FB0" w:rsidRDefault="009341A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341A6" w:rsidRPr="00A3761A" w:rsidRDefault="00960F3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341A6" w:rsidRPr="00F8214F" w:rsidRDefault="009341A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341A6" w:rsidRPr="00F8214F" w:rsidRDefault="009341A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341A6" w:rsidRPr="00AB4194" w:rsidRDefault="009341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341A6" w:rsidRPr="00F8214F" w:rsidRDefault="00960F3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681</w:t>
            </w:r>
          </w:p>
        </w:tc>
      </w:tr>
    </w:tbl>
    <w:p w:rsidR="009341A6" w:rsidRPr="000C4AB5" w:rsidRDefault="009341A6" w:rsidP="00C725A6">
      <w:pPr>
        <w:rPr>
          <w:rFonts w:cs="Times New Roman"/>
          <w:szCs w:val="28"/>
          <w:lang w:val="en-US"/>
        </w:rPr>
      </w:pPr>
    </w:p>
    <w:p w:rsidR="009341A6" w:rsidRDefault="009341A6" w:rsidP="009341A6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D4564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0D4564">
        <w:rPr>
          <w:rFonts w:eastAsia="Times New Roman" w:cs="Times New Roman"/>
          <w:szCs w:val="28"/>
          <w:lang w:eastAsia="ru-RU"/>
        </w:rPr>
        <w:t xml:space="preserve"> в</w:t>
      </w:r>
      <w:r>
        <w:rPr>
          <w:rFonts w:eastAsia="Times New Roman" w:cs="Times New Roman"/>
          <w:szCs w:val="28"/>
          <w:lang w:eastAsia="ru-RU"/>
        </w:rPr>
        <w:t xml:space="preserve"> р</w:t>
      </w:r>
      <w:r w:rsidRPr="004B2A3C">
        <w:rPr>
          <w:rFonts w:eastAsia="Times New Roman" w:cs="Times New Roman"/>
          <w:szCs w:val="28"/>
          <w:lang w:eastAsia="ru-RU"/>
        </w:rPr>
        <w:t xml:space="preserve">аспоряжение </w:t>
      </w:r>
    </w:p>
    <w:p w:rsidR="009341A6" w:rsidRDefault="009341A6" w:rsidP="009341A6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B2A3C">
        <w:rPr>
          <w:rFonts w:eastAsia="Times New Roman" w:cs="Times New Roman"/>
          <w:szCs w:val="28"/>
          <w:lang w:eastAsia="ru-RU"/>
        </w:rPr>
        <w:t>Администрации г</w:t>
      </w:r>
      <w:r>
        <w:rPr>
          <w:rFonts w:eastAsia="Times New Roman" w:cs="Times New Roman"/>
          <w:szCs w:val="28"/>
          <w:lang w:eastAsia="ru-RU"/>
        </w:rPr>
        <w:t>орода</w:t>
      </w:r>
      <w:r w:rsidRPr="004B2A3C">
        <w:rPr>
          <w:rFonts w:eastAsia="Times New Roman" w:cs="Times New Roman"/>
          <w:szCs w:val="28"/>
          <w:lang w:eastAsia="ru-RU"/>
        </w:rPr>
        <w:t xml:space="preserve"> от 29</w:t>
      </w:r>
      <w:r>
        <w:rPr>
          <w:rFonts w:eastAsia="Times New Roman" w:cs="Times New Roman"/>
          <w:szCs w:val="28"/>
          <w:lang w:eastAsia="ru-RU"/>
        </w:rPr>
        <w:t>.12.</w:t>
      </w:r>
      <w:r w:rsidRPr="004B2A3C">
        <w:rPr>
          <w:rFonts w:eastAsia="Times New Roman" w:cs="Times New Roman"/>
          <w:szCs w:val="28"/>
          <w:lang w:eastAsia="ru-RU"/>
        </w:rPr>
        <w:t xml:space="preserve">2009 </w:t>
      </w:r>
    </w:p>
    <w:p w:rsidR="009341A6" w:rsidRDefault="009341A6" w:rsidP="009341A6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</w:t>
      </w:r>
      <w:r w:rsidRPr="004B2A3C">
        <w:rPr>
          <w:rFonts w:eastAsia="Times New Roman" w:cs="Times New Roman"/>
          <w:szCs w:val="28"/>
          <w:lang w:eastAsia="ru-RU"/>
        </w:rPr>
        <w:t xml:space="preserve">4264 </w:t>
      </w:r>
      <w:r>
        <w:rPr>
          <w:rFonts w:eastAsia="Times New Roman" w:cs="Times New Roman"/>
          <w:szCs w:val="28"/>
          <w:lang w:eastAsia="ru-RU"/>
        </w:rPr>
        <w:t>«</w:t>
      </w:r>
      <w:r w:rsidRPr="004B2A3C">
        <w:rPr>
          <w:rFonts w:eastAsia="Times New Roman" w:cs="Times New Roman"/>
          <w:szCs w:val="28"/>
          <w:lang w:eastAsia="ru-RU"/>
        </w:rPr>
        <w:t xml:space="preserve">Об утверждении Правил </w:t>
      </w:r>
    </w:p>
    <w:p w:rsidR="009341A6" w:rsidRDefault="009341A6" w:rsidP="009341A6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B2A3C">
        <w:rPr>
          <w:rFonts w:eastAsia="Times New Roman" w:cs="Times New Roman"/>
          <w:szCs w:val="28"/>
          <w:lang w:eastAsia="ru-RU"/>
        </w:rPr>
        <w:t xml:space="preserve">внутреннего трудового распорядка </w:t>
      </w:r>
    </w:p>
    <w:p w:rsidR="009341A6" w:rsidRDefault="009341A6" w:rsidP="009341A6">
      <w:pPr>
        <w:autoSpaceDE w:val="0"/>
        <w:autoSpaceDN w:val="0"/>
        <w:adjustRightInd w:val="0"/>
      </w:pPr>
      <w:r w:rsidRPr="004B2A3C">
        <w:rPr>
          <w:rFonts w:eastAsia="Times New Roman" w:cs="Times New Roman"/>
          <w:szCs w:val="28"/>
          <w:lang w:eastAsia="ru-RU"/>
        </w:rPr>
        <w:t>Администрации города</w:t>
      </w:r>
      <w:r>
        <w:rPr>
          <w:rFonts w:eastAsia="Times New Roman" w:cs="Times New Roman"/>
          <w:szCs w:val="28"/>
          <w:lang w:eastAsia="ru-RU"/>
        </w:rPr>
        <w:t>»</w:t>
      </w:r>
    </w:p>
    <w:p w:rsidR="009341A6" w:rsidRDefault="009341A6" w:rsidP="009341A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341A6" w:rsidRPr="0011799E" w:rsidRDefault="009341A6" w:rsidP="009341A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341A6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4B2A3C">
        <w:rPr>
          <w:rFonts w:eastAsia="Times New Roman" w:cs="Times New Roman"/>
          <w:color w:val="000000"/>
          <w:szCs w:val="20"/>
          <w:lang w:eastAsia="ru-RU"/>
        </w:rPr>
        <w:t>В целях обеспечения организации деятельности Администрации города и</w:t>
      </w:r>
      <w:r>
        <w:rPr>
          <w:rFonts w:eastAsia="Times New Roman" w:cs="Times New Roman"/>
          <w:color w:val="000000"/>
          <w:szCs w:val="20"/>
          <w:lang w:eastAsia="ru-RU"/>
        </w:rPr>
        <w:t> </w:t>
      </w:r>
      <w:r w:rsidRPr="004B2A3C">
        <w:rPr>
          <w:rFonts w:eastAsia="Times New Roman" w:cs="Times New Roman"/>
          <w:color w:val="000000"/>
          <w:szCs w:val="20"/>
          <w:lang w:eastAsia="ru-RU"/>
        </w:rPr>
        <w:t xml:space="preserve">укрепления трудовой дисциплины ее работников, во исполнение Трудового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</w:t>
      </w:r>
      <w:r w:rsidRPr="004B2A3C">
        <w:rPr>
          <w:rFonts w:eastAsia="Times New Roman" w:cs="Times New Roman"/>
          <w:color w:val="000000"/>
          <w:szCs w:val="20"/>
          <w:lang w:eastAsia="ru-RU"/>
        </w:rPr>
        <w:t xml:space="preserve">кодекса Российской Федерации, </w:t>
      </w:r>
      <w:hyperlink r:id="rId6" w:history="1">
        <w:r w:rsidRPr="004B2A3C">
          <w:rPr>
            <w:rFonts w:eastAsia="Times New Roman" w:cs="Times New Roman"/>
            <w:color w:val="000000"/>
            <w:szCs w:val="20"/>
            <w:lang w:eastAsia="ru-RU"/>
          </w:rPr>
          <w:t>Федерального закона</w:t>
        </w:r>
      </w:hyperlink>
      <w:r w:rsidRPr="004B2A3C">
        <w:rPr>
          <w:rFonts w:eastAsia="Times New Roman" w:cs="Times New Roman"/>
          <w:color w:val="000000"/>
          <w:szCs w:val="20"/>
          <w:lang w:eastAsia="ru-RU"/>
        </w:rPr>
        <w:t xml:space="preserve"> от 02.03.2007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№ </w:t>
      </w:r>
      <w:r w:rsidRPr="004B2A3C">
        <w:rPr>
          <w:rFonts w:eastAsia="Times New Roman" w:cs="Times New Roman"/>
          <w:color w:val="000000"/>
          <w:szCs w:val="20"/>
          <w:lang w:eastAsia="ru-RU"/>
        </w:rPr>
        <w:t xml:space="preserve">25-ФЗ </w:t>
      </w:r>
      <w:r>
        <w:rPr>
          <w:rFonts w:eastAsia="Times New Roman" w:cs="Times New Roman"/>
          <w:color w:val="000000"/>
          <w:szCs w:val="20"/>
          <w:lang w:eastAsia="ru-RU"/>
        </w:rPr>
        <w:t>«</w:t>
      </w:r>
      <w:r w:rsidRPr="004B2A3C">
        <w:rPr>
          <w:rFonts w:eastAsia="Times New Roman" w:cs="Times New Roman"/>
          <w:color w:val="000000"/>
          <w:szCs w:val="20"/>
          <w:lang w:eastAsia="ru-RU"/>
        </w:rPr>
        <w:t>О</w:t>
      </w:r>
      <w:r>
        <w:rPr>
          <w:rFonts w:eastAsia="Times New Roman" w:cs="Times New Roman"/>
          <w:color w:val="000000"/>
          <w:szCs w:val="20"/>
          <w:lang w:eastAsia="ru-RU"/>
        </w:rPr>
        <w:t> </w:t>
      </w:r>
      <w:r w:rsidRPr="004B2A3C">
        <w:rPr>
          <w:rFonts w:eastAsia="Times New Roman" w:cs="Times New Roman"/>
          <w:color w:val="000000"/>
          <w:szCs w:val="20"/>
          <w:lang w:eastAsia="ru-RU"/>
        </w:rPr>
        <w:t>муниципальной службе в Российской Федерации</w:t>
      </w:r>
      <w:r>
        <w:rPr>
          <w:rFonts w:eastAsia="Times New Roman" w:cs="Times New Roman"/>
          <w:color w:val="000000"/>
          <w:szCs w:val="20"/>
          <w:lang w:eastAsia="ru-RU"/>
        </w:rPr>
        <w:t>»:</w:t>
      </w:r>
    </w:p>
    <w:p w:rsidR="009341A6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1. Внести в </w:t>
      </w:r>
      <w:r w:rsidRPr="00AC75CC">
        <w:rPr>
          <w:rFonts w:eastAsia="Times New Roman" w:cs="Times New Roman"/>
          <w:color w:val="000000"/>
          <w:szCs w:val="20"/>
          <w:lang w:eastAsia="ru-RU"/>
        </w:rPr>
        <w:t>распоряжени</w:t>
      </w:r>
      <w:r>
        <w:rPr>
          <w:rFonts w:eastAsia="Times New Roman" w:cs="Times New Roman"/>
          <w:color w:val="000000"/>
          <w:szCs w:val="20"/>
          <w:lang w:eastAsia="ru-RU"/>
        </w:rPr>
        <w:t>е</w:t>
      </w:r>
      <w:r w:rsidRPr="00AC75CC">
        <w:rPr>
          <w:rFonts w:eastAsia="Times New Roman" w:cs="Times New Roman"/>
          <w:color w:val="000000"/>
          <w:szCs w:val="20"/>
          <w:lang w:eastAsia="ru-RU"/>
        </w:rPr>
        <w:t xml:space="preserve"> Администрации города от 29.12.2009 №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AC75CC">
        <w:rPr>
          <w:rFonts w:eastAsia="Times New Roman" w:cs="Times New Roman"/>
          <w:color w:val="000000"/>
          <w:szCs w:val="20"/>
          <w:lang w:eastAsia="ru-RU"/>
        </w:rPr>
        <w:t>4264 «Об</w:t>
      </w:r>
      <w:r>
        <w:rPr>
          <w:rFonts w:eastAsia="Times New Roman" w:cs="Times New Roman"/>
          <w:color w:val="000000"/>
          <w:szCs w:val="20"/>
          <w:lang w:eastAsia="ru-RU"/>
        </w:rPr>
        <w:t> </w:t>
      </w:r>
      <w:r w:rsidRPr="00AC75CC">
        <w:rPr>
          <w:rFonts w:eastAsia="Times New Roman" w:cs="Times New Roman"/>
          <w:color w:val="000000"/>
          <w:szCs w:val="20"/>
          <w:lang w:eastAsia="ru-RU"/>
        </w:rPr>
        <w:t>утверждении Правил внутреннего трудового распорядка Администрации города» (с изменениями от 24.05.2010 № 1551</w:t>
      </w:r>
      <w:r>
        <w:rPr>
          <w:rFonts w:eastAsia="Times New Roman" w:cs="Times New Roman"/>
          <w:color w:val="000000"/>
          <w:szCs w:val="20"/>
          <w:lang w:eastAsia="ru-RU"/>
        </w:rPr>
        <w:t xml:space="preserve">, </w:t>
      </w:r>
      <w:r w:rsidRPr="00AC75CC">
        <w:rPr>
          <w:rFonts w:eastAsia="Times New Roman" w:cs="Times New Roman"/>
          <w:color w:val="000000"/>
          <w:szCs w:val="20"/>
          <w:lang w:eastAsia="ru-RU"/>
        </w:rPr>
        <w:t>19.06.2012 №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AC75CC">
        <w:rPr>
          <w:rFonts w:eastAsia="Times New Roman" w:cs="Times New Roman"/>
          <w:color w:val="000000"/>
          <w:szCs w:val="20"/>
          <w:lang w:eastAsia="ru-RU"/>
        </w:rPr>
        <w:t>1669,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AC75CC">
        <w:rPr>
          <w:rFonts w:eastAsia="Times New Roman" w:cs="Times New Roman"/>
          <w:color w:val="000000"/>
          <w:szCs w:val="20"/>
          <w:lang w:eastAsia="ru-RU"/>
        </w:rPr>
        <w:t xml:space="preserve">27.11.2012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</w:t>
      </w:r>
      <w:r w:rsidRPr="00AC75CC">
        <w:rPr>
          <w:rFonts w:eastAsia="Times New Roman" w:cs="Times New Roman"/>
          <w:color w:val="000000"/>
          <w:szCs w:val="20"/>
          <w:lang w:eastAsia="ru-RU"/>
        </w:rPr>
        <w:t>№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AC75CC">
        <w:rPr>
          <w:rFonts w:eastAsia="Times New Roman" w:cs="Times New Roman"/>
          <w:color w:val="000000"/>
          <w:szCs w:val="20"/>
          <w:lang w:eastAsia="ru-RU"/>
        </w:rPr>
        <w:t>3704, 18.12.2014 №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AC75CC">
        <w:rPr>
          <w:rFonts w:eastAsia="Times New Roman" w:cs="Times New Roman"/>
          <w:color w:val="000000"/>
          <w:szCs w:val="20"/>
          <w:lang w:eastAsia="ru-RU"/>
        </w:rPr>
        <w:t>4310</w:t>
      </w:r>
      <w:r>
        <w:rPr>
          <w:rFonts w:eastAsia="Times New Roman" w:cs="Times New Roman"/>
          <w:color w:val="000000"/>
          <w:szCs w:val="20"/>
          <w:lang w:eastAsia="ru-RU"/>
        </w:rPr>
        <w:t xml:space="preserve">, </w:t>
      </w:r>
      <w:r w:rsidRPr="00AC75CC">
        <w:rPr>
          <w:rFonts w:eastAsia="Times New Roman" w:cs="Times New Roman"/>
          <w:color w:val="000000"/>
          <w:szCs w:val="20"/>
          <w:lang w:eastAsia="ru-RU"/>
        </w:rPr>
        <w:t>30.04.2015 №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AC75CC">
        <w:rPr>
          <w:rFonts w:eastAsia="Times New Roman" w:cs="Times New Roman"/>
          <w:color w:val="000000"/>
          <w:szCs w:val="20"/>
          <w:lang w:eastAsia="ru-RU"/>
        </w:rPr>
        <w:t>1279,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03.06.</w:t>
      </w:r>
      <w:r w:rsidRPr="00AC75CC">
        <w:rPr>
          <w:rFonts w:eastAsia="Times New Roman" w:cs="Times New Roman"/>
          <w:color w:val="000000"/>
          <w:szCs w:val="20"/>
          <w:lang w:eastAsia="ru-RU"/>
        </w:rPr>
        <w:t>2015 №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AC75CC">
        <w:rPr>
          <w:rFonts w:eastAsia="Times New Roman" w:cs="Times New Roman"/>
          <w:color w:val="000000"/>
          <w:szCs w:val="20"/>
          <w:lang w:eastAsia="ru-RU"/>
        </w:rPr>
        <w:t>1484,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28.10.2016 № 2088, 14.03.2017 № 365, 25.12.2017 № 2365, 22.02.2018 № 293) изменение,           изложив пункт 4.1 раздела 4 приложения к распоряжению в следующей                          редакции: </w:t>
      </w:r>
    </w:p>
    <w:p w:rsidR="009341A6" w:rsidRPr="007A70BF" w:rsidRDefault="009341A6" w:rsidP="009341A6">
      <w:pPr>
        <w:ind w:firstLine="720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«</w:t>
      </w:r>
      <w:bookmarkStart w:id="5" w:name="sub_1041"/>
      <w:r w:rsidRPr="007A70BF">
        <w:rPr>
          <w:rFonts w:eastAsia="Times New Roman" w:cs="Times New Roman"/>
          <w:color w:val="000000"/>
          <w:szCs w:val="20"/>
          <w:lang w:eastAsia="ru-RU"/>
        </w:rPr>
        <w:t>4.1. Работники Администрации города обязаны:</w:t>
      </w:r>
    </w:p>
    <w:bookmarkEnd w:id="5"/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4.1.1. Соблюдать </w:t>
      </w:r>
      <w:hyperlink r:id="rId7" w:history="1">
        <w:r w:rsidRPr="007A70BF">
          <w:rPr>
            <w:rFonts w:eastAsia="Times New Roman" w:cs="Times New Roman"/>
            <w:color w:val="000000"/>
            <w:szCs w:val="20"/>
            <w:lang w:eastAsia="ru-RU"/>
          </w:rPr>
          <w:t>Конституцию</w:t>
        </w:r>
      </w:hyperlink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 Российской Федерации, федеральные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конституционные законы, федеральные законы, иные нормативные правовые акты Российской Федерации, </w:t>
      </w:r>
      <w:hyperlink r:id="rId8" w:history="1">
        <w:r w:rsidRPr="007A70BF">
          <w:rPr>
            <w:rFonts w:eastAsia="Times New Roman" w:cs="Times New Roman"/>
            <w:color w:val="000000"/>
            <w:szCs w:val="20"/>
            <w:lang w:eastAsia="ru-RU"/>
          </w:rPr>
          <w:t>Устав</w:t>
        </w:r>
      </w:hyperlink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 (Основной закон), законы и иные норма</w:t>
      </w:r>
      <w:r>
        <w:rPr>
          <w:rFonts w:eastAsia="Times New Roman" w:cs="Times New Roman"/>
          <w:color w:val="000000"/>
          <w:szCs w:val="20"/>
          <w:lang w:eastAsia="ru-RU"/>
        </w:rPr>
        <w:t xml:space="preserve">-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тивные правовые акты Ханты-Мансийского автономного округа </w:t>
      </w:r>
      <w:r>
        <w:rPr>
          <w:rFonts w:eastAsia="Times New Roman" w:cs="Times New Roman"/>
          <w:color w:val="000000"/>
          <w:szCs w:val="20"/>
          <w:lang w:eastAsia="ru-RU"/>
        </w:rPr>
        <w:t>–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 Югры, Устав города Сургута и иные муниципальные правовые акты города.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4.1.2. Соблюдать трудовую дисциплину в соответствии с трудовым законодательством и настоящими Правилами.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4.1.3. Исполнять должностные обязанности в соответствии с должностной инструкцией.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9341A6">
        <w:rPr>
          <w:rFonts w:eastAsia="Times New Roman" w:cs="Times New Roman"/>
          <w:color w:val="000000"/>
          <w:spacing w:val="-4"/>
          <w:szCs w:val="20"/>
          <w:lang w:eastAsia="ru-RU"/>
        </w:rPr>
        <w:t>4.1.4. Своевременно и точно исполнять письменные и устные распоряжения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 и указания работодателя (представителя работодателя), непосредственного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руководителя.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lastRenderedPageBreak/>
        <w:t>4.1.5. Исполнять должностные обязанности добросовестно, на высоком профессиональном уровне в целях обеспечения эффективной работы органов местного самоуправления.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4.1.6. Исходить из того, что признание, соблюдение и защита прав и свобод человека и гражданина определяют деятельность органов местного самоуправления и их работников.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4.1.7. Соблюдать при исполнении должностных обязанностей права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и законные интересы граждан и организаций.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bookmarkStart w:id="6" w:name="sub_418"/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4.1.8. Соблюдать нормы, установленные Кодексом профессиональной этики работников органов местного самоуправления города, а также правила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делового этикета работников органов местного самоуправления города (</w:t>
      </w:r>
      <w:hyperlink w:anchor="sub_1100" w:history="1">
        <w:r w:rsidRPr="007A70BF">
          <w:rPr>
            <w:rFonts w:eastAsia="Times New Roman" w:cs="Times New Roman"/>
            <w:color w:val="000000"/>
            <w:szCs w:val="20"/>
            <w:lang w:eastAsia="ru-RU"/>
          </w:rPr>
          <w:t>приложение</w:t>
        </w:r>
      </w:hyperlink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 к настоящим Правилам).</w:t>
      </w:r>
    </w:p>
    <w:bookmarkEnd w:id="6"/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4.1.9. Поддерживать уровень квалификации, необходимый для надлежащего исполнения должностных обязанностей.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4.1.10. Соблюдать установленные в Администрации города настоящие Правила, должностную инструкцию, порядок работы со служебной информацией и иные локальные акты.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bookmarkStart w:id="7" w:name="sub_4111"/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4.1.11. Не разглашать сведения, составляющие государственную и иную охраняемую федеральными законами тайну, а также сведения, ставшие </w:t>
      </w:r>
      <w:r w:rsidR="000E2F77">
        <w:rPr>
          <w:rFonts w:eastAsia="Times New Roman" w:cs="Times New Roman"/>
          <w:color w:val="000000"/>
          <w:szCs w:val="20"/>
          <w:lang w:eastAsia="ru-RU"/>
        </w:rPr>
        <w:br/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ему известными в связи с исполнениями должностных обязанностей, </w:t>
      </w:r>
      <w:r w:rsidR="000E2F77">
        <w:rPr>
          <w:rFonts w:eastAsia="Times New Roman" w:cs="Times New Roman"/>
          <w:color w:val="000000"/>
          <w:szCs w:val="20"/>
          <w:lang w:eastAsia="ru-RU"/>
        </w:rPr>
        <w:br/>
      </w:r>
      <w:r w:rsidRPr="007A70BF">
        <w:rPr>
          <w:rFonts w:eastAsia="Times New Roman" w:cs="Times New Roman"/>
          <w:color w:val="000000"/>
          <w:szCs w:val="20"/>
          <w:lang w:eastAsia="ru-RU"/>
        </w:rPr>
        <w:t>в том числе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сведения, касающиеся частной жизни и здоровья граждан </w:t>
      </w:r>
      <w:r w:rsidR="000E2F77">
        <w:rPr>
          <w:rFonts w:eastAsia="Times New Roman" w:cs="Times New Roman"/>
          <w:color w:val="000000"/>
          <w:szCs w:val="20"/>
          <w:lang w:eastAsia="ru-RU"/>
        </w:rPr>
        <w:br/>
      </w:r>
      <w:r w:rsidRPr="007A70BF">
        <w:rPr>
          <w:rFonts w:eastAsia="Times New Roman" w:cs="Times New Roman"/>
          <w:color w:val="000000"/>
          <w:szCs w:val="20"/>
          <w:lang w:eastAsia="ru-RU"/>
        </w:rPr>
        <w:t>или затрагивающие их честь и достоинство.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bookmarkStart w:id="8" w:name="sub_4112"/>
      <w:bookmarkEnd w:id="7"/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4.1.12. Соблюдать установленные в Администрации города правила </w:t>
      </w:r>
      <w:r w:rsidR="000E2F77">
        <w:rPr>
          <w:rFonts w:eastAsia="Times New Roman" w:cs="Times New Roman"/>
          <w:color w:val="000000"/>
          <w:szCs w:val="20"/>
          <w:lang w:eastAsia="ru-RU"/>
        </w:rPr>
        <w:br/>
      </w:r>
      <w:r w:rsidRPr="007A70BF">
        <w:rPr>
          <w:rFonts w:eastAsia="Times New Roman" w:cs="Times New Roman"/>
          <w:color w:val="000000"/>
          <w:szCs w:val="20"/>
          <w:lang w:eastAsia="ru-RU"/>
        </w:rPr>
        <w:t>публичных выступлений.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bookmarkStart w:id="9" w:name="sub_4113"/>
      <w:bookmarkEnd w:id="8"/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4.1.13. Не распространять сведения, негативно характеризующие работу органов местного самоуправления или способные нанести ущерб авторитету </w:t>
      </w:r>
      <w:r w:rsidR="000E2F77">
        <w:rPr>
          <w:rFonts w:eastAsia="Times New Roman" w:cs="Times New Roman"/>
          <w:color w:val="000000"/>
          <w:szCs w:val="20"/>
          <w:lang w:eastAsia="ru-RU"/>
        </w:rPr>
        <w:br/>
      </w:r>
      <w:r w:rsidRPr="007A70BF">
        <w:rPr>
          <w:rFonts w:eastAsia="Times New Roman" w:cs="Times New Roman"/>
          <w:color w:val="000000"/>
          <w:szCs w:val="20"/>
          <w:lang w:eastAsia="ru-RU"/>
        </w:rPr>
        <w:t>органов местного самоуправления.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bookmarkStart w:id="10" w:name="sub_4114"/>
      <w:bookmarkEnd w:id="9"/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4.1.14. Соблюдать требования по охране труда, технике безопасности,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производственной санитарии и гигиене труда, содержать свое рабочее место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в чистоте.</w:t>
      </w:r>
    </w:p>
    <w:bookmarkEnd w:id="10"/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4.1.15. Соблюдать правила противопожарной безопасности.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4.1.16.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4.1.17. Не курить в рабочих кабинетах, коридорах, холлах и иных помещениях административных зданий, не предназначенных для курения.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4.1.18. Не допускать употребление спиртных напитков, нахождение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         </w:t>
      </w:r>
      <w:r w:rsidRPr="009341A6">
        <w:rPr>
          <w:rFonts w:eastAsia="Times New Roman" w:cs="Times New Roman"/>
          <w:color w:val="000000"/>
          <w:spacing w:val="-4"/>
          <w:szCs w:val="20"/>
          <w:lang w:eastAsia="ru-RU"/>
        </w:rPr>
        <w:t>в нетрезвом состоянии (в состоянии наркотического или токсического опьянения)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 в зданиях органов местного самоуправления, в том числе в нерабочее время.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4.1.19. Не допускать использование служебных кабинетов и рабочих мест в целях, не связанных с исполнением должностных обязанностей.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4.1.20. При входе в здания органов местного самоуправления соблюдать требования пропускного режима, предъявлять служебные удостоверения.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4.1.21. Не допускать шума в кабинетах и других помещениях органов местного самоуправления.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4.1.22. Перед уходом в отпуск или убытием в служебную командировку оставлять в надлежащем виде рабочее место, средства оргтехники и другое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имущество, находящиеся в его пользовании в служебных целях, а также передавать неисполненные документы непосредственному руководителю для принятия решения о поручении их другому исполнителю.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4.1.23. Незамедлительно сообщать непосредственному руководителю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о возникновении ситуации, представляющей угрозу жизни и здоровью людей, сохранности муниципального (государственного) имущества, находящегося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в Администрации города (в том числе имущества третьих лиц, находящегося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в Администрации города, если Администрация города несет ответственность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за сохранность этого имущества).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4.1.24. Соблюдать правила антикоррупционной защиты работников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органов местного самоуправления.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4.1.25. </w:t>
      </w:r>
      <w:r>
        <w:rPr>
          <w:rFonts w:eastAsia="Times New Roman" w:cs="Times New Roman"/>
          <w:color w:val="000000"/>
          <w:szCs w:val="20"/>
          <w:lang w:eastAsia="ru-RU"/>
        </w:rPr>
        <w:t>Н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е позднее трех рабочих дней со дня получения трудовой книжки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в органе, осуществляющем обязательное социальное страхование (обеспечение), вернуть ее работодателю.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4.1.26. До дня увольнения сдать непосредственному руководителю документы, неиспользованные денежные средства, печати, штампы, ключи и другие средства доступа в помещения, которые использовались в связи с ранее выполняемыми должностными обязанностями.</w:t>
      </w:r>
    </w:p>
    <w:p w:rsidR="009341A6" w:rsidRPr="007A70BF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Технические средства, материальные ценности (включая внешние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носители информации) в полной комплектации, эксплуатационную и иную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документацию (в случае передачи работнику, что документально подтверждается) на технические средства сдать уполномоченным лицам муниц</w:t>
      </w:r>
      <w:r>
        <w:rPr>
          <w:rFonts w:eastAsia="Times New Roman" w:cs="Times New Roman"/>
          <w:color w:val="000000"/>
          <w:szCs w:val="20"/>
          <w:lang w:eastAsia="ru-RU"/>
        </w:rPr>
        <w:t>ипального казённого учреждения «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Управление информационных технологий и связи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города Сургута</w:t>
      </w:r>
      <w:r>
        <w:rPr>
          <w:rFonts w:eastAsia="Times New Roman" w:cs="Times New Roman"/>
          <w:color w:val="000000"/>
          <w:szCs w:val="20"/>
          <w:lang w:eastAsia="ru-RU"/>
        </w:rPr>
        <w:t>»</w:t>
      </w:r>
      <w:r w:rsidRPr="007A70BF">
        <w:rPr>
          <w:rFonts w:eastAsia="Times New Roman" w:cs="Times New Roman"/>
          <w:color w:val="000000"/>
          <w:szCs w:val="20"/>
          <w:lang w:eastAsia="ru-RU"/>
        </w:rPr>
        <w:t>.</w:t>
      </w:r>
    </w:p>
    <w:p w:rsidR="009341A6" w:rsidRDefault="009341A6" w:rsidP="009341A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4.1.27. Заблаговременно, не позднее чем за один календарный день до дня </w:t>
      </w:r>
      <w:r w:rsidRPr="009341A6">
        <w:rPr>
          <w:rFonts w:eastAsia="Times New Roman" w:cs="Times New Roman"/>
          <w:color w:val="000000"/>
          <w:spacing w:val="-4"/>
          <w:szCs w:val="20"/>
          <w:lang w:eastAsia="ru-RU"/>
        </w:rPr>
        <w:t>сдачи крови и ее компонентов согласовывать с работодателем и непосредственным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руководителем заявление в письменном виде на выход на работу </w:t>
      </w:r>
      <w:r w:rsidRPr="00D201C5">
        <w:rPr>
          <w:rFonts w:eastAsia="Times New Roman" w:cs="Times New Roman"/>
          <w:color w:val="000000"/>
          <w:szCs w:val="20"/>
          <w:lang w:eastAsia="ru-RU"/>
        </w:rPr>
        <w:t>в день сдачи крови и ее компонентов</w:t>
      </w:r>
      <w:r>
        <w:rPr>
          <w:rFonts w:eastAsia="Times New Roman" w:cs="Times New Roman"/>
          <w:color w:val="000000"/>
          <w:szCs w:val="20"/>
          <w:lang w:eastAsia="ru-RU"/>
        </w:rPr>
        <w:t>».</w:t>
      </w:r>
    </w:p>
    <w:p w:rsidR="009341A6" w:rsidRPr="00F96763" w:rsidRDefault="009341A6" w:rsidP="009341A6">
      <w:pPr>
        <w:tabs>
          <w:tab w:val="left" w:pos="567"/>
          <w:tab w:val="left" w:pos="851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</w:rPr>
      </w:pPr>
      <w:r w:rsidRPr="007A70BF">
        <w:rPr>
          <w:rFonts w:eastAsia="Times New Roman" w:cs="Times New Roman"/>
          <w:color w:val="000000"/>
          <w:szCs w:val="20"/>
          <w:lang w:eastAsia="ru-RU"/>
        </w:rPr>
        <w:t>2.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A70BF">
        <w:rPr>
          <w:rFonts w:eastAsia="Times New Roman" w:cs="Times New Roman"/>
          <w:color w:val="000000"/>
          <w:szCs w:val="20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</w:t>
      </w:r>
      <w:r w:rsidRPr="007A70BF">
        <w:rPr>
          <w:rFonts w:eastAsia="Times New Roman" w:cs="Times New Roman"/>
          <w:color w:val="000000"/>
          <w:szCs w:val="20"/>
          <w:lang w:eastAsia="ru-RU"/>
        </w:rPr>
        <w:t>разместить настоящее распоряжение на официальном портале Администрации</w:t>
      </w:r>
      <w:r w:rsidRPr="00F96763">
        <w:rPr>
          <w:rFonts w:cs="Times New Roman"/>
          <w:szCs w:val="28"/>
        </w:rPr>
        <w:t xml:space="preserve"> города.</w:t>
      </w:r>
    </w:p>
    <w:p w:rsidR="009341A6" w:rsidRPr="00F96763" w:rsidRDefault="009341A6" w:rsidP="009341A6">
      <w:pPr>
        <w:tabs>
          <w:tab w:val="left" w:pos="567"/>
          <w:tab w:val="left" w:pos="851"/>
        </w:tabs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3</w:t>
      </w:r>
      <w:r w:rsidRPr="00F9676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96763">
        <w:rPr>
          <w:rFonts w:eastAsia="Times New Roman" w:cs="Times New Roman"/>
          <w:szCs w:val="28"/>
          <w:lang w:eastAsia="ru-RU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F96763"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9341A6" w:rsidRDefault="009341A6" w:rsidP="009341A6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341A6" w:rsidRDefault="009341A6" w:rsidP="009341A6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341A6" w:rsidRDefault="009341A6" w:rsidP="009341A6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0383F" w:rsidRPr="009341A6" w:rsidRDefault="009341A6" w:rsidP="009341A6">
      <w:r w:rsidRPr="00F96763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F96763">
        <w:rPr>
          <w:rFonts w:eastAsia="Times New Roman" w:cs="Times New Roman"/>
          <w:szCs w:val="28"/>
          <w:lang w:eastAsia="ru-RU"/>
        </w:rPr>
        <w:t xml:space="preserve">          В.Н. Шувалов</w:t>
      </w:r>
    </w:p>
    <w:sectPr w:rsidR="00A0383F" w:rsidRPr="009341A6" w:rsidSect="009341A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70" w:rsidRDefault="00157570">
      <w:r>
        <w:separator/>
      </w:r>
    </w:p>
  </w:endnote>
  <w:endnote w:type="continuationSeparator" w:id="0">
    <w:p w:rsidR="00157570" w:rsidRDefault="0015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70" w:rsidRDefault="00157570">
      <w:r>
        <w:separator/>
      </w:r>
    </w:p>
  </w:footnote>
  <w:footnote w:type="continuationSeparator" w:id="0">
    <w:p w:rsidR="00157570" w:rsidRDefault="0015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0503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60F3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049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049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0049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60F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A6"/>
    <w:rsid w:val="00033FF8"/>
    <w:rsid w:val="000E2F77"/>
    <w:rsid w:val="00157570"/>
    <w:rsid w:val="00435B78"/>
    <w:rsid w:val="00500493"/>
    <w:rsid w:val="009341A6"/>
    <w:rsid w:val="00960F31"/>
    <w:rsid w:val="009B25C4"/>
    <w:rsid w:val="00A0383F"/>
    <w:rsid w:val="00E05039"/>
    <w:rsid w:val="00E92CD7"/>
    <w:rsid w:val="00E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058D-816B-4F08-A9AB-56A9A83B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341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41A6"/>
    <w:rPr>
      <w:rFonts w:ascii="Times New Roman" w:hAnsi="Times New Roman"/>
      <w:sz w:val="28"/>
    </w:rPr>
  </w:style>
  <w:style w:type="character" w:styleId="a6">
    <w:name w:val="page number"/>
    <w:basedOn w:val="a0"/>
    <w:rsid w:val="0093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0988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30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2019-04-16T07:03:00Z</cp:lastPrinted>
  <dcterms:created xsi:type="dcterms:W3CDTF">2019-04-17T05:52:00Z</dcterms:created>
  <dcterms:modified xsi:type="dcterms:W3CDTF">2019-04-17T05:52:00Z</dcterms:modified>
</cp:coreProperties>
</file>