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AA" w:rsidRPr="00E0497D" w:rsidRDefault="00E0497D" w:rsidP="00E0497D">
      <w:pPr>
        <w:suppressAutoHyphens/>
        <w:ind w:right="-1"/>
        <w:jc w:val="both"/>
        <w:rPr>
          <w:b/>
          <w:sz w:val="28"/>
          <w:szCs w:val="28"/>
        </w:rPr>
      </w:pPr>
      <w:r w:rsidRPr="00E0497D">
        <w:rPr>
          <w:b/>
          <w:sz w:val="28"/>
          <w:szCs w:val="28"/>
        </w:rPr>
        <w:t>Распоряжение Администрации города №260 от 20.02.2016 «</w:t>
      </w:r>
      <w:r w:rsidR="003D52C9" w:rsidRPr="00E0497D">
        <w:rPr>
          <w:b/>
          <w:sz w:val="28"/>
          <w:szCs w:val="28"/>
        </w:rPr>
        <w:t xml:space="preserve">О внесении изменения в устав муниципального казенного учреждения «Управление дошкольными образовательными учреждениями» </w:t>
      </w:r>
    </w:p>
    <w:p w:rsidR="008D58AA" w:rsidRDefault="008D58AA">
      <w:pPr>
        <w:tabs>
          <w:tab w:val="left" w:pos="0"/>
        </w:tabs>
        <w:suppressAutoHyphens/>
        <w:ind w:firstLine="720"/>
        <w:jc w:val="both"/>
      </w:pPr>
    </w:p>
    <w:p w:rsidR="008D58AA" w:rsidRDefault="008D58AA">
      <w:pPr>
        <w:tabs>
          <w:tab w:val="left" w:pos="0"/>
        </w:tabs>
        <w:suppressAutoHyphens/>
        <w:ind w:firstLine="720"/>
        <w:jc w:val="both"/>
      </w:pPr>
    </w:p>
    <w:p w:rsidR="008D58AA" w:rsidRDefault="003D5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Ханты-Мансийского            автономного округа – Югры</w:t>
      </w:r>
      <w:r>
        <w:rPr>
          <w:sz w:val="28"/>
          <w:szCs w:val="28"/>
        </w:rPr>
        <w:t xml:space="preserve"> 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             программ дошкольного образования», постановлением Адми</w:t>
      </w:r>
      <w:r>
        <w:rPr>
          <w:sz w:val="28"/>
          <w:szCs w:val="28"/>
        </w:rPr>
        <w:t xml:space="preserve">нистрации города от 25.01.2016 № 407 «Об организации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</w:t>
      </w:r>
      <w:r>
        <w:rPr>
          <w:spacing w:val="-4"/>
          <w:sz w:val="28"/>
          <w:szCs w:val="28"/>
        </w:rPr>
        <w:t xml:space="preserve">образования, расположенной </w:t>
      </w:r>
      <w:r>
        <w:rPr>
          <w:spacing w:val="-4"/>
          <w:sz w:val="28"/>
          <w:szCs w:val="28"/>
        </w:rPr>
        <w:t>в Ханты-Мансийском автономном округе – Югре»,</w:t>
      </w:r>
      <w:r>
        <w:rPr>
          <w:sz w:val="28"/>
          <w:szCs w:val="28"/>
        </w:rPr>
        <w:t xml:space="preserve"> распоряжениями Администрации города от 30.12.2005 № 3686 «Об утверж-дении Регламента Администрации города» (с последующими изменениями),            от 19.11.2013 № 4032 «О передаче некоторых полномочий высшим д</w:t>
      </w:r>
      <w:r>
        <w:rPr>
          <w:sz w:val="28"/>
          <w:szCs w:val="28"/>
        </w:rPr>
        <w:t>олжно-стным лицам Администрации города» (с последующими изменениями):</w:t>
      </w:r>
    </w:p>
    <w:p w:rsidR="008D58AA" w:rsidRDefault="008D58AA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</w:p>
    <w:p w:rsidR="008D58AA" w:rsidRDefault="003D52C9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казенного учреждения «Управление </w:t>
      </w:r>
      <w:r>
        <w:rPr>
          <w:spacing w:val="-4"/>
          <w:sz w:val="28"/>
          <w:szCs w:val="28"/>
        </w:rPr>
        <w:t>дошкольными образовательными учреждениями» изменение, дополнив пункт 4.1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раздела 4 «Функции управления» подпунктом 4.1.</w:t>
      </w:r>
      <w:r>
        <w:rPr>
          <w:sz w:val="28"/>
          <w:szCs w:val="28"/>
        </w:rPr>
        <w:t>29 следующего содержания:</w:t>
      </w:r>
    </w:p>
    <w:p w:rsidR="008D58AA" w:rsidRDefault="003D52C9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«4.1.29. Осуществляет выдачу сертификатов на право финансового обеспе-чения места в организации, осуществляющей образовательную деятельность  по реализации образовательных программ дошкольного образования, располо-женной в городе </w:t>
      </w:r>
      <w:r>
        <w:rPr>
          <w:sz w:val="28"/>
          <w:szCs w:val="28"/>
        </w:rPr>
        <w:t>Сургуте».</w:t>
      </w:r>
    </w:p>
    <w:p w:rsidR="008D58AA" w:rsidRDefault="008D58AA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</w:p>
    <w:p w:rsidR="008D58AA" w:rsidRDefault="003D52C9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казенному учреждению «Управление дошкольными образовательными учреждениями» зарегистрировать изменение в устав учреж-дения в Инспекции Федеральной налоговой службы России по городу Сургуту. </w:t>
      </w:r>
    </w:p>
    <w:p w:rsidR="008D58AA" w:rsidRDefault="008D58AA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</w:p>
    <w:p w:rsidR="008D58AA" w:rsidRDefault="003D52C9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Действие настоящего распоряжения</w:t>
      </w:r>
      <w:r>
        <w:rPr>
          <w:sz w:val="28"/>
          <w:szCs w:val="28"/>
        </w:rPr>
        <w:t xml:space="preserve"> распространяются на правоотно-шения, возникшие с 01.01.2016.</w:t>
      </w:r>
    </w:p>
    <w:p w:rsidR="008D58AA" w:rsidRDefault="008D58AA">
      <w:pPr>
        <w:suppressAutoHyphens/>
        <w:ind w:firstLine="567"/>
        <w:jc w:val="both"/>
        <w:rPr>
          <w:sz w:val="28"/>
          <w:szCs w:val="28"/>
        </w:rPr>
      </w:pPr>
    </w:p>
    <w:p w:rsidR="008D58AA" w:rsidRDefault="003D52C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распоряжения возложить на заместителя главы Администрации города Пелевина А.Р.</w:t>
      </w:r>
    </w:p>
    <w:p w:rsidR="008D58AA" w:rsidRDefault="008D58AA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D58AA" w:rsidRDefault="008D58AA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D58AA" w:rsidRDefault="003D52C9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D58AA" w:rsidRDefault="003D52C9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  <w:sectPr w:rsidR="008D58AA">
          <w:pgSz w:w="11906" w:h="16838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 xml:space="preserve">Администрации города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А.А. Шатунов</w:t>
      </w: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819"/>
        <w:gridCol w:w="4387"/>
      </w:tblGrid>
      <w:tr w:rsidR="008D58AA">
        <w:trPr>
          <w:trHeight w:val="5812"/>
        </w:trPr>
        <w:tc>
          <w:tcPr>
            <w:tcW w:w="5000" w:type="dxa"/>
          </w:tcPr>
          <w:p w:rsidR="008D58AA" w:rsidRDefault="008D58AA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8D58AA" w:rsidRDefault="003D52C9">
            <w:pPr>
              <w:tabs>
                <w:tab w:val="left" w:pos="64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</w:t>
            </w: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города</w:t>
            </w:r>
          </w:p>
          <w:p w:rsidR="008D58AA" w:rsidRDefault="003D52C9">
            <w:pPr>
              <w:tabs>
                <w:tab w:val="left" w:pos="64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 № _______</w:t>
            </w:r>
          </w:p>
          <w:p w:rsidR="008D58AA" w:rsidRDefault="008D58AA">
            <w:pPr>
              <w:tabs>
                <w:tab w:val="left" w:pos="648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8D58AA" w:rsidRDefault="003D5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внесении изменения в устав</w:t>
            </w: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казенного </w:t>
            </w: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учреждения «Управление </w:t>
            </w: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дошкольными образовательными </w:t>
            </w: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учреждениями» </w:t>
            </w:r>
          </w:p>
          <w:p w:rsidR="008D58AA" w:rsidRDefault="008D58AA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</w:p>
          <w:p w:rsidR="008D58AA" w:rsidRDefault="008D58AA">
            <w:pPr>
              <w:tabs>
                <w:tab w:val="left" w:pos="648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8D58AA" w:rsidRDefault="003D52C9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</w:p>
          <w:p w:rsidR="008D58AA" w:rsidRDefault="008D58AA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</w:p>
          <w:p w:rsidR="008D58AA" w:rsidRDefault="008D58AA">
            <w:pPr>
              <w:tabs>
                <w:tab w:val="left" w:pos="6480"/>
              </w:tabs>
              <w:rPr>
                <w:sz w:val="28"/>
                <w:szCs w:val="28"/>
                <w:lang w:eastAsia="en-US"/>
              </w:rPr>
            </w:pPr>
          </w:p>
          <w:p w:rsidR="008D58AA" w:rsidRDefault="003D52C9">
            <w:pPr>
              <w:tabs>
                <w:tab w:val="left" w:pos="6480"/>
              </w:tabs>
              <w:ind w:right="-39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 А.А. Шатунов</w:t>
            </w:r>
          </w:p>
        </w:tc>
        <w:tc>
          <w:tcPr>
            <w:tcW w:w="4387" w:type="dxa"/>
          </w:tcPr>
          <w:p w:rsidR="008D58AA" w:rsidRDefault="008D58AA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D58AA" w:rsidRDefault="008D58AA"/>
    <w:p w:rsidR="008D58AA" w:rsidRDefault="008D58AA"/>
    <w:p w:rsidR="008D58AA" w:rsidRDefault="008D58AA"/>
    <w:p w:rsidR="008D58AA" w:rsidRDefault="008D58AA"/>
    <w:p w:rsidR="008D58AA" w:rsidRDefault="008D58AA"/>
    <w:p w:rsidR="008D58AA" w:rsidRDefault="008D58AA"/>
    <w:p w:rsidR="008D58AA" w:rsidRDefault="008D58AA"/>
    <w:p w:rsidR="008D58AA" w:rsidRDefault="008D58AA"/>
    <w:p w:rsidR="008D58AA" w:rsidRDefault="003D52C9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 xml:space="preserve">Муниципальное </w:t>
      </w:r>
      <w:r>
        <w:rPr>
          <w:sz w:val="32"/>
          <w:szCs w:val="32"/>
          <w:lang w:eastAsia="en-US"/>
        </w:rPr>
        <w:t xml:space="preserve">казенное учреждение </w:t>
      </w:r>
    </w:p>
    <w:p w:rsidR="008D58AA" w:rsidRDefault="003D52C9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«Управление дошкольными образовательными учреждениями»</w:t>
      </w:r>
    </w:p>
    <w:p w:rsidR="008D58AA" w:rsidRDefault="003D52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Изменение в устав</w:t>
      </w:r>
    </w:p>
    <w:p w:rsidR="008D58AA" w:rsidRDefault="008D58AA">
      <w:pPr>
        <w:spacing w:line="276" w:lineRule="auto"/>
        <w:jc w:val="center"/>
        <w:rPr>
          <w:sz w:val="28"/>
          <w:szCs w:val="28"/>
        </w:rPr>
      </w:pPr>
    </w:p>
    <w:p w:rsidR="008D58AA" w:rsidRDefault="003D52C9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Пункт 4.1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4 «Функции управления» </w:t>
      </w:r>
      <w:r>
        <w:rPr>
          <w:spacing w:val="-4"/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 4.1.29 следующего содержания:</w:t>
      </w:r>
    </w:p>
    <w:p w:rsidR="008D58AA" w:rsidRDefault="003D52C9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«4.1.29. Осуществляет выдачу сертификатов на право финансового обеспе-чения места в организации, осуществляющей образовательную деятельность  по реализации образовательных программ дошкольного образования, располо-ж</w:t>
      </w:r>
      <w:r>
        <w:rPr>
          <w:sz w:val="28"/>
          <w:szCs w:val="28"/>
        </w:rPr>
        <w:t>енной в городе Сургуте».</w:t>
      </w:r>
    </w:p>
    <w:p w:rsidR="008D58AA" w:rsidRDefault="008D58AA">
      <w:pPr>
        <w:tabs>
          <w:tab w:val="left" w:pos="5040"/>
        </w:tabs>
        <w:suppressAutoHyphens/>
        <w:ind w:firstLine="567"/>
        <w:jc w:val="both"/>
        <w:rPr>
          <w:sz w:val="28"/>
          <w:szCs w:val="28"/>
        </w:rPr>
      </w:pPr>
    </w:p>
    <w:p w:rsidR="008D58AA" w:rsidRDefault="008D58AA">
      <w:pPr>
        <w:pStyle w:val="a4"/>
        <w:ind w:firstLine="567"/>
        <w:jc w:val="both"/>
        <w:rPr>
          <w:sz w:val="28"/>
          <w:szCs w:val="28"/>
        </w:rPr>
      </w:pPr>
    </w:p>
    <w:p w:rsidR="008D58AA" w:rsidRDefault="008D58AA">
      <w:pPr>
        <w:suppressAutoHyphens/>
        <w:autoSpaceDE w:val="0"/>
        <w:ind w:firstLine="567"/>
        <w:jc w:val="both"/>
        <w:rPr>
          <w:sz w:val="28"/>
          <w:szCs w:val="28"/>
        </w:rPr>
      </w:pPr>
    </w:p>
    <w:p w:rsidR="008D58AA" w:rsidRDefault="008D58AA">
      <w:pPr>
        <w:ind w:right="99" w:firstLine="426"/>
        <w:jc w:val="both"/>
        <w:rPr>
          <w:sz w:val="28"/>
          <w:szCs w:val="28"/>
        </w:rPr>
      </w:pPr>
    </w:p>
    <w:p w:rsidR="008D58AA" w:rsidRDefault="008D58AA">
      <w:pPr>
        <w:ind w:right="99" w:firstLine="426"/>
        <w:jc w:val="both"/>
        <w:rPr>
          <w:sz w:val="28"/>
          <w:szCs w:val="28"/>
        </w:rPr>
      </w:pPr>
    </w:p>
    <w:p w:rsidR="008D58AA" w:rsidRDefault="008D58AA">
      <w:pPr>
        <w:ind w:right="99" w:firstLine="426"/>
        <w:jc w:val="both"/>
        <w:rPr>
          <w:sz w:val="28"/>
          <w:szCs w:val="28"/>
        </w:rPr>
      </w:pPr>
    </w:p>
    <w:p w:rsidR="008D58AA" w:rsidRDefault="003D52C9">
      <w:pPr>
        <w:ind w:right="9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8D58AA" w:rsidRDefault="003D52C9">
      <w:pPr>
        <w:ind w:right="99" w:firstLine="426"/>
        <w:jc w:val="center"/>
      </w:pPr>
      <w:r>
        <w:rPr>
          <w:sz w:val="28"/>
          <w:szCs w:val="28"/>
        </w:rPr>
        <w:t>2016 год</w:t>
      </w:r>
    </w:p>
    <w:sectPr w:rsidR="008D58AA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C9" w:rsidRDefault="003D52C9">
      <w:r>
        <w:separator/>
      </w:r>
    </w:p>
  </w:endnote>
  <w:endnote w:type="continuationSeparator" w:id="0">
    <w:p w:rsidR="003D52C9" w:rsidRDefault="003D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C9" w:rsidRDefault="003D52C9">
      <w:r>
        <w:separator/>
      </w:r>
    </w:p>
  </w:footnote>
  <w:footnote w:type="continuationSeparator" w:id="0">
    <w:p w:rsidR="003D52C9" w:rsidRDefault="003D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507763"/>
    </w:sdtPr>
    <w:sdtEndPr/>
    <w:sdtContent>
      <w:p w:rsidR="008D58AA" w:rsidRDefault="008D58AA">
        <w:pPr>
          <w:pStyle w:val="a5"/>
          <w:jc w:val="center"/>
        </w:pPr>
      </w:p>
      <w:p w:rsidR="008D58AA" w:rsidRDefault="003D52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58AA" w:rsidRDefault="008D58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AA"/>
    <w:rsid w:val="003D52C9"/>
    <w:rsid w:val="008D58AA"/>
    <w:rsid w:val="00D532D4"/>
    <w:rsid w:val="00E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368A74-245D-4574-B60A-47B3469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2016-02-20T11:41:00Z</cp:lastPrinted>
  <dcterms:created xsi:type="dcterms:W3CDTF">2016-02-29T09:00:00Z</dcterms:created>
  <dcterms:modified xsi:type="dcterms:W3CDTF">2016-02-29T09:00:00Z</dcterms:modified>
</cp:coreProperties>
</file>