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BC" w:rsidRPr="000D05BC" w:rsidRDefault="000D05BC" w:rsidP="000D05BC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0D05B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ГЛАВА ГОРОДА</w:t>
      </w:r>
    </w:p>
    <w:p w:rsidR="000D05BC" w:rsidRPr="000D05BC" w:rsidRDefault="000D05BC" w:rsidP="000D05BC">
      <w:pPr>
        <w:spacing w:after="0" w:line="120" w:lineRule="atLeast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0D05BC" w:rsidRPr="000D05BC" w:rsidRDefault="000D05BC" w:rsidP="000D05BC">
      <w:pPr>
        <w:spacing w:after="0" w:line="120" w:lineRule="atLeast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0D05BC" w:rsidRPr="000D05BC" w:rsidRDefault="000D05BC" w:rsidP="000D05BC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  <w:r w:rsidRPr="000D05BC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РАСПОРЯЖЕНИЕ</w:t>
      </w:r>
    </w:p>
    <w:p w:rsidR="000D05BC" w:rsidRPr="000D05BC" w:rsidRDefault="000D05BC" w:rsidP="000D05BC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5BC" w:rsidRPr="000D05BC" w:rsidRDefault="000D05BC" w:rsidP="000D05BC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5BC" w:rsidRPr="000D05BC" w:rsidRDefault="000D05BC" w:rsidP="000D05BC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5BC" w:rsidRPr="000D05BC" w:rsidRDefault="000D05BC" w:rsidP="000D05BC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5BC" w:rsidRPr="000D05BC" w:rsidRDefault="000D05BC" w:rsidP="000D05BC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D05BC" w:rsidRPr="000D05BC" w:rsidTr="007704B2">
        <w:trPr>
          <w:jc w:val="center"/>
        </w:trPr>
        <w:tc>
          <w:tcPr>
            <w:tcW w:w="142" w:type="dxa"/>
            <w:noWrap/>
          </w:tcPr>
          <w:p w:rsidR="000D05BC" w:rsidRPr="000D05BC" w:rsidRDefault="000D05BC" w:rsidP="000D05BC">
            <w:pPr>
              <w:spacing w:line="1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5B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D05BC" w:rsidRPr="000D05BC" w:rsidRDefault="000D05BC" w:rsidP="000D05BC">
            <w:pPr>
              <w:spacing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2" w:type="dxa"/>
            <w:noWrap/>
          </w:tcPr>
          <w:p w:rsidR="000D05BC" w:rsidRPr="000D05BC" w:rsidRDefault="000D05BC" w:rsidP="000D05BC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5B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D05BC" w:rsidRPr="000D05BC" w:rsidRDefault="000D05BC" w:rsidP="000D05BC">
            <w:pPr>
              <w:spacing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0D05BC" w:rsidRPr="000D05BC" w:rsidRDefault="000D05BC" w:rsidP="000D05BC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5B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D05BC" w:rsidRPr="000D05BC" w:rsidRDefault="000D05BC" w:rsidP="000D05BC">
            <w:pPr>
              <w:spacing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2" w:type="dxa"/>
          </w:tcPr>
          <w:p w:rsidR="000D05BC" w:rsidRPr="000D05BC" w:rsidRDefault="000D05BC" w:rsidP="000D05BC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5B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D05BC" w:rsidRPr="000D05BC" w:rsidRDefault="000D05BC" w:rsidP="000D05BC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0D05BC" w:rsidRPr="000D05BC" w:rsidRDefault="000D05BC" w:rsidP="000D05BC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5B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D05BC" w:rsidRPr="000D05BC" w:rsidRDefault="000D05BC" w:rsidP="000D05BC">
            <w:pPr>
              <w:spacing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625FE8" w:rsidRDefault="00625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5FE8" w:rsidRDefault="00AD1D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распоряжение </w:t>
      </w:r>
    </w:p>
    <w:p w:rsidR="00625FE8" w:rsidRDefault="00AD1D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Главы города от 02.10.2012 № 48</w:t>
      </w:r>
    </w:p>
    <w:p w:rsidR="00625FE8" w:rsidRDefault="00AD1D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«Об утверждении нормативов,</w:t>
      </w:r>
    </w:p>
    <w:p w:rsidR="00625FE8" w:rsidRDefault="00AD1D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необходимых для осуществления </w:t>
      </w:r>
    </w:p>
    <w:p w:rsidR="00625FE8" w:rsidRDefault="00AD1D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отдельных мероприятий </w:t>
      </w:r>
    </w:p>
    <w:p w:rsidR="00625FE8" w:rsidRDefault="00AD1D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по материально-техническому  </w:t>
      </w:r>
    </w:p>
    <w:p w:rsidR="00625FE8" w:rsidRDefault="00AD1D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и организационному обеспечению </w:t>
      </w:r>
    </w:p>
    <w:p w:rsidR="00625FE8" w:rsidRDefault="00AD1D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деятельности органов местного</w:t>
      </w:r>
    </w:p>
    <w:p w:rsidR="00625FE8" w:rsidRDefault="00AD1D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самоуправления города Сургута»</w:t>
      </w:r>
    </w:p>
    <w:p w:rsidR="00625FE8" w:rsidRDefault="00625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5FE8" w:rsidRDefault="00625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FE8" w:rsidRDefault="00AD1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ст.125, 166 – 168 Трудового кодекса Российской Федерации, ст.34 Бюджетного кодекса Российской Федерации, 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 Правительства Российской Федерации от 13.10.2008 № 749 «Об особенностях направления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работников в служебные командировки» (с изменениями                        от 14.05.2013),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пп.24 п.1 ст.34 Устава муниципального образования городской округ город Сургут, решением Думы города от 27.02.2007 № 173-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ДГ                   «О Положении о поряд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 материально-технического и организационного обеспечения деятельности органов местного самоуправления города Сургута»                           (с последующими изменениями):</w:t>
      </w:r>
    </w:p>
    <w:p w:rsidR="00625FE8" w:rsidRDefault="00AD1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 Внести в распоряжение Главы города от 02.10.2012 № 48</w:t>
      </w:r>
      <w:r>
        <w:rPr>
          <w:rFonts w:ascii="Times New Roman" w:eastAsia="Times New Roman" w:hAnsi="Times New Roman"/>
          <w:spacing w:val="-6"/>
          <w:sz w:val="28"/>
          <w:szCs w:val="20"/>
          <w:lang w:eastAsia="ru-RU"/>
        </w:rPr>
        <w:t xml:space="preserve"> «Об утверждении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нормативов, необходимых для осуществления отдельных мероприятий                      по материально-техническому и организационному обеспечению деятельности </w:t>
      </w:r>
      <w:r>
        <w:rPr>
          <w:rFonts w:ascii="Times New Roman" w:eastAsia="Times New Roman" w:hAnsi="Times New Roman"/>
          <w:spacing w:val="-6"/>
          <w:sz w:val="28"/>
          <w:szCs w:val="20"/>
          <w:lang w:eastAsia="ru-RU"/>
        </w:rPr>
        <w:t>органов местного самоуправления города Сургута» (с изменениями от 29.01.2013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6, 13.08.2013 № 37,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16.09.2013 № 46, 07.11.2013 № 56) следующие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изме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-нения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 6 к распоряжению: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Раздел 2 изложить в следующей редакции: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Норматив возмещения расходов по проезду к месту командирования            и обратно лицам, замещающим муниципальные до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лжности, и работникам                органов местного самоуправления города</w:t>
      </w:r>
    </w:p>
    <w:p w:rsidR="00625FE8" w:rsidRDefault="00625F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25FE8" w:rsidRDefault="00AD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Расходы по проезду к месту командирования и обратно, включая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стра-ховой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взнос на обязательное личное страхование пассажиров на транспорте, оплату услуг по оформлению проездных док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ументов, предоставление в поездах        постельных принадлежностей, возмещаются по фактическим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затратам,   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подтвержденным соответствующими документами, но не выше следующих предельных нормативов:</w:t>
      </w:r>
    </w:p>
    <w:p w:rsidR="00625FE8" w:rsidRDefault="00625F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239"/>
      </w:tblGrid>
      <w:tr w:rsidR="00625FE8">
        <w:tc>
          <w:tcPr>
            <w:tcW w:w="5400" w:type="dxa"/>
          </w:tcPr>
          <w:p w:rsidR="00625FE8" w:rsidRDefault="00AD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4239" w:type="dxa"/>
          </w:tcPr>
          <w:p w:rsidR="00625FE8" w:rsidRDefault="00AD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Вид транспорта</w:t>
            </w:r>
          </w:p>
          <w:p w:rsidR="00625FE8" w:rsidRDefault="00AD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и категория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(класс)</w:t>
            </w:r>
          </w:p>
          <w:p w:rsidR="00625FE8" w:rsidRDefault="00AD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обслуживания</w:t>
            </w:r>
          </w:p>
        </w:tc>
      </w:tr>
      <w:tr w:rsidR="00625FE8">
        <w:tc>
          <w:tcPr>
            <w:tcW w:w="5400" w:type="dxa"/>
          </w:tcPr>
          <w:p w:rsidR="00625FE8" w:rsidRDefault="00AD1D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 города, Председатель Думы города, Председатель Контрольно-счетной палаты города</w:t>
            </w:r>
          </w:p>
        </w:tc>
        <w:tc>
          <w:tcPr>
            <w:tcW w:w="4239" w:type="dxa"/>
          </w:tcPr>
          <w:p w:rsidR="00625FE8" w:rsidRDefault="00AD1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воздушный:</w:t>
            </w:r>
          </w:p>
          <w:p w:rsidR="00625FE8" w:rsidRDefault="00AD1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алон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бизнес-класса,</w:t>
            </w:r>
          </w:p>
          <w:p w:rsidR="00625FE8" w:rsidRDefault="00AD1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железнодорожный:</w:t>
            </w:r>
          </w:p>
          <w:p w:rsidR="00625FE8" w:rsidRDefault="00AD1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тип вагона люкс с классом </w:t>
            </w:r>
          </w:p>
          <w:p w:rsidR="00625FE8" w:rsidRDefault="00AD1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обслуживания </w:t>
            </w:r>
            <w:r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VIP</w:t>
            </w:r>
          </w:p>
        </w:tc>
      </w:tr>
      <w:tr w:rsidR="00625FE8">
        <w:tc>
          <w:tcPr>
            <w:tcW w:w="5400" w:type="dxa"/>
          </w:tcPr>
          <w:p w:rsidR="00625FE8" w:rsidRDefault="00AD1D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4"/>
                <w:lang w:eastAsia="ru-RU"/>
              </w:rPr>
              <w:t xml:space="preserve">Работники органов местного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-6"/>
                <w:sz w:val="28"/>
                <w:szCs w:val="24"/>
                <w:lang w:eastAsia="ru-RU"/>
              </w:rPr>
              <w:t>самоуправ-ления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города, за исключением указанных </w:t>
            </w:r>
          </w:p>
          <w:p w:rsidR="00625FE8" w:rsidRDefault="00AD1D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 строке 1 </w:t>
            </w:r>
          </w:p>
        </w:tc>
        <w:tc>
          <w:tcPr>
            <w:tcW w:w="4239" w:type="dxa"/>
          </w:tcPr>
          <w:p w:rsidR="00625FE8" w:rsidRDefault="00AD1D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воздушный:</w:t>
            </w:r>
          </w:p>
          <w:p w:rsidR="00625FE8" w:rsidRDefault="00AD1D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алон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класса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  <w:p w:rsidR="00625FE8" w:rsidRDefault="00AD1D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железнодорожный:</w:t>
            </w:r>
          </w:p>
          <w:p w:rsidR="00625FE8" w:rsidRDefault="00AD1D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тип вагона купе с классом </w:t>
            </w:r>
          </w:p>
          <w:p w:rsidR="00625FE8" w:rsidRDefault="00AD1D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обслуживания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«купейный»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(2К) вагон без услуг, (2Л) вагон </w:t>
            </w:r>
          </w:p>
          <w:p w:rsidR="00625FE8" w:rsidRDefault="00AD1D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без услуг, с кондиционером</w:t>
            </w:r>
          </w:p>
        </w:tc>
      </w:tr>
    </w:tbl>
    <w:p w:rsidR="00625FE8" w:rsidRDefault="00625F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FE8" w:rsidRDefault="00AD1DE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Примечание: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проезда к месту командирования и (или) обратно работников            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органов местного самоуправления города, за исключением указанных в строке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таблицы, воздушным транспортом в салоне бизнес-класса, расходы возмещаются на основании справки о 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имости проезда, выданной работнику соответствующей транспортной организацией (агентством, билетной кассой), в размере минимальной стоимости проезда в салоне экономического класса на дату            проезда на данном рейсе». 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В примечании к нормативу: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1.2.1. Пункт 3 изложить в следующей редакции: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«3. Расходы на проезд к месту командирования и обратно возмещаются  работнику по нормативу, установленному в разделе 2 настоящего приложения,  при соблюдении следующих условий: 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 дата выезда в командировку и д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ата приезда из командировки соответствуют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сроку командировки, указанному в распоряжении о командировании и командировочном удостоверении; 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работник выезжает в командировку </w:t>
      </w:r>
      <w:r>
        <w:rPr>
          <w:rFonts w:ascii="Times New Roman" w:hAnsi="Times New Roman"/>
          <w:sz w:val="28"/>
          <w:szCs w:val="28"/>
        </w:rPr>
        <w:t xml:space="preserve">из места постоянной работы и приезжает из командировки в место постоянной работы, </w:t>
      </w:r>
      <w:r>
        <w:rPr>
          <w:rFonts w:ascii="Times New Roman" w:hAnsi="Times New Roman"/>
          <w:sz w:val="28"/>
          <w:szCs w:val="28"/>
        </w:rPr>
        <w:t xml:space="preserve">за исключением случая,    когда работник отозван из отпуска с его согласия в порядке ст.125 Трудового кодекса Российской Федерации в связи со служебной необходимостью                     и направлен в место командирования из места проведения отпуска на </w:t>
      </w:r>
      <w:proofErr w:type="spellStart"/>
      <w:r>
        <w:rPr>
          <w:rFonts w:ascii="Times New Roman" w:hAnsi="Times New Roman"/>
          <w:sz w:val="28"/>
          <w:szCs w:val="28"/>
        </w:rPr>
        <w:t>тер</w:t>
      </w:r>
      <w:r>
        <w:rPr>
          <w:rFonts w:ascii="Times New Roman" w:hAnsi="Times New Roman"/>
          <w:sz w:val="28"/>
          <w:szCs w:val="28"/>
        </w:rPr>
        <w:t>ри</w:t>
      </w:r>
      <w:proofErr w:type="spellEnd"/>
      <w:r>
        <w:rPr>
          <w:rFonts w:ascii="Times New Roman" w:hAnsi="Times New Roman"/>
          <w:sz w:val="28"/>
          <w:szCs w:val="28"/>
        </w:rPr>
        <w:t xml:space="preserve">-тории Российской Федерации, а по окончании командировки – возвратился                  в место проведения отпуска на территории Российской Федерации или к месту постоянной работы. 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служебной командировки определяется работодателем или представителе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работодателя с учетом объема, сложности и других особенностей    служебного задания, расписания движения транспортных средств в место             командирования и обратно и наличия билетов. 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служебной записке руководителя структурного подразделения,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местителя руководителя органа местного самоуправления о направлении работника     в служебную командировку обосновывается необходимость направления              работника в служебную командировку на определенный срок с учетом                   следующих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ложений:</w:t>
      </w:r>
    </w:p>
    <w:p w:rsidR="00625FE8" w:rsidRDefault="00AD1D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днем выезда в служебную командировку считается дата отправления              поезда, самолета, автобуса или другого транспортного средства от места постоянной работы командированного, а днем приезда из командировки – дата              прибытия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казанного транспортного средства в место постоянной работы.                При отправлении транспортного средства до 24.00 часов включительно днем               отъезда в командировку считаются текущие сутки, а с 00.00 часов и позднее –              послед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ующие сутки;</w:t>
      </w:r>
    </w:p>
    <w:p w:rsidR="00625FE8" w:rsidRDefault="00AD1D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случае если станция, пристань или аэропорт находятся за чертой населенного пункта, учитывается время, необходимое для проезда до станции,             пристани или аэропорта.</w:t>
      </w:r>
    </w:p>
    <w:p w:rsidR="00625FE8" w:rsidRDefault="00AD1D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Отзыв работника из отпуска </w:t>
      </w:r>
      <w:r>
        <w:rPr>
          <w:rFonts w:ascii="Times New Roman" w:hAnsi="Times New Roman"/>
          <w:sz w:val="28"/>
          <w:szCs w:val="28"/>
        </w:rPr>
        <w:t xml:space="preserve">в связи со служебной необходимостью   </w:t>
      </w:r>
      <w:r>
        <w:rPr>
          <w:rFonts w:ascii="Times New Roman" w:hAnsi="Times New Roman"/>
          <w:sz w:val="28"/>
          <w:szCs w:val="28"/>
        </w:rPr>
        <w:t xml:space="preserve">                      и направление его в место командирования из места проведения отпуска              на территории Российской Федерации, а по окончании командировки – возвращение в место проведения отпуска на территории Российской Федерации             </w:t>
      </w:r>
      <w:r>
        <w:rPr>
          <w:rFonts w:ascii="Times New Roman" w:hAnsi="Times New Roman"/>
          <w:sz w:val="28"/>
          <w:szCs w:val="28"/>
        </w:rPr>
        <w:t xml:space="preserve">        или к месту постоянной работы допускается в исключительных случаях,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связанных с необходимостью участия руководителей органов местного                самоуправления, их заместителей, руководителей структурных подразделений органов мес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тного самоуправления в совещаниях, заседаниях коллегиальных  органов, проводимых по инициативе органов государственной власти.</w:t>
      </w:r>
    </w:p>
    <w:p w:rsidR="00625FE8" w:rsidRDefault="00AD1D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Отзыв работника из отпуска </w:t>
      </w:r>
      <w:r>
        <w:rPr>
          <w:rFonts w:ascii="Times New Roman" w:hAnsi="Times New Roman"/>
          <w:sz w:val="28"/>
          <w:szCs w:val="28"/>
        </w:rPr>
        <w:t>и направление его в место командирования   из места проведения отпуска на территории Российской Федера</w:t>
      </w:r>
      <w:r>
        <w:rPr>
          <w:rFonts w:ascii="Times New Roman" w:hAnsi="Times New Roman"/>
          <w:sz w:val="28"/>
          <w:szCs w:val="28"/>
        </w:rPr>
        <w:t xml:space="preserve">ции осуществляется с его согласия на основании мотивированной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служебной записки руководителя структурного подразделения, заместителя руководителя органа                 местного самоуправления.</w:t>
      </w:r>
    </w:p>
    <w:p w:rsidR="00625FE8" w:rsidRDefault="00AD1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Согласие работника на отзыв из отпуска может быть получено пут</w:t>
      </w:r>
      <w:r>
        <w:rPr>
          <w:rFonts w:ascii="Times New Roman" w:hAnsi="Times New Roman"/>
          <w:sz w:val="28"/>
          <w:szCs w:val="28"/>
        </w:rPr>
        <w:t xml:space="preserve">ем                  его подписи на служебной записке соответствующего руководителя об отзыве (в случае проведения отпуска в городе Сургуте) либо путем направления                 заявления работника о его согласии на отзыв из отпуска </w:t>
      </w:r>
      <w:r>
        <w:rPr>
          <w:rFonts w:ascii="Times New Roman" w:hAnsi="Times New Roman"/>
          <w:sz w:val="28"/>
          <w:szCs w:val="28"/>
          <w:lang w:eastAsia="ru-RU"/>
        </w:rPr>
        <w:t xml:space="preserve">с использованием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почтовой, телеграфной, факсимильной, электронной или иной связи, позволяющей достоверно установить адресата (в случае проведения отпуска                      за пределами города Сургута).</w:t>
      </w:r>
    </w:p>
    <w:p w:rsidR="00625FE8" w:rsidRDefault="00AD1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 оформления служебного задания и командировочного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удост</w:t>
      </w:r>
      <w:r>
        <w:rPr>
          <w:rFonts w:ascii="Times New Roman" w:hAnsi="Times New Roman"/>
          <w:sz w:val="28"/>
          <w:szCs w:val="28"/>
          <w:lang w:eastAsia="ru-RU"/>
        </w:rPr>
        <w:t>ове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-рения работник кадровой службы органа местного самоуправления делает                  в командировочном удостоверении отметки о выбытии в командировку в соответствии с распоряжением об отзыве работника из отпуска и командировании         и направляет р</w:t>
      </w:r>
      <w:r>
        <w:rPr>
          <w:rFonts w:ascii="Times New Roman" w:hAnsi="Times New Roman"/>
          <w:sz w:val="28"/>
          <w:szCs w:val="28"/>
          <w:lang w:eastAsia="ru-RU"/>
        </w:rPr>
        <w:t>аботнику  отсканированную копию служебного задания и командировочного удостоверения посредством факсимильной, электронной или иной связи, позволяющей достоверно установить получение документов адресатом</w:t>
      </w:r>
      <w:r>
        <w:rPr>
          <w:rFonts w:ascii="Times New Roman" w:hAnsi="Times New Roman"/>
          <w:sz w:val="28"/>
          <w:szCs w:val="28"/>
        </w:rPr>
        <w:t>».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Пункт 5 изложить в следующей редакции: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асходы на проезд к месту командирования и обратно возмещаются  работнику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размере минимальной стоимости проезда железнодорожным транспортом в плацкартном вагоне пассажирского поезда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справки о стоимости проезда в соответствии с установленной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категорией (классом)            обслуживания, выданной работнику соответствующей транспортной организацией (агентством, билетной кассой), а в случае отсутствия железнодорожного  транспорта – не свыше тарифов, предусмотренных для перевозок речным,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автомобильным транспортом общего пользования (кроме такси), при его отсутствии – в автобусах с мягкими откидными сиденьями, в следующих случаях: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отсутствие проездных документов, подтверждающих произведенные       расходы; 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проездных документах д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ата выезда в командировку и (или) дата приезда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из командировки не соответствует сроку командировки, указанному в распоряжении о командировании и командировочном удостоверении, и отсутствует распоряжение о продлении срока служебной командировки;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проездных документах пункт отправления и (или) пункт прибытия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поезда, самолета, автобуса или другого транспортного средства не совпадает           с местом постоянной работы командированного работника (за исключением случая, указанного в 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заце третьем пункта 3 настоящего примечания).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Расходы, связанные с предоставлением справок о стоимости проезда,   компенсации не подлежат».   </w:t>
      </w:r>
    </w:p>
    <w:p w:rsidR="00625FE8" w:rsidRDefault="00AD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 Контроль за выполнением распоряжения осуществляет руководитель соответствующего органа местного самоуправления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городского округа город Сургут.</w:t>
      </w:r>
    </w:p>
    <w:p w:rsidR="00625FE8" w:rsidRDefault="00625F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FE8" w:rsidRDefault="00625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FE8" w:rsidRDefault="00AD1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Д.В. Попов</w:t>
      </w:r>
    </w:p>
    <w:p w:rsidR="00625FE8" w:rsidRDefault="00625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5FE8" w:rsidRDefault="00625FE8">
      <w:pPr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:rsidR="00625FE8" w:rsidRDefault="00625FE8"/>
    <w:sectPr w:rsidR="00625FE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EF" w:rsidRDefault="00AD1DEF">
      <w:pPr>
        <w:spacing w:after="0" w:line="240" w:lineRule="auto"/>
      </w:pPr>
      <w:r>
        <w:separator/>
      </w:r>
    </w:p>
  </w:endnote>
  <w:endnote w:type="continuationSeparator" w:id="0">
    <w:p w:rsidR="00AD1DEF" w:rsidRDefault="00AD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EF" w:rsidRDefault="00AD1DEF">
      <w:pPr>
        <w:spacing w:after="0" w:line="240" w:lineRule="auto"/>
      </w:pPr>
      <w:r>
        <w:separator/>
      </w:r>
    </w:p>
  </w:footnote>
  <w:footnote w:type="continuationSeparator" w:id="0">
    <w:p w:rsidR="00AD1DEF" w:rsidRDefault="00AD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287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25FE8" w:rsidRDefault="00AD1DEF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0D05BC">
          <w:rPr>
            <w:rFonts w:ascii="Times New Roman" w:hAnsi="Times New Roman"/>
            <w:noProof/>
            <w:sz w:val="20"/>
            <w:szCs w:val="20"/>
          </w:rPr>
          <w:t>4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25FE8" w:rsidRDefault="00625F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B5EA5"/>
    <w:multiLevelType w:val="multilevel"/>
    <w:tmpl w:val="61A0BE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E8"/>
    <w:rsid w:val="000D05BC"/>
    <w:rsid w:val="003F2483"/>
    <w:rsid w:val="00625FE8"/>
    <w:rsid w:val="00A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39FBBB3-253C-4BB7-9924-3784C5B6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Calibri" w:eastAsia="Calibri" w:hAnsi="Calibri" w:cs="Times New Roman"/>
    </w:rPr>
  </w:style>
  <w:style w:type="table" w:styleId="a8">
    <w:name w:val="Table Grid"/>
    <w:basedOn w:val="a1"/>
    <w:rsid w:val="000D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2014-04-23T03:09:00Z</cp:lastPrinted>
  <dcterms:created xsi:type="dcterms:W3CDTF">2017-11-02T05:36:00Z</dcterms:created>
  <dcterms:modified xsi:type="dcterms:W3CDTF">2017-11-02T05:36:00Z</dcterms:modified>
</cp:coreProperties>
</file>