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E099A" w:rsidTr="00F2306E">
        <w:trPr>
          <w:jc w:val="center"/>
        </w:trPr>
        <w:tc>
          <w:tcPr>
            <w:tcW w:w="142" w:type="dxa"/>
            <w:noWrap/>
          </w:tcPr>
          <w:p w:rsidR="000E099A" w:rsidRPr="005541F0" w:rsidRDefault="000E099A" w:rsidP="00F2306E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E099A" w:rsidRPr="00EC7D10" w:rsidRDefault="00D8058D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42" w:type="dxa"/>
            <w:noWrap/>
          </w:tcPr>
          <w:p w:rsidR="000E099A" w:rsidRPr="005541F0" w:rsidRDefault="000E099A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E099A" w:rsidRPr="00D8058D" w:rsidRDefault="00D8058D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0E099A" w:rsidRPr="005541F0" w:rsidRDefault="000E099A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E099A" w:rsidRPr="00EC7D10" w:rsidRDefault="00D8058D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E099A" w:rsidRPr="005541F0" w:rsidRDefault="000E099A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E099A" w:rsidRPr="005541F0" w:rsidRDefault="000E099A" w:rsidP="00F2306E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E099A" w:rsidRPr="005541F0" w:rsidRDefault="000E099A" w:rsidP="00F2306E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E099A" w:rsidRPr="00D8058D" w:rsidRDefault="00D8058D" w:rsidP="00F2306E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</w:tr>
    </w:tbl>
    <w:p w:rsidR="000E099A" w:rsidRPr="00EE45CB" w:rsidRDefault="000E099A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99A" w:rsidRPr="005541F0" w:rsidRDefault="000E09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E099A" w:rsidRPr="005541F0" w:rsidRDefault="000E09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E099A" w:rsidRPr="005541F0" w:rsidRDefault="000E09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E099A" w:rsidRPr="005541F0" w:rsidRDefault="000E09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E099A" w:rsidRPr="00C46D9A" w:rsidRDefault="000E09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E099A" w:rsidRPr="00EC5E9D" w:rsidRDefault="000E099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0E099A" w:rsidRPr="005541F0" w:rsidRDefault="000E09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E099A" w:rsidRPr="005541F0" w:rsidRDefault="000E09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E099A" w:rsidRPr="00EC5E9D" w:rsidRDefault="000E099A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9B4765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0E099A" w:rsidRPr="005541F0" w:rsidRDefault="000E09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E099A" w:rsidRPr="005541F0" w:rsidRDefault="000E099A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0E099A" w:rsidRPr="005541F0" w:rsidRDefault="000E09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E099A" w:rsidRPr="005541F0" w:rsidRDefault="000E09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E099A" w:rsidRPr="005541F0" w:rsidRDefault="000E09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E099A" w:rsidRPr="005541F0" w:rsidRDefault="000E09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E099A" w:rsidRPr="00C46D9A" w:rsidRDefault="000E09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E099A" w:rsidRPr="00EC5E9D" w:rsidRDefault="000E099A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0E099A" w:rsidRPr="005541F0" w:rsidRDefault="000E09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E099A" w:rsidRPr="005541F0" w:rsidRDefault="000E09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E099A" w:rsidRPr="00EC5E9D" w:rsidRDefault="000E099A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9B4765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0E099A" w:rsidRPr="005541F0" w:rsidRDefault="000E09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E099A" w:rsidRPr="005541F0" w:rsidRDefault="000E099A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E099A" w:rsidRDefault="000E099A" w:rsidP="000E099A">
      <w:r w:rsidRPr="00D26A99">
        <w:t>О внесении изменений в распоряжение</w:t>
      </w:r>
      <w:r>
        <w:t xml:space="preserve"> </w:t>
      </w:r>
    </w:p>
    <w:p w:rsidR="000E099A" w:rsidRPr="00D26A99" w:rsidRDefault="000E099A" w:rsidP="000E099A">
      <w:r w:rsidRPr="00D26A99">
        <w:t xml:space="preserve">Главы города от 26.12.2011 № 56 </w:t>
      </w:r>
    </w:p>
    <w:p w:rsidR="000E099A" w:rsidRPr="00D26A99" w:rsidRDefault="000E099A" w:rsidP="000E099A">
      <w:r w:rsidRPr="00D26A99">
        <w:t xml:space="preserve">«Об утверждении положения </w:t>
      </w:r>
    </w:p>
    <w:p w:rsidR="000E099A" w:rsidRPr="00D26A99" w:rsidRDefault="000E099A" w:rsidP="000E099A">
      <w:r w:rsidRPr="00D26A99">
        <w:t xml:space="preserve">об экспертном совете по поддержке </w:t>
      </w:r>
    </w:p>
    <w:p w:rsidR="000E099A" w:rsidRPr="00D26A99" w:rsidRDefault="000E099A" w:rsidP="000E099A">
      <w:r w:rsidRPr="00D26A99">
        <w:t xml:space="preserve">социально ориентированных </w:t>
      </w:r>
    </w:p>
    <w:p w:rsidR="000E099A" w:rsidRPr="00D26A99" w:rsidRDefault="000E099A" w:rsidP="000E099A">
      <w:r w:rsidRPr="00D26A99">
        <w:t xml:space="preserve">некоммерческих организаций </w:t>
      </w:r>
    </w:p>
    <w:p w:rsidR="000E099A" w:rsidRPr="00D26A99" w:rsidRDefault="000E099A" w:rsidP="000E099A">
      <w:r w:rsidRPr="00D26A99">
        <w:t>при Главе города»</w:t>
      </w:r>
    </w:p>
    <w:p w:rsidR="000E099A" w:rsidRPr="00D26A99" w:rsidRDefault="000E099A" w:rsidP="000E099A"/>
    <w:p w:rsidR="000E099A" w:rsidRPr="00D26A99" w:rsidRDefault="000E099A" w:rsidP="000E099A"/>
    <w:p w:rsidR="000E099A" w:rsidRPr="00D26A99" w:rsidRDefault="000E099A" w:rsidP="000E099A">
      <w:pPr>
        <w:ind w:firstLine="567"/>
        <w:jc w:val="both"/>
      </w:pPr>
      <w:r w:rsidRPr="00D26A99">
        <w:t xml:space="preserve">В соответствии с распоряжением Администрации города от 30.12.2005 </w:t>
      </w:r>
      <w:r w:rsidRPr="00D26A99">
        <w:br/>
        <w:t>№ 3686 «Об утверждении Регламента Администрации города», в целях приве</w:t>
      </w:r>
      <w:r>
        <w:t>-</w:t>
      </w:r>
      <w:r w:rsidRPr="00D26A99">
        <w:t>дения муниципального правового акта в соответствие с</w:t>
      </w:r>
      <w:r>
        <w:t xml:space="preserve"> действующим законодательством,</w:t>
      </w:r>
      <w:r w:rsidRPr="00D26A99">
        <w:t xml:space="preserve"> в связи с кадровыми изменениями:</w:t>
      </w:r>
    </w:p>
    <w:p w:rsidR="000E099A" w:rsidRPr="00D26A99" w:rsidRDefault="000E099A" w:rsidP="000E099A">
      <w:pPr>
        <w:ind w:firstLine="567"/>
        <w:jc w:val="both"/>
      </w:pPr>
      <w:r w:rsidRPr="00D26A99">
        <w:t>1. Внести в распоряжение Главы города от 26.12.2011 № 56 «Об утвер</w:t>
      </w:r>
      <w:r>
        <w:t xml:space="preserve">-               </w:t>
      </w:r>
      <w:r w:rsidRPr="00D26A99">
        <w:t xml:space="preserve">ждении положения об экспертном совете по поддержке социально ориентированных некоммерческих организаций при Главе города» (с изменениями </w:t>
      </w:r>
      <w:r>
        <w:t xml:space="preserve">                        </w:t>
      </w:r>
      <w:r w:rsidRPr="000E099A">
        <w:rPr>
          <w:spacing w:val="-4"/>
        </w:rPr>
        <w:t>от 27.11.2012 № 65, 11.01.2013 № 01, 20.03.2013 № 12, 28.02.2014 № 10, 07.05.2014</w:t>
      </w:r>
      <w:r w:rsidRPr="00D26A99">
        <w:t xml:space="preserve"> № 25, 25.08.2015 № 45, 22.08.2016 № 42, 17.01.2017 № </w:t>
      </w:r>
      <w:r>
        <w:t>0</w:t>
      </w:r>
      <w:r w:rsidRPr="00D26A99">
        <w:t>4) следующие изменения:</w:t>
      </w:r>
    </w:p>
    <w:p w:rsidR="000E099A" w:rsidRPr="00D26A99" w:rsidRDefault="000E099A" w:rsidP="000E099A">
      <w:pPr>
        <w:ind w:firstLine="567"/>
        <w:jc w:val="both"/>
      </w:pPr>
      <w:r w:rsidRPr="00D26A99">
        <w:t>1.1. В приложении 1 к распоряжению:</w:t>
      </w:r>
    </w:p>
    <w:p w:rsidR="000E099A" w:rsidRPr="00D26A99" w:rsidRDefault="000E099A" w:rsidP="000E099A">
      <w:pPr>
        <w:ind w:firstLine="567"/>
        <w:jc w:val="both"/>
        <w:rPr>
          <w:color w:val="000000"/>
        </w:rPr>
      </w:pPr>
      <w:r w:rsidRPr="00D26A99">
        <w:t xml:space="preserve">1.1.1. </w:t>
      </w:r>
      <w:r>
        <w:rPr>
          <w:color w:val="000000"/>
        </w:rPr>
        <w:t>Пункт 1.1</w:t>
      </w:r>
      <w:r w:rsidRPr="00D26A99">
        <w:rPr>
          <w:color w:val="000000"/>
        </w:rPr>
        <w:t xml:space="preserve"> изложить в следующей редакции:</w:t>
      </w:r>
    </w:p>
    <w:p w:rsidR="000E099A" w:rsidRPr="00D26A99" w:rsidRDefault="000E099A" w:rsidP="000E099A">
      <w:pPr>
        <w:ind w:firstLine="567"/>
        <w:jc w:val="both"/>
        <w:rPr>
          <w:color w:val="000000"/>
        </w:rPr>
      </w:pPr>
      <w:r w:rsidRPr="00D26A99">
        <w:rPr>
          <w:color w:val="000000"/>
        </w:rPr>
        <w:t xml:space="preserve">«1.1. Экспертный совет по поддержке социально ориентированных </w:t>
      </w:r>
      <w:r>
        <w:rPr>
          <w:color w:val="000000"/>
        </w:rPr>
        <w:t xml:space="preserve">                         </w:t>
      </w:r>
      <w:r w:rsidRPr="00D26A99">
        <w:rPr>
          <w:color w:val="000000"/>
        </w:rPr>
        <w:t xml:space="preserve">некоммерческих организаций при Главе города (далее – экспертный совет) – </w:t>
      </w:r>
      <w:r>
        <w:rPr>
          <w:color w:val="000000"/>
        </w:rPr>
        <w:t xml:space="preserve">               </w:t>
      </w:r>
      <w:r w:rsidRPr="00D26A99">
        <w:rPr>
          <w:color w:val="000000"/>
        </w:rPr>
        <w:t xml:space="preserve">административно-общественный совещательный орган, созданный с целью </w:t>
      </w:r>
      <w:r>
        <w:rPr>
          <w:color w:val="000000"/>
        </w:rPr>
        <w:t xml:space="preserve">                     </w:t>
      </w:r>
      <w:r w:rsidRPr="00D26A99">
        <w:rPr>
          <w:color w:val="000000"/>
        </w:rPr>
        <w:t xml:space="preserve">рассмотрения вопросов поддержки и подготовки рекомендаций в соответствии </w:t>
      </w:r>
      <w:r>
        <w:rPr>
          <w:color w:val="000000"/>
        </w:rPr>
        <w:t xml:space="preserve">         </w:t>
      </w:r>
      <w:r w:rsidRPr="00D26A99">
        <w:rPr>
          <w:color w:val="000000"/>
        </w:rPr>
        <w:t>с принятыми решениями в отношении социально ориентированных некоммер</w:t>
      </w:r>
      <w:r>
        <w:rPr>
          <w:color w:val="000000"/>
        </w:rPr>
        <w:t>-</w:t>
      </w:r>
      <w:r w:rsidRPr="00D26A99">
        <w:rPr>
          <w:color w:val="000000"/>
        </w:rPr>
        <w:t>ческих организаций (далее – НКО), не являющихся государственными, муниципальными учреждениями».</w:t>
      </w:r>
    </w:p>
    <w:p w:rsidR="000E099A" w:rsidRPr="00D26A99" w:rsidRDefault="000E099A" w:rsidP="000E099A">
      <w:pPr>
        <w:ind w:firstLine="567"/>
        <w:jc w:val="both"/>
      </w:pPr>
      <w:r w:rsidRPr="00D26A99">
        <w:t xml:space="preserve">1.1.2. </w:t>
      </w:r>
      <w:r w:rsidRPr="00D26A99">
        <w:rPr>
          <w:color w:val="000000"/>
        </w:rPr>
        <w:t>Слова «интернет-сайте» заменить словом «портале»</w:t>
      </w:r>
      <w:r>
        <w:rPr>
          <w:color w:val="000000"/>
        </w:rPr>
        <w:t>.</w:t>
      </w:r>
    </w:p>
    <w:p w:rsidR="000E099A" w:rsidRPr="00D26A99" w:rsidRDefault="000E099A" w:rsidP="000E099A">
      <w:pPr>
        <w:ind w:firstLine="567"/>
        <w:jc w:val="both"/>
        <w:rPr>
          <w:color w:val="000000"/>
        </w:rPr>
      </w:pPr>
      <w:r w:rsidRPr="00D26A99">
        <w:rPr>
          <w:color w:val="000000"/>
        </w:rPr>
        <w:t xml:space="preserve">1.1.3. </w:t>
      </w:r>
      <w:r w:rsidRPr="00D26A99">
        <w:t>Слова «управление общественных связей» заменить словами «управление по связям с общественностью и средствами массовой информации»</w:t>
      </w:r>
      <w:r>
        <w:t>.</w:t>
      </w:r>
    </w:p>
    <w:p w:rsidR="000E099A" w:rsidRPr="00D26A99" w:rsidRDefault="000E099A" w:rsidP="000E099A">
      <w:pPr>
        <w:ind w:firstLine="567"/>
        <w:jc w:val="both"/>
      </w:pPr>
      <w:r w:rsidRPr="00D26A99">
        <w:t>1.2. Приложение 2 к распоряжению изложить в новой редакции согласно приложению к настоящему распоряжению.</w:t>
      </w:r>
    </w:p>
    <w:p w:rsidR="000E099A" w:rsidRPr="004E7BC5" w:rsidRDefault="000E099A" w:rsidP="000E099A">
      <w:pPr>
        <w:ind w:firstLine="567"/>
        <w:jc w:val="both"/>
      </w:pPr>
      <w:r>
        <w:t>2. У</w:t>
      </w:r>
      <w:r w:rsidRPr="003B7AF2">
        <w:t>правлени</w:t>
      </w:r>
      <w:r>
        <w:t>ю</w:t>
      </w:r>
      <w:r w:rsidRPr="003B7AF2">
        <w:t xml:space="preserve"> по связям с общественностью и средствами массовой информации </w:t>
      </w:r>
      <w:r>
        <w:t xml:space="preserve">разместить настоящее распоряжение на официальном портале </w:t>
      </w:r>
      <w:r w:rsidRPr="004E7BC5">
        <w:t>Администрации города</w:t>
      </w:r>
      <w:r>
        <w:t>.</w:t>
      </w:r>
    </w:p>
    <w:p w:rsidR="000E099A" w:rsidRPr="00D26A99" w:rsidRDefault="000E099A" w:rsidP="000E099A">
      <w:pPr>
        <w:ind w:firstLine="567"/>
        <w:jc w:val="both"/>
      </w:pPr>
      <w:r>
        <w:t>3</w:t>
      </w:r>
      <w:r w:rsidRPr="00D26A99">
        <w:t>. Контроль за выполнением распоряжения возложить на заместителя главы Администрации города Пелевина А.Р.</w:t>
      </w:r>
    </w:p>
    <w:p w:rsidR="000E099A" w:rsidRPr="00D26A99" w:rsidRDefault="000E099A" w:rsidP="000E099A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</w:p>
    <w:p w:rsidR="000E099A" w:rsidRPr="00D26A99" w:rsidRDefault="000E099A" w:rsidP="000E099A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0E099A" w:rsidRPr="00D26A99" w:rsidRDefault="000E099A" w:rsidP="000E099A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0E099A" w:rsidRPr="00D26A99" w:rsidRDefault="000E099A" w:rsidP="000E099A">
      <w:pPr>
        <w:tabs>
          <w:tab w:val="left" w:pos="1080"/>
        </w:tabs>
        <w:autoSpaceDE w:val="0"/>
        <w:autoSpaceDN w:val="0"/>
        <w:adjustRightInd w:val="0"/>
        <w:jc w:val="both"/>
      </w:pPr>
      <w:r w:rsidRPr="00D26A99">
        <w:t>Глава города</w:t>
      </w:r>
      <w:r w:rsidRPr="00D26A99">
        <w:tab/>
      </w:r>
      <w:r w:rsidRPr="00D26A99">
        <w:tab/>
      </w:r>
      <w:r w:rsidRPr="00D26A99">
        <w:tab/>
      </w:r>
      <w:r w:rsidRPr="00D26A99"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D26A99">
        <w:t xml:space="preserve"> В.Н. Шувалов</w:t>
      </w:r>
    </w:p>
    <w:p w:rsidR="000E099A" w:rsidRPr="00D26A99" w:rsidRDefault="000E099A" w:rsidP="000E099A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0E099A" w:rsidRDefault="000E099A" w:rsidP="000E099A">
      <w:pPr>
        <w:tabs>
          <w:tab w:val="left" w:pos="1080"/>
        </w:tabs>
        <w:autoSpaceDE w:val="0"/>
        <w:autoSpaceDN w:val="0"/>
        <w:adjustRightInd w:val="0"/>
        <w:jc w:val="both"/>
        <w:sectPr w:rsidR="000E099A" w:rsidSect="00AC4176">
          <w:headerReference w:type="default" r:id="rId6"/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0E099A" w:rsidRPr="000E099A" w:rsidRDefault="000E099A" w:rsidP="000E099A">
      <w:pPr>
        <w:tabs>
          <w:tab w:val="left" w:pos="9356"/>
        </w:tabs>
        <w:ind w:left="6372"/>
      </w:pPr>
      <w:r w:rsidRPr="000E099A">
        <w:t xml:space="preserve">Приложение </w:t>
      </w:r>
      <w:r w:rsidRPr="000E099A">
        <w:br/>
        <w:t>к распоряжению</w:t>
      </w:r>
    </w:p>
    <w:p w:rsidR="000E099A" w:rsidRPr="000E099A" w:rsidRDefault="000E099A" w:rsidP="000E099A">
      <w:pPr>
        <w:tabs>
          <w:tab w:val="left" w:pos="9356"/>
        </w:tabs>
        <w:ind w:left="6372"/>
      </w:pPr>
      <w:r w:rsidRPr="000E099A">
        <w:t>Главы города</w:t>
      </w:r>
    </w:p>
    <w:p w:rsidR="000E099A" w:rsidRPr="000E099A" w:rsidRDefault="000E099A" w:rsidP="000E099A">
      <w:pPr>
        <w:tabs>
          <w:tab w:val="left" w:pos="9356"/>
        </w:tabs>
        <w:ind w:left="6372"/>
      </w:pPr>
      <w:r w:rsidRPr="000E099A">
        <w:t>от __________ № _____</w:t>
      </w:r>
    </w:p>
    <w:p w:rsidR="000E099A" w:rsidRDefault="000E099A" w:rsidP="000E099A"/>
    <w:p w:rsidR="000E099A" w:rsidRPr="000E099A" w:rsidRDefault="000E099A" w:rsidP="000E099A"/>
    <w:p w:rsidR="000E099A" w:rsidRPr="00AD4704" w:rsidRDefault="000E099A" w:rsidP="000E099A">
      <w:pPr>
        <w:jc w:val="center"/>
      </w:pPr>
      <w:r w:rsidRPr="00AD4704">
        <w:t xml:space="preserve">Состав </w:t>
      </w:r>
      <w:r w:rsidRPr="00AD4704">
        <w:br/>
        <w:t xml:space="preserve">экспертного совета по поддержке социально ориентированных </w:t>
      </w:r>
      <w:r w:rsidRPr="00AD4704">
        <w:br/>
        <w:t>некоммерческих организаций при Главе города</w:t>
      </w:r>
    </w:p>
    <w:p w:rsidR="000E099A" w:rsidRPr="00AD4704" w:rsidRDefault="000E099A" w:rsidP="000E099A"/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3397"/>
        <w:gridCol w:w="567"/>
        <w:gridCol w:w="5670"/>
      </w:tblGrid>
      <w:tr w:rsidR="000E099A" w:rsidRPr="00AD4704" w:rsidTr="000E099A">
        <w:tc>
          <w:tcPr>
            <w:tcW w:w="3397" w:type="dxa"/>
          </w:tcPr>
          <w:p w:rsidR="000E099A" w:rsidRPr="00AD4704" w:rsidRDefault="000E099A" w:rsidP="00B015FA">
            <w:r w:rsidRPr="00AD4704">
              <w:t>Пелевин</w:t>
            </w:r>
          </w:p>
          <w:p w:rsidR="000E099A" w:rsidRPr="00AD4704" w:rsidRDefault="000E099A" w:rsidP="00B015FA">
            <w:r w:rsidRPr="00AD4704">
              <w:t>Александр Рудольфович</w:t>
            </w:r>
          </w:p>
        </w:tc>
        <w:tc>
          <w:tcPr>
            <w:tcW w:w="567" w:type="dxa"/>
          </w:tcPr>
          <w:p w:rsidR="000E099A" w:rsidRPr="00AD4704" w:rsidRDefault="000E099A" w:rsidP="000E099A">
            <w:pPr>
              <w:jc w:val="right"/>
            </w:pPr>
            <w:r w:rsidRPr="00AD4704">
              <w:t>-</w:t>
            </w:r>
          </w:p>
        </w:tc>
        <w:tc>
          <w:tcPr>
            <w:tcW w:w="5670" w:type="dxa"/>
          </w:tcPr>
          <w:p w:rsidR="000E099A" w:rsidRPr="00AD4704" w:rsidRDefault="000E099A" w:rsidP="00B015FA">
            <w:r w:rsidRPr="00AD4704">
              <w:t>заместитель главы Администрации города, председатель экспертного совета</w:t>
            </w:r>
          </w:p>
          <w:p w:rsidR="000E099A" w:rsidRPr="000E099A" w:rsidRDefault="000E099A" w:rsidP="00B015FA">
            <w:pPr>
              <w:rPr>
                <w:sz w:val="10"/>
                <w:szCs w:val="10"/>
              </w:rPr>
            </w:pPr>
          </w:p>
        </w:tc>
      </w:tr>
      <w:tr w:rsidR="000E099A" w:rsidRPr="00AD4704" w:rsidTr="000E099A">
        <w:tc>
          <w:tcPr>
            <w:tcW w:w="3397" w:type="dxa"/>
          </w:tcPr>
          <w:p w:rsidR="000E099A" w:rsidRPr="00AD4704" w:rsidRDefault="000E099A" w:rsidP="00B015FA">
            <w:r w:rsidRPr="00AD4704">
              <w:t>Галимова</w:t>
            </w:r>
          </w:p>
          <w:p w:rsidR="000E099A" w:rsidRPr="00AD4704" w:rsidRDefault="000E099A" w:rsidP="00B015FA">
            <w:r w:rsidRPr="00AD4704">
              <w:t>Галина Николаевна</w:t>
            </w:r>
          </w:p>
        </w:tc>
        <w:tc>
          <w:tcPr>
            <w:tcW w:w="567" w:type="dxa"/>
          </w:tcPr>
          <w:p w:rsidR="000E099A" w:rsidRPr="00AD4704" w:rsidRDefault="000E099A" w:rsidP="000E099A">
            <w:pPr>
              <w:jc w:val="right"/>
            </w:pPr>
            <w:r w:rsidRPr="00AD4704">
              <w:t>-</w:t>
            </w:r>
          </w:p>
        </w:tc>
        <w:tc>
          <w:tcPr>
            <w:tcW w:w="5670" w:type="dxa"/>
          </w:tcPr>
          <w:p w:rsidR="000E099A" w:rsidRDefault="000E099A" w:rsidP="00B015FA">
            <w:r w:rsidRPr="00AD4704">
              <w:t xml:space="preserve">председатель Совета женщин открытого </w:t>
            </w:r>
          </w:p>
          <w:p w:rsidR="000E099A" w:rsidRPr="00AD4704" w:rsidRDefault="000E099A" w:rsidP="00B015FA">
            <w:r w:rsidRPr="00AD4704">
              <w:t>акционерного общества «Сургутнефтегаз», заместитель председателя экспертного</w:t>
            </w:r>
          </w:p>
          <w:p w:rsidR="000E099A" w:rsidRDefault="000E099A" w:rsidP="00B015FA">
            <w:r w:rsidRPr="00AD4704">
              <w:t>совета (по согласованию)</w:t>
            </w:r>
          </w:p>
          <w:p w:rsidR="000E099A" w:rsidRPr="000E099A" w:rsidRDefault="000E099A" w:rsidP="00B015FA">
            <w:pPr>
              <w:rPr>
                <w:sz w:val="10"/>
                <w:szCs w:val="10"/>
              </w:rPr>
            </w:pPr>
          </w:p>
        </w:tc>
      </w:tr>
      <w:tr w:rsidR="000E099A" w:rsidRPr="00AD4704" w:rsidTr="000E099A">
        <w:tc>
          <w:tcPr>
            <w:tcW w:w="3397" w:type="dxa"/>
          </w:tcPr>
          <w:p w:rsidR="000E099A" w:rsidRDefault="000E099A" w:rsidP="00B015FA">
            <w:r>
              <w:t xml:space="preserve">Кайдалова </w:t>
            </w:r>
          </w:p>
          <w:p w:rsidR="000E099A" w:rsidRPr="00AD4704" w:rsidRDefault="000E099A" w:rsidP="00B015FA">
            <w:r>
              <w:t>Евгения Владимировна</w:t>
            </w:r>
          </w:p>
        </w:tc>
        <w:tc>
          <w:tcPr>
            <w:tcW w:w="567" w:type="dxa"/>
          </w:tcPr>
          <w:p w:rsidR="000E099A" w:rsidRPr="00AD4704" w:rsidRDefault="000E099A" w:rsidP="000E099A">
            <w:pPr>
              <w:jc w:val="right"/>
            </w:pPr>
            <w:r w:rsidRPr="00AD4704">
              <w:t>-</w:t>
            </w:r>
          </w:p>
        </w:tc>
        <w:tc>
          <w:tcPr>
            <w:tcW w:w="5670" w:type="dxa"/>
          </w:tcPr>
          <w:p w:rsidR="000E099A" w:rsidRDefault="000E099A" w:rsidP="00B015FA">
            <w:r>
              <w:t>ведущий специалист</w:t>
            </w:r>
            <w:r w:rsidRPr="00AD4704">
              <w:t xml:space="preserve"> отдела организации </w:t>
            </w:r>
          </w:p>
          <w:p w:rsidR="000E099A" w:rsidRDefault="000E099A" w:rsidP="000E099A">
            <w:r w:rsidRPr="00AD4704">
              <w:t xml:space="preserve">общественных связей управления по связям </w:t>
            </w:r>
            <w:r>
              <w:br/>
            </w:r>
            <w:r w:rsidRPr="00AD4704">
              <w:t>с общественностью</w:t>
            </w:r>
            <w:r>
              <w:t xml:space="preserve"> </w:t>
            </w:r>
            <w:r w:rsidRPr="00AD4704">
              <w:t>и средствами массовой информации, секретарь экспертного совета</w:t>
            </w:r>
          </w:p>
          <w:p w:rsidR="000E099A" w:rsidRPr="000E099A" w:rsidRDefault="000E099A" w:rsidP="000E099A">
            <w:pPr>
              <w:rPr>
                <w:sz w:val="10"/>
                <w:szCs w:val="10"/>
              </w:rPr>
            </w:pPr>
          </w:p>
        </w:tc>
      </w:tr>
      <w:tr w:rsidR="000E099A" w:rsidRPr="00AD4704" w:rsidTr="000E099A">
        <w:tc>
          <w:tcPr>
            <w:tcW w:w="9634" w:type="dxa"/>
            <w:gridSpan w:val="3"/>
          </w:tcPr>
          <w:p w:rsidR="000E099A" w:rsidRPr="000E099A" w:rsidRDefault="000E099A" w:rsidP="00B015FA">
            <w:pPr>
              <w:rPr>
                <w:sz w:val="10"/>
                <w:szCs w:val="10"/>
              </w:rPr>
            </w:pPr>
          </w:p>
          <w:p w:rsidR="000E099A" w:rsidRDefault="000E099A" w:rsidP="00B015FA">
            <w:r w:rsidRPr="00AD4704">
              <w:t xml:space="preserve">члены </w:t>
            </w:r>
            <w:r>
              <w:t xml:space="preserve">экспертного </w:t>
            </w:r>
            <w:r w:rsidRPr="00AD4704">
              <w:t>совета:</w:t>
            </w:r>
          </w:p>
          <w:p w:rsidR="000E099A" w:rsidRPr="000E099A" w:rsidRDefault="000E099A" w:rsidP="00B015FA">
            <w:pPr>
              <w:rPr>
                <w:sz w:val="10"/>
                <w:szCs w:val="10"/>
              </w:rPr>
            </w:pPr>
          </w:p>
        </w:tc>
      </w:tr>
      <w:tr w:rsidR="000E099A" w:rsidRPr="00AD4704" w:rsidTr="000E099A">
        <w:tc>
          <w:tcPr>
            <w:tcW w:w="3397" w:type="dxa"/>
          </w:tcPr>
          <w:p w:rsidR="000E099A" w:rsidRDefault="000E099A" w:rsidP="00B015FA">
            <w:r>
              <w:t xml:space="preserve">Иванова </w:t>
            </w:r>
          </w:p>
          <w:p w:rsidR="000E099A" w:rsidRPr="00AD4704" w:rsidRDefault="000E099A" w:rsidP="00B015FA">
            <w:r>
              <w:t>Ольга Юрьевна</w:t>
            </w:r>
          </w:p>
        </w:tc>
        <w:tc>
          <w:tcPr>
            <w:tcW w:w="567" w:type="dxa"/>
          </w:tcPr>
          <w:p w:rsidR="000E099A" w:rsidRPr="00AD4704" w:rsidRDefault="000E099A" w:rsidP="000E099A">
            <w:pPr>
              <w:jc w:val="right"/>
            </w:pPr>
            <w:r w:rsidRPr="00AD4704">
              <w:t>-</w:t>
            </w:r>
          </w:p>
        </w:tc>
        <w:tc>
          <w:tcPr>
            <w:tcW w:w="5670" w:type="dxa"/>
          </w:tcPr>
          <w:p w:rsidR="000E099A" w:rsidRDefault="000E099A" w:rsidP="00B015FA">
            <w:r w:rsidRPr="00C93317">
              <w:t xml:space="preserve">заместитель директора </w:t>
            </w:r>
            <w:r w:rsidRPr="00AD4704">
              <w:t xml:space="preserve">департамента </w:t>
            </w:r>
          </w:p>
          <w:p w:rsidR="000E099A" w:rsidRPr="00AD4704" w:rsidRDefault="000E099A" w:rsidP="00B015FA">
            <w:r w:rsidRPr="00AD4704">
              <w:t xml:space="preserve">образования </w:t>
            </w:r>
          </w:p>
          <w:p w:rsidR="000E099A" w:rsidRPr="000E099A" w:rsidRDefault="000E099A" w:rsidP="00B015FA">
            <w:pPr>
              <w:rPr>
                <w:sz w:val="10"/>
                <w:szCs w:val="10"/>
              </w:rPr>
            </w:pPr>
          </w:p>
        </w:tc>
      </w:tr>
      <w:tr w:rsidR="000E099A" w:rsidRPr="00AD4704" w:rsidTr="000E099A">
        <w:tc>
          <w:tcPr>
            <w:tcW w:w="3397" w:type="dxa"/>
          </w:tcPr>
          <w:p w:rsidR="000E099A" w:rsidRPr="00AD4704" w:rsidRDefault="000E099A" w:rsidP="000E099A">
            <w:r w:rsidRPr="00AD4704">
              <w:t>Пешков</w:t>
            </w:r>
          </w:p>
          <w:p w:rsidR="000E099A" w:rsidRPr="00AD4704" w:rsidRDefault="000E099A" w:rsidP="000E099A">
            <w:r w:rsidRPr="00AD4704">
              <w:t>Сергей Михайлович</w:t>
            </w:r>
          </w:p>
        </w:tc>
        <w:tc>
          <w:tcPr>
            <w:tcW w:w="567" w:type="dxa"/>
          </w:tcPr>
          <w:p w:rsidR="000E099A" w:rsidRPr="00AD4704" w:rsidRDefault="000E099A" w:rsidP="000E099A">
            <w:pPr>
              <w:jc w:val="right"/>
            </w:pPr>
            <w:r w:rsidRPr="00AD4704">
              <w:t>-</w:t>
            </w:r>
          </w:p>
        </w:tc>
        <w:tc>
          <w:tcPr>
            <w:tcW w:w="5670" w:type="dxa"/>
          </w:tcPr>
          <w:p w:rsidR="000E099A" w:rsidRDefault="000E099A" w:rsidP="000E099A">
            <w:r w:rsidRPr="00AD4704">
              <w:t xml:space="preserve">председатель комитета по управлению </w:t>
            </w:r>
          </w:p>
          <w:p w:rsidR="000E099A" w:rsidRPr="00AD4704" w:rsidRDefault="000E099A" w:rsidP="000E099A">
            <w:r w:rsidRPr="00AD4704">
              <w:t xml:space="preserve">имуществом </w:t>
            </w:r>
          </w:p>
          <w:p w:rsidR="000E099A" w:rsidRPr="000E099A" w:rsidRDefault="000E099A" w:rsidP="000E099A">
            <w:pPr>
              <w:rPr>
                <w:sz w:val="10"/>
                <w:szCs w:val="10"/>
              </w:rPr>
            </w:pPr>
          </w:p>
        </w:tc>
      </w:tr>
      <w:tr w:rsidR="000E099A" w:rsidRPr="00AD4704" w:rsidTr="000E099A">
        <w:tc>
          <w:tcPr>
            <w:tcW w:w="3397" w:type="dxa"/>
          </w:tcPr>
          <w:p w:rsidR="000E099A" w:rsidRPr="00AD4704" w:rsidRDefault="000E099A" w:rsidP="000E099A">
            <w:r w:rsidRPr="00AD4704">
              <w:t>Фризен</w:t>
            </w:r>
          </w:p>
          <w:p w:rsidR="000E099A" w:rsidRDefault="000E099A" w:rsidP="000E099A">
            <w:r w:rsidRPr="00AD4704">
              <w:t>Владимир Петрович</w:t>
            </w:r>
          </w:p>
          <w:p w:rsidR="000E099A" w:rsidRPr="000E099A" w:rsidRDefault="000E099A" w:rsidP="000E099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0E099A" w:rsidRPr="00AD4704" w:rsidRDefault="000E099A" w:rsidP="000E099A">
            <w:pPr>
              <w:jc w:val="right"/>
            </w:pPr>
            <w:r w:rsidRPr="00AD4704">
              <w:t>-</w:t>
            </w:r>
          </w:p>
        </w:tc>
        <w:tc>
          <w:tcPr>
            <w:tcW w:w="5670" w:type="dxa"/>
          </w:tcPr>
          <w:p w:rsidR="000E099A" w:rsidRPr="00AD4704" w:rsidRDefault="000E099A" w:rsidP="000E099A">
            <w:r w:rsidRPr="00AD4704">
              <w:t xml:space="preserve">председатель комитета культуры и туризма </w:t>
            </w:r>
          </w:p>
          <w:p w:rsidR="000E099A" w:rsidRPr="00AD4704" w:rsidRDefault="000E099A" w:rsidP="000E099A"/>
        </w:tc>
      </w:tr>
      <w:tr w:rsidR="000E099A" w:rsidRPr="00AD4704" w:rsidTr="000E099A">
        <w:tc>
          <w:tcPr>
            <w:tcW w:w="3397" w:type="dxa"/>
          </w:tcPr>
          <w:p w:rsidR="000E099A" w:rsidRPr="00AD4704" w:rsidRDefault="000E099A" w:rsidP="000E099A">
            <w:r w:rsidRPr="00AD4704">
              <w:t>Хисамова</w:t>
            </w:r>
          </w:p>
          <w:p w:rsidR="000E099A" w:rsidRPr="00AD4704" w:rsidRDefault="000E099A" w:rsidP="000E099A">
            <w:r w:rsidRPr="00AD4704">
              <w:t>Ал</w:t>
            </w:r>
            <w:r>
              <w:t>е</w:t>
            </w:r>
            <w:r w:rsidRPr="00AD4704">
              <w:t>на Фаритовна</w:t>
            </w:r>
          </w:p>
        </w:tc>
        <w:tc>
          <w:tcPr>
            <w:tcW w:w="567" w:type="dxa"/>
          </w:tcPr>
          <w:p w:rsidR="000E099A" w:rsidRPr="00AD4704" w:rsidRDefault="000E099A" w:rsidP="000E099A">
            <w:pPr>
              <w:jc w:val="right"/>
            </w:pPr>
            <w:r w:rsidRPr="00AD4704">
              <w:t>-</w:t>
            </w:r>
          </w:p>
        </w:tc>
        <w:tc>
          <w:tcPr>
            <w:tcW w:w="5670" w:type="dxa"/>
          </w:tcPr>
          <w:p w:rsidR="000E099A" w:rsidRDefault="000E099A" w:rsidP="000E099A">
            <w:r w:rsidRPr="00AD4704">
              <w:t xml:space="preserve">начальник управления по связям </w:t>
            </w:r>
            <w:r>
              <w:br/>
            </w:r>
            <w:r w:rsidRPr="00AD4704">
              <w:t xml:space="preserve">с общественностью и средствами массовой информации </w:t>
            </w:r>
          </w:p>
          <w:p w:rsidR="000E099A" w:rsidRPr="000E099A" w:rsidRDefault="000E099A" w:rsidP="000E099A">
            <w:pPr>
              <w:rPr>
                <w:sz w:val="10"/>
                <w:szCs w:val="10"/>
              </w:rPr>
            </w:pPr>
          </w:p>
        </w:tc>
      </w:tr>
      <w:tr w:rsidR="000E099A" w:rsidRPr="00AD4704" w:rsidTr="000E099A">
        <w:tc>
          <w:tcPr>
            <w:tcW w:w="3397" w:type="dxa"/>
          </w:tcPr>
          <w:p w:rsidR="000E099A" w:rsidRPr="00AD4704" w:rsidRDefault="000E099A" w:rsidP="000E099A">
            <w:r w:rsidRPr="00AD4704">
              <w:t>Шлёнский</w:t>
            </w:r>
          </w:p>
          <w:p w:rsidR="000E099A" w:rsidRPr="00AD4704" w:rsidRDefault="000E099A" w:rsidP="000E099A">
            <w:r w:rsidRPr="00AD4704">
              <w:t>Евгений Маркович</w:t>
            </w:r>
          </w:p>
        </w:tc>
        <w:tc>
          <w:tcPr>
            <w:tcW w:w="567" w:type="dxa"/>
          </w:tcPr>
          <w:p w:rsidR="000E099A" w:rsidRPr="00AD4704" w:rsidRDefault="000E099A" w:rsidP="000E099A">
            <w:pPr>
              <w:jc w:val="right"/>
            </w:pPr>
            <w:r w:rsidRPr="00AD4704">
              <w:t>-</w:t>
            </w:r>
          </w:p>
        </w:tc>
        <w:tc>
          <w:tcPr>
            <w:tcW w:w="5670" w:type="dxa"/>
          </w:tcPr>
          <w:p w:rsidR="000E099A" w:rsidRDefault="000E099A" w:rsidP="000E099A">
            <w:r w:rsidRPr="00AD4704">
              <w:t xml:space="preserve">начальник отдела правового обеспечения </w:t>
            </w:r>
          </w:p>
          <w:p w:rsidR="000E099A" w:rsidRDefault="000E099A" w:rsidP="000E099A">
            <w:r w:rsidRPr="00AD4704">
              <w:t xml:space="preserve">социальной сферы правового управления </w:t>
            </w:r>
          </w:p>
          <w:p w:rsidR="000E099A" w:rsidRPr="000E099A" w:rsidRDefault="000E099A" w:rsidP="000E099A">
            <w:pPr>
              <w:rPr>
                <w:sz w:val="10"/>
                <w:szCs w:val="10"/>
              </w:rPr>
            </w:pPr>
          </w:p>
        </w:tc>
      </w:tr>
      <w:tr w:rsidR="000E099A" w:rsidRPr="00AD4704" w:rsidTr="000E099A">
        <w:tc>
          <w:tcPr>
            <w:tcW w:w="3397" w:type="dxa"/>
          </w:tcPr>
          <w:p w:rsidR="000E099A" w:rsidRPr="00AD4704" w:rsidRDefault="000E099A" w:rsidP="000E099A">
            <w:r w:rsidRPr="00AD4704">
              <w:t>Кириленко</w:t>
            </w:r>
          </w:p>
          <w:p w:rsidR="000E099A" w:rsidRPr="00AD4704" w:rsidRDefault="000E099A" w:rsidP="000E099A">
            <w:r w:rsidRPr="00AD4704">
              <w:t>Артём Михайлович</w:t>
            </w:r>
          </w:p>
        </w:tc>
        <w:tc>
          <w:tcPr>
            <w:tcW w:w="567" w:type="dxa"/>
          </w:tcPr>
          <w:p w:rsidR="000E099A" w:rsidRPr="00AD4704" w:rsidRDefault="000E099A" w:rsidP="000E099A">
            <w:pPr>
              <w:jc w:val="right"/>
            </w:pPr>
            <w:r w:rsidRPr="00AD4704">
              <w:t>-</w:t>
            </w:r>
          </w:p>
        </w:tc>
        <w:tc>
          <w:tcPr>
            <w:tcW w:w="5670" w:type="dxa"/>
          </w:tcPr>
          <w:p w:rsidR="000E099A" w:rsidRDefault="000E099A" w:rsidP="000E099A">
            <w:r w:rsidRPr="00AD4704">
              <w:t xml:space="preserve">депутат Думы города, заместитель </w:t>
            </w:r>
          </w:p>
          <w:p w:rsidR="000E099A" w:rsidRDefault="000E099A" w:rsidP="000E099A">
            <w:r w:rsidRPr="00AD4704">
              <w:t xml:space="preserve">Председателя Думы города </w:t>
            </w:r>
          </w:p>
          <w:p w:rsidR="000E099A" w:rsidRPr="00AD4704" w:rsidRDefault="000E099A" w:rsidP="000E099A">
            <w:r w:rsidRPr="00AD4704">
              <w:t>(по согласованию)</w:t>
            </w:r>
          </w:p>
          <w:p w:rsidR="000E099A" w:rsidRPr="000E099A" w:rsidRDefault="000E099A" w:rsidP="000E099A">
            <w:pPr>
              <w:rPr>
                <w:sz w:val="10"/>
                <w:szCs w:val="10"/>
              </w:rPr>
            </w:pPr>
          </w:p>
        </w:tc>
      </w:tr>
      <w:tr w:rsidR="000E099A" w:rsidRPr="00AD4704" w:rsidTr="000E099A">
        <w:tc>
          <w:tcPr>
            <w:tcW w:w="3397" w:type="dxa"/>
          </w:tcPr>
          <w:p w:rsidR="000E099A" w:rsidRPr="00AD4704" w:rsidRDefault="000E099A" w:rsidP="000E099A">
            <w:r w:rsidRPr="00AD4704">
              <w:t>Кучин</w:t>
            </w:r>
          </w:p>
          <w:p w:rsidR="000E099A" w:rsidRDefault="000E099A" w:rsidP="000E099A">
            <w:r w:rsidRPr="00AD4704">
              <w:t>Алексей Сергеевич</w:t>
            </w:r>
          </w:p>
          <w:p w:rsidR="000E099A" w:rsidRPr="000E099A" w:rsidRDefault="000E099A" w:rsidP="000E099A">
            <w:pPr>
              <w:rPr>
                <w:sz w:val="10"/>
                <w:szCs w:val="10"/>
              </w:rPr>
            </w:pPr>
          </w:p>
        </w:tc>
        <w:tc>
          <w:tcPr>
            <w:tcW w:w="567" w:type="dxa"/>
          </w:tcPr>
          <w:p w:rsidR="000E099A" w:rsidRPr="00AD4704" w:rsidRDefault="000E099A" w:rsidP="000E099A">
            <w:pPr>
              <w:jc w:val="right"/>
            </w:pPr>
            <w:r w:rsidRPr="00AD4704">
              <w:t>-</w:t>
            </w:r>
          </w:p>
        </w:tc>
        <w:tc>
          <w:tcPr>
            <w:tcW w:w="5670" w:type="dxa"/>
          </w:tcPr>
          <w:p w:rsidR="000E099A" w:rsidRPr="00AD4704" w:rsidRDefault="000E099A" w:rsidP="000E099A">
            <w:r w:rsidRPr="00AD4704">
              <w:t>депутат Думы города (по согласованию)</w:t>
            </w:r>
          </w:p>
          <w:p w:rsidR="000E099A" w:rsidRPr="00AD4704" w:rsidRDefault="000E099A" w:rsidP="000E099A"/>
        </w:tc>
      </w:tr>
      <w:tr w:rsidR="000E099A" w:rsidRPr="00AD4704" w:rsidTr="000E099A">
        <w:tc>
          <w:tcPr>
            <w:tcW w:w="3397" w:type="dxa"/>
          </w:tcPr>
          <w:p w:rsidR="000E099A" w:rsidRPr="00AD4704" w:rsidRDefault="000E099A" w:rsidP="000E099A">
            <w:r>
              <w:t>Коробешкина</w:t>
            </w:r>
          </w:p>
          <w:p w:rsidR="000E099A" w:rsidRPr="00AD4704" w:rsidRDefault="000E099A" w:rsidP="000E099A">
            <w:r>
              <w:t>Татьяна Рустемовна</w:t>
            </w:r>
          </w:p>
        </w:tc>
        <w:tc>
          <w:tcPr>
            <w:tcW w:w="567" w:type="dxa"/>
          </w:tcPr>
          <w:p w:rsidR="000E099A" w:rsidRPr="00AD4704" w:rsidRDefault="000E099A" w:rsidP="000E099A">
            <w:pPr>
              <w:jc w:val="right"/>
            </w:pPr>
            <w:r w:rsidRPr="00AD4704">
              <w:t>-</w:t>
            </w:r>
          </w:p>
        </w:tc>
        <w:tc>
          <w:tcPr>
            <w:tcW w:w="5670" w:type="dxa"/>
          </w:tcPr>
          <w:p w:rsidR="000E099A" w:rsidRDefault="000E099A" w:rsidP="000E099A">
            <w:r>
              <w:t>директор</w:t>
            </w:r>
            <w:r w:rsidRPr="000267DC">
              <w:t xml:space="preserve"> </w:t>
            </w:r>
            <w:r>
              <w:t>а</w:t>
            </w:r>
            <w:r w:rsidRPr="000267DC">
              <w:t>втономн</w:t>
            </w:r>
            <w:r>
              <w:t>ой</w:t>
            </w:r>
            <w:r w:rsidRPr="000267DC">
              <w:t xml:space="preserve"> некоммерческ</w:t>
            </w:r>
            <w:r>
              <w:t>ой</w:t>
            </w:r>
            <w:r w:rsidRPr="000267DC">
              <w:t xml:space="preserve"> </w:t>
            </w:r>
          </w:p>
          <w:p w:rsidR="000E099A" w:rsidRDefault="000E099A" w:rsidP="000E099A">
            <w:r w:rsidRPr="000267DC">
              <w:t>организаци</w:t>
            </w:r>
            <w:r>
              <w:t>и</w:t>
            </w:r>
            <w:r w:rsidRPr="000267DC">
              <w:t xml:space="preserve"> помощи инвалидам студия </w:t>
            </w:r>
          </w:p>
          <w:p w:rsidR="000E099A" w:rsidRPr="00AD4704" w:rsidRDefault="000E099A" w:rsidP="000E099A">
            <w:r w:rsidRPr="000267DC">
              <w:t>«Нескучающие ручки»</w:t>
            </w:r>
            <w:r w:rsidRPr="00C1690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AD4704">
              <w:t xml:space="preserve"> (по согласованию)</w:t>
            </w:r>
          </w:p>
        </w:tc>
      </w:tr>
    </w:tbl>
    <w:p w:rsidR="000E099A" w:rsidRDefault="000E099A"/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3397"/>
        <w:gridCol w:w="567"/>
        <w:gridCol w:w="5670"/>
      </w:tblGrid>
      <w:tr w:rsidR="000E099A" w:rsidRPr="00AD4704" w:rsidTr="000E099A">
        <w:tc>
          <w:tcPr>
            <w:tcW w:w="3397" w:type="dxa"/>
          </w:tcPr>
          <w:p w:rsidR="000E099A" w:rsidRPr="00AD4704" w:rsidRDefault="000E099A" w:rsidP="000E099A">
            <w:r w:rsidRPr="00AD4704">
              <w:t>Панасевич</w:t>
            </w:r>
          </w:p>
          <w:p w:rsidR="000E099A" w:rsidRPr="00AD4704" w:rsidRDefault="000E099A" w:rsidP="000E099A">
            <w:r w:rsidRPr="00AD4704">
              <w:t>Вера Ивановна</w:t>
            </w:r>
          </w:p>
        </w:tc>
        <w:tc>
          <w:tcPr>
            <w:tcW w:w="567" w:type="dxa"/>
          </w:tcPr>
          <w:p w:rsidR="000E099A" w:rsidRPr="00AD4704" w:rsidRDefault="000E099A" w:rsidP="000E099A">
            <w:pPr>
              <w:jc w:val="right"/>
            </w:pPr>
            <w:r w:rsidRPr="00AD4704">
              <w:t>-</w:t>
            </w:r>
          </w:p>
        </w:tc>
        <w:tc>
          <w:tcPr>
            <w:tcW w:w="5670" w:type="dxa"/>
          </w:tcPr>
          <w:p w:rsidR="000E099A" w:rsidRDefault="000E099A" w:rsidP="000E099A">
            <w:r>
              <w:t>Поче</w:t>
            </w:r>
            <w:r w:rsidRPr="00AD4704">
              <w:t xml:space="preserve">тный гражданин Ханты-Мансийского автономного округа – Югры и города </w:t>
            </w:r>
          </w:p>
          <w:p w:rsidR="000E099A" w:rsidRPr="00AD4704" w:rsidRDefault="000E099A" w:rsidP="000E099A">
            <w:r w:rsidRPr="00AD4704">
              <w:t>Сургута (по согласованию)</w:t>
            </w:r>
          </w:p>
          <w:p w:rsidR="000E099A" w:rsidRPr="000E099A" w:rsidRDefault="000E099A" w:rsidP="000E099A">
            <w:pPr>
              <w:rPr>
                <w:sz w:val="10"/>
                <w:szCs w:val="10"/>
              </w:rPr>
            </w:pPr>
          </w:p>
        </w:tc>
      </w:tr>
      <w:tr w:rsidR="000E099A" w:rsidRPr="00AD4704" w:rsidTr="000E099A">
        <w:tc>
          <w:tcPr>
            <w:tcW w:w="3397" w:type="dxa"/>
          </w:tcPr>
          <w:p w:rsidR="000E099A" w:rsidRPr="00AD4704" w:rsidRDefault="000E099A" w:rsidP="000E099A">
            <w:r w:rsidRPr="00AD4704">
              <w:t>Рябчиков</w:t>
            </w:r>
          </w:p>
          <w:p w:rsidR="000E099A" w:rsidRPr="00AD4704" w:rsidRDefault="000E099A" w:rsidP="000E099A">
            <w:r w:rsidRPr="00AD4704">
              <w:t>Виктор Николаевич</w:t>
            </w:r>
          </w:p>
        </w:tc>
        <w:tc>
          <w:tcPr>
            <w:tcW w:w="567" w:type="dxa"/>
          </w:tcPr>
          <w:p w:rsidR="000E099A" w:rsidRPr="00AD4704" w:rsidRDefault="000E099A" w:rsidP="000E099A">
            <w:pPr>
              <w:jc w:val="right"/>
            </w:pPr>
            <w:r w:rsidRPr="00AD4704">
              <w:t>-</w:t>
            </w:r>
          </w:p>
        </w:tc>
        <w:tc>
          <w:tcPr>
            <w:tcW w:w="5670" w:type="dxa"/>
          </w:tcPr>
          <w:p w:rsidR="000E099A" w:rsidRPr="00AD4704" w:rsidRDefault="000E099A" w:rsidP="000E099A">
            <w:r w:rsidRPr="00AD4704">
              <w:t>руководитель общественного объединения «Поиск» (по согласованию)</w:t>
            </w:r>
          </w:p>
          <w:p w:rsidR="000E099A" w:rsidRPr="000E099A" w:rsidRDefault="000E099A" w:rsidP="000E099A">
            <w:pPr>
              <w:rPr>
                <w:sz w:val="10"/>
                <w:szCs w:val="10"/>
              </w:rPr>
            </w:pPr>
          </w:p>
        </w:tc>
      </w:tr>
      <w:tr w:rsidR="000E099A" w:rsidRPr="00AD4704" w:rsidTr="000E099A">
        <w:tc>
          <w:tcPr>
            <w:tcW w:w="3397" w:type="dxa"/>
          </w:tcPr>
          <w:p w:rsidR="000E099A" w:rsidRPr="00AD4704" w:rsidRDefault="000E099A" w:rsidP="000E099A">
            <w:r w:rsidRPr="00AD4704">
              <w:t xml:space="preserve">Соколова </w:t>
            </w:r>
          </w:p>
          <w:p w:rsidR="000E099A" w:rsidRPr="00AD4704" w:rsidRDefault="000E099A" w:rsidP="000E099A">
            <w:r w:rsidRPr="00AD4704">
              <w:t>Елена Валерьевна</w:t>
            </w:r>
          </w:p>
        </w:tc>
        <w:tc>
          <w:tcPr>
            <w:tcW w:w="567" w:type="dxa"/>
          </w:tcPr>
          <w:p w:rsidR="000E099A" w:rsidRPr="00AD4704" w:rsidRDefault="000E099A" w:rsidP="000E099A">
            <w:pPr>
              <w:jc w:val="right"/>
            </w:pPr>
            <w:r w:rsidRPr="00AD4704">
              <w:t>-</w:t>
            </w:r>
          </w:p>
        </w:tc>
        <w:tc>
          <w:tcPr>
            <w:tcW w:w="5670" w:type="dxa"/>
          </w:tcPr>
          <w:p w:rsidR="000E099A" w:rsidRDefault="000E099A" w:rsidP="000E099A">
            <w:r w:rsidRPr="00AD4704">
              <w:t>начальник Управления социальной защиты населения по городу Сургуту и Сургутскому району Департамента социального развития Ханты-Мансийского автономного округа – Югры (по согласованию)</w:t>
            </w:r>
          </w:p>
          <w:p w:rsidR="000E099A" w:rsidRPr="000E099A" w:rsidRDefault="000E099A" w:rsidP="000E099A">
            <w:pPr>
              <w:rPr>
                <w:sz w:val="10"/>
                <w:szCs w:val="10"/>
              </w:rPr>
            </w:pPr>
          </w:p>
        </w:tc>
      </w:tr>
      <w:tr w:rsidR="000E099A" w:rsidRPr="00AD4704" w:rsidTr="000E099A">
        <w:tc>
          <w:tcPr>
            <w:tcW w:w="3397" w:type="dxa"/>
          </w:tcPr>
          <w:p w:rsidR="000E099A" w:rsidRPr="00AD4704" w:rsidRDefault="000E099A" w:rsidP="000E099A">
            <w:r w:rsidRPr="00AD4704">
              <w:t>Черняк</w:t>
            </w:r>
          </w:p>
          <w:p w:rsidR="000E099A" w:rsidRPr="00AD4704" w:rsidRDefault="000E099A" w:rsidP="000E099A">
            <w:r w:rsidRPr="00AD4704">
              <w:t>Яков Семенович</w:t>
            </w:r>
          </w:p>
        </w:tc>
        <w:tc>
          <w:tcPr>
            <w:tcW w:w="567" w:type="dxa"/>
          </w:tcPr>
          <w:p w:rsidR="000E099A" w:rsidRPr="00AD4704" w:rsidRDefault="000E099A" w:rsidP="000E099A">
            <w:pPr>
              <w:jc w:val="right"/>
            </w:pPr>
            <w:r w:rsidRPr="00AD4704">
              <w:t>-</w:t>
            </w:r>
          </w:p>
        </w:tc>
        <w:tc>
          <w:tcPr>
            <w:tcW w:w="5670" w:type="dxa"/>
          </w:tcPr>
          <w:p w:rsidR="000E099A" w:rsidRDefault="000E099A" w:rsidP="000E099A">
            <w:r w:rsidRPr="00AD4704">
              <w:t xml:space="preserve">член Общественной палаты </w:t>
            </w:r>
          </w:p>
          <w:p w:rsidR="000E099A" w:rsidRDefault="000E099A" w:rsidP="000E099A">
            <w:r w:rsidRPr="00AD4704">
              <w:t xml:space="preserve">Ханты-Мансийского автономного округа – Югры, директор муниципального </w:t>
            </w:r>
          </w:p>
          <w:p w:rsidR="000E099A" w:rsidRDefault="000E099A" w:rsidP="000E099A">
            <w:r w:rsidRPr="00AD4704">
              <w:t xml:space="preserve">автономного учреждения «Сургутская </w:t>
            </w:r>
          </w:p>
          <w:p w:rsidR="000E099A" w:rsidRDefault="000E099A" w:rsidP="000E099A">
            <w:r w:rsidRPr="00AD4704">
              <w:t>филармония» (по согласованию)</w:t>
            </w:r>
          </w:p>
          <w:p w:rsidR="000E099A" w:rsidRPr="00AD4704" w:rsidRDefault="000E099A" w:rsidP="000E099A"/>
        </w:tc>
      </w:tr>
      <w:tr w:rsidR="000E099A" w:rsidRPr="00AD4704" w:rsidTr="000E099A">
        <w:tc>
          <w:tcPr>
            <w:tcW w:w="3397" w:type="dxa"/>
          </w:tcPr>
          <w:p w:rsidR="000E099A" w:rsidRPr="00AD4704" w:rsidRDefault="000E099A" w:rsidP="000E099A"/>
        </w:tc>
        <w:tc>
          <w:tcPr>
            <w:tcW w:w="567" w:type="dxa"/>
          </w:tcPr>
          <w:p w:rsidR="000E099A" w:rsidRPr="00AD4704" w:rsidRDefault="000E099A" w:rsidP="000E099A">
            <w:pPr>
              <w:jc w:val="right"/>
            </w:pPr>
          </w:p>
        </w:tc>
        <w:tc>
          <w:tcPr>
            <w:tcW w:w="5670" w:type="dxa"/>
          </w:tcPr>
          <w:p w:rsidR="000E099A" w:rsidRPr="00AD4704" w:rsidRDefault="000E099A" w:rsidP="000E099A"/>
        </w:tc>
      </w:tr>
    </w:tbl>
    <w:p w:rsidR="000E099A" w:rsidRPr="00AD4704" w:rsidRDefault="000E099A" w:rsidP="000E099A"/>
    <w:p w:rsidR="00672112" w:rsidRPr="000E099A" w:rsidRDefault="00672112" w:rsidP="000E099A"/>
    <w:sectPr w:rsidR="00672112" w:rsidRPr="000E099A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CD" w:rsidRDefault="00492DCD" w:rsidP="000E099A">
      <w:r>
        <w:separator/>
      </w:r>
    </w:p>
  </w:endnote>
  <w:endnote w:type="continuationSeparator" w:id="0">
    <w:p w:rsidR="00492DCD" w:rsidRDefault="00492DCD" w:rsidP="000E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CD" w:rsidRDefault="00492DCD" w:rsidP="000E099A">
      <w:r>
        <w:separator/>
      </w:r>
    </w:p>
  </w:footnote>
  <w:footnote w:type="continuationSeparator" w:id="0">
    <w:p w:rsidR="00492DCD" w:rsidRDefault="00492DCD" w:rsidP="000E0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23080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0E099A" w:rsidRPr="000E099A" w:rsidRDefault="000E099A">
        <w:pPr>
          <w:pStyle w:val="a5"/>
          <w:jc w:val="center"/>
          <w:rPr>
            <w:sz w:val="20"/>
          </w:rPr>
        </w:pPr>
        <w:r w:rsidRPr="000E099A">
          <w:rPr>
            <w:sz w:val="20"/>
          </w:rPr>
          <w:fldChar w:fldCharType="begin"/>
        </w:r>
        <w:r w:rsidRPr="000E099A">
          <w:rPr>
            <w:sz w:val="20"/>
          </w:rPr>
          <w:instrText>PAGE   \* MERGEFORMAT</w:instrText>
        </w:r>
        <w:r w:rsidRPr="000E099A">
          <w:rPr>
            <w:sz w:val="20"/>
          </w:rPr>
          <w:fldChar w:fldCharType="separate"/>
        </w:r>
        <w:r w:rsidR="00D8058D">
          <w:rPr>
            <w:noProof/>
            <w:sz w:val="20"/>
          </w:rPr>
          <w:t>1</w:t>
        </w:r>
        <w:r w:rsidRPr="000E099A">
          <w:rPr>
            <w:sz w:val="20"/>
          </w:rPr>
          <w:fldChar w:fldCharType="end"/>
        </w:r>
      </w:p>
    </w:sdtContent>
  </w:sdt>
  <w:p w:rsidR="000E099A" w:rsidRDefault="000E09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9A"/>
    <w:rsid w:val="000E099A"/>
    <w:rsid w:val="003B46E0"/>
    <w:rsid w:val="00492DCD"/>
    <w:rsid w:val="00672112"/>
    <w:rsid w:val="00774225"/>
    <w:rsid w:val="009A1341"/>
    <w:rsid w:val="009A6231"/>
    <w:rsid w:val="00AA19DA"/>
    <w:rsid w:val="00BC5A6F"/>
    <w:rsid w:val="00D8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7E523-30ED-40D5-9F8F-1A86015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99A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E099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E09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E099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0E09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099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2017-06-29T06:08:00Z</cp:lastPrinted>
  <dcterms:created xsi:type="dcterms:W3CDTF">2017-07-06T07:19:00Z</dcterms:created>
  <dcterms:modified xsi:type="dcterms:W3CDTF">2017-07-06T07:19:00Z</dcterms:modified>
</cp:coreProperties>
</file>