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A7B" w:rsidRDefault="00281A7B" w:rsidP="00656C1A">
      <w:pPr>
        <w:spacing w:line="120" w:lineRule="atLeast"/>
        <w:jc w:val="center"/>
        <w:rPr>
          <w:sz w:val="24"/>
          <w:szCs w:val="24"/>
        </w:rPr>
      </w:pPr>
    </w:p>
    <w:p w:rsidR="00281A7B" w:rsidRDefault="00281A7B" w:rsidP="00656C1A">
      <w:pPr>
        <w:spacing w:line="120" w:lineRule="atLeast"/>
        <w:jc w:val="center"/>
        <w:rPr>
          <w:sz w:val="24"/>
          <w:szCs w:val="24"/>
        </w:rPr>
      </w:pPr>
    </w:p>
    <w:p w:rsidR="00281A7B" w:rsidRPr="00852378" w:rsidRDefault="00281A7B" w:rsidP="00656C1A">
      <w:pPr>
        <w:spacing w:line="120" w:lineRule="atLeast"/>
        <w:jc w:val="center"/>
        <w:rPr>
          <w:sz w:val="10"/>
          <w:szCs w:val="10"/>
        </w:rPr>
      </w:pPr>
    </w:p>
    <w:p w:rsidR="00281A7B" w:rsidRDefault="00281A7B" w:rsidP="00656C1A">
      <w:pPr>
        <w:spacing w:line="120" w:lineRule="atLeast"/>
        <w:jc w:val="center"/>
        <w:rPr>
          <w:sz w:val="10"/>
          <w:szCs w:val="24"/>
        </w:rPr>
      </w:pPr>
    </w:p>
    <w:p w:rsidR="00281A7B" w:rsidRPr="005541F0" w:rsidRDefault="00281A7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81A7B" w:rsidRPr="005541F0" w:rsidRDefault="00281A7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81A7B" w:rsidRPr="005649E4" w:rsidRDefault="00281A7B" w:rsidP="00656C1A">
      <w:pPr>
        <w:spacing w:line="120" w:lineRule="atLeast"/>
        <w:jc w:val="center"/>
        <w:rPr>
          <w:sz w:val="18"/>
          <w:szCs w:val="24"/>
        </w:rPr>
      </w:pPr>
    </w:p>
    <w:p w:rsidR="00281A7B" w:rsidRPr="001D25B0" w:rsidRDefault="00281A7B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281A7B" w:rsidRPr="005541F0" w:rsidRDefault="00281A7B" w:rsidP="00656C1A">
      <w:pPr>
        <w:spacing w:line="120" w:lineRule="atLeast"/>
        <w:jc w:val="center"/>
        <w:rPr>
          <w:sz w:val="18"/>
          <w:szCs w:val="24"/>
        </w:rPr>
      </w:pPr>
    </w:p>
    <w:p w:rsidR="00281A7B" w:rsidRPr="005541F0" w:rsidRDefault="00281A7B" w:rsidP="00656C1A">
      <w:pPr>
        <w:spacing w:line="120" w:lineRule="atLeast"/>
        <w:jc w:val="center"/>
        <w:rPr>
          <w:sz w:val="20"/>
          <w:szCs w:val="24"/>
        </w:rPr>
      </w:pPr>
    </w:p>
    <w:p w:rsidR="00281A7B" w:rsidRPr="001D25B0" w:rsidRDefault="00281A7B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281A7B" w:rsidRDefault="00281A7B" w:rsidP="00656C1A">
      <w:pPr>
        <w:spacing w:line="120" w:lineRule="atLeast"/>
        <w:jc w:val="center"/>
        <w:rPr>
          <w:sz w:val="30"/>
          <w:szCs w:val="24"/>
        </w:rPr>
      </w:pPr>
    </w:p>
    <w:p w:rsidR="00281A7B" w:rsidRPr="00656C1A" w:rsidRDefault="00281A7B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281A7B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81A7B" w:rsidRPr="00F8214F" w:rsidRDefault="00281A7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281A7B" w:rsidRPr="00F8214F" w:rsidRDefault="006E181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81A7B" w:rsidRPr="00F8214F" w:rsidRDefault="00281A7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281A7B" w:rsidRPr="00F8214F" w:rsidRDefault="006E181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281A7B" w:rsidRPr="00A63FB0" w:rsidRDefault="00281A7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281A7B" w:rsidRPr="00A3761A" w:rsidRDefault="006E181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281A7B" w:rsidRPr="00F8214F" w:rsidRDefault="00281A7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281A7B" w:rsidRPr="00F8214F" w:rsidRDefault="00281A7B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281A7B" w:rsidRPr="00AB4194" w:rsidRDefault="00281A7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281A7B" w:rsidRPr="00F8214F" w:rsidRDefault="006E181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61</w:t>
            </w:r>
          </w:p>
        </w:tc>
      </w:tr>
    </w:tbl>
    <w:p w:rsidR="00281A7B" w:rsidRPr="00C725A6" w:rsidRDefault="00281A7B" w:rsidP="00C725A6">
      <w:pPr>
        <w:rPr>
          <w:rFonts w:cs="Times New Roman"/>
          <w:szCs w:val="28"/>
        </w:rPr>
      </w:pPr>
    </w:p>
    <w:p w:rsidR="00281A7B" w:rsidRDefault="00281A7B" w:rsidP="00281A7B">
      <w:pPr>
        <w:rPr>
          <w:szCs w:val="28"/>
        </w:rPr>
      </w:pPr>
      <w:r>
        <w:rPr>
          <w:szCs w:val="28"/>
        </w:rPr>
        <w:t>Об исключении</w:t>
      </w:r>
    </w:p>
    <w:p w:rsidR="00281A7B" w:rsidRDefault="00281A7B" w:rsidP="00281A7B">
      <w:pPr>
        <w:rPr>
          <w:szCs w:val="28"/>
        </w:rPr>
      </w:pPr>
      <w:r>
        <w:rPr>
          <w:szCs w:val="28"/>
        </w:rPr>
        <w:t>из кадрового резерва</w:t>
      </w:r>
    </w:p>
    <w:p w:rsidR="00281A7B" w:rsidRDefault="00281A7B" w:rsidP="00281A7B">
      <w:pPr>
        <w:rPr>
          <w:szCs w:val="28"/>
        </w:rPr>
      </w:pPr>
      <w:r>
        <w:rPr>
          <w:szCs w:val="28"/>
        </w:rPr>
        <w:t xml:space="preserve">органов местного </w:t>
      </w:r>
    </w:p>
    <w:p w:rsidR="00281A7B" w:rsidRDefault="00281A7B" w:rsidP="00281A7B">
      <w:pPr>
        <w:rPr>
          <w:szCs w:val="28"/>
        </w:rPr>
      </w:pPr>
      <w:r>
        <w:rPr>
          <w:szCs w:val="28"/>
        </w:rPr>
        <w:t>самоуправления города</w:t>
      </w:r>
    </w:p>
    <w:p w:rsidR="00281A7B" w:rsidRDefault="00281A7B" w:rsidP="00281A7B">
      <w:pPr>
        <w:rPr>
          <w:szCs w:val="28"/>
        </w:rPr>
      </w:pPr>
    </w:p>
    <w:p w:rsidR="00281A7B" w:rsidRDefault="00281A7B" w:rsidP="00281A7B">
      <w:pPr>
        <w:rPr>
          <w:szCs w:val="28"/>
        </w:rPr>
      </w:pPr>
    </w:p>
    <w:p w:rsidR="00281A7B" w:rsidRDefault="00281A7B" w:rsidP="00281A7B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Положением о кадровом резерве органов местного                       самоуправления города Сургута, утвержденным постановлением Главы города             от 31.12.2008 № 79, на основании решения комиссии при Главе города                                  по формированию и подготовке кадрового резерва органов местного самоуправления города (протокол заседания комиссии от 09.10.2018 № 8):</w:t>
      </w:r>
    </w:p>
    <w:p w:rsidR="00281A7B" w:rsidRDefault="00281A7B" w:rsidP="00281A7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Исключить из кадрового резерва органов местного самоуправления                    города на должности муниципальной службы ведущей группы, учреждаемые                   для выполнения функции «руководитель», в связи с личным заявлением                             Ковальчук Виолетту Анатольевну, включенную в резерв на должность                        начальника отдела муниципальной службы управления кадров и муниципальной службы Администрации города.</w:t>
      </w:r>
    </w:p>
    <w:p w:rsidR="00281A7B" w:rsidRDefault="00281A7B" w:rsidP="00281A7B">
      <w:pPr>
        <w:ind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     разместить настоящее распоряжение на официальном портале Администрации города.</w:t>
      </w:r>
    </w:p>
    <w:p w:rsidR="00281A7B" w:rsidRDefault="00281A7B" w:rsidP="00281A7B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281A7B" w:rsidRDefault="00281A7B" w:rsidP="00281A7B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распоряжения оставляю за собой.</w:t>
      </w:r>
    </w:p>
    <w:p w:rsidR="00281A7B" w:rsidRDefault="00281A7B" w:rsidP="00281A7B">
      <w:pPr>
        <w:tabs>
          <w:tab w:val="left" w:pos="540"/>
        </w:tabs>
        <w:jc w:val="both"/>
        <w:rPr>
          <w:szCs w:val="28"/>
        </w:rPr>
      </w:pPr>
    </w:p>
    <w:p w:rsidR="00281A7B" w:rsidRDefault="00281A7B" w:rsidP="00281A7B">
      <w:pPr>
        <w:tabs>
          <w:tab w:val="left" w:pos="540"/>
        </w:tabs>
        <w:jc w:val="both"/>
        <w:rPr>
          <w:szCs w:val="28"/>
        </w:rPr>
      </w:pPr>
    </w:p>
    <w:p w:rsidR="00281A7B" w:rsidRDefault="00281A7B" w:rsidP="00281A7B">
      <w:pPr>
        <w:tabs>
          <w:tab w:val="left" w:pos="540"/>
        </w:tabs>
        <w:jc w:val="both"/>
        <w:rPr>
          <w:szCs w:val="28"/>
        </w:rPr>
      </w:pPr>
    </w:p>
    <w:p w:rsidR="00281A7B" w:rsidRDefault="00281A7B" w:rsidP="00281A7B">
      <w:pPr>
        <w:tabs>
          <w:tab w:val="left" w:pos="540"/>
        </w:tabs>
        <w:jc w:val="both"/>
        <w:rPr>
          <w:sz w:val="22"/>
          <w:szCs w:val="24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281A7B" w:rsidRDefault="00281A7B" w:rsidP="00281A7B">
      <w:pPr>
        <w:rPr>
          <w:szCs w:val="28"/>
        </w:rPr>
      </w:pPr>
    </w:p>
    <w:p w:rsidR="00281A7B" w:rsidRDefault="00281A7B" w:rsidP="00281A7B">
      <w:pPr>
        <w:rPr>
          <w:szCs w:val="28"/>
        </w:rPr>
      </w:pPr>
    </w:p>
    <w:p w:rsidR="00281A7B" w:rsidRDefault="00281A7B" w:rsidP="00281A7B">
      <w:pPr>
        <w:rPr>
          <w:szCs w:val="28"/>
        </w:rPr>
      </w:pPr>
    </w:p>
    <w:p w:rsidR="00281A7B" w:rsidRDefault="00281A7B" w:rsidP="00281A7B">
      <w:pPr>
        <w:rPr>
          <w:szCs w:val="28"/>
        </w:rPr>
      </w:pPr>
    </w:p>
    <w:p w:rsidR="000C4E65" w:rsidRPr="00281A7B" w:rsidRDefault="000C4E65" w:rsidP="00281A7B"/>
    <w:sectPr w:rsidR="000C4E65" w:rsidRPr="00281A7B" w:rsidSect="00281A7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955" w:rsidRDefault="00457955">
      <w:r>
        <w:separator/>
      </w:r>
    </w:p>
  </w:endnote>
  <w:endnote w:type="continuationSeparator" w:id="0">
    <w:p w:rsidR="00457955" w:rsidRDefault="0045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955" w:rsidRDefault="00457955">
      <w:r>
        <w:separator/>
      </w:r>
    </w:p>
  </w:footnote>
  <w:footnote w:type="continuationSeparator" w:id="0">
    <w:p w:rsidR="00457955" w:rsidRDefault="00457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DE561E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67322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6E18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7B"/>
    <w:rsid w:val="000C4E65"/>
    <w:rsid w:val="00281A7B"/>
    <w:rsid w:val="002910AF"/>
    <w:rsid w:val="00457955"/>
    <w:rsid w:val="00467322"/>
    <w:rsid w:val="006E1819"/>
    <w:rsid w:val="00AA1BD7"/>
    <w:rsid w:val="00C6564E"/>
    <w:rsid w:val="00DB38D9"/>
    <w:rsid w:val="00DE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11B93-AB8B-48F6-9D53-E61124AB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A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81A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81A7B"/>
    <w:rPr>
      <w:rFonts w:ascii="Times New Roman" w:hAnsi="Times New Roman"/>
      <w:sz w:val="28"/>
    </w:rPr>
  </w:style>
  <w:style w:type="character" w:styleId="a6">
    <w:name w:val="page number"/>
    <w:basedOn w:val="a0"/>
    <w:rsid w:val="00281A7B"/>
  </w:style>
  <w:style w:type="paragraph" w:styleId="2">
    <w:name w:val="Body Text 2"/>
    <w:basedOn w:val="a"/>
    <w:link w:val="20"/>
    <w:semiHidden/>
    <w:unhideWhenUsed/>
    <w:rsid w:val="00281A7B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81A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2018-11-13T10:39:00Z</cp:lastPrinted>
  <dcterms:created xsi:type="dcterms:W3CDTF">2018-11-14T06:55:00Z</dcterms:created>
  <dcterms:modified xsi:type="dcterms:W3CDTF">2018-11-14T06:55:00Z</dcterms:modified>
</cp:coreProperties>
</file>